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DA" w:rsidRDefault="001A33DA" w:rsidP="001A33DA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</w:t>
      </w: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</w:t>
      </w: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Методика обучения иностранному языку. </w:t>
      </w: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Статью подготовила Кошкина А.В.</w:t>
      </w:r>
    </w:p>
    <w:p w:rsidR="001A33DA" w:rsidRPr="001A33DA" w:rsidRDefault="001A33DA" w:rsidP="001A33DA">
      <w:pPr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Учитель иностранного языка.</w:t>
      </w:r>
    </w:p>
    <w:p w:rsidR="001A33DA" w:rsidRDefault="001A33DA" w:rsidP="001A33DA">
      <w:pPr>
        <w:spacing w:line="240" w:lineRule="auto"/>
        <w:jc w:val="both"/>
        <w:rPr>
          <w:b/>
          <w:sz w:val="25"/>
          <w:szCs w:val="25"/>
        </w:rPr>
      </w:pPr>
    </w:p>
    <w:p w:rsidR="001A33DA" w:rsidRPr="001A33DA" w:rsidRDefault="001A33DA" w:rsidP="001A33DA">
      <w:pPr>
        <w:spacing w:line="240" w:lineRule="auto"/>
        <w:jc w:val="both"/>
        <w:rPr>
          <w:sz w:val="25"/>
          <w:szCs w:val="25"/>
        </w:rPr>
      </w:pPr>
      <w:r w:rsidRPr="001A33DA">
        <w:rPr>
          <w:sz w:val="25"/>
          <w:szCs w:val="25"/>
        </w:rPr>
        <w:t xml:space="preserve">                                                                                                                    </w:t>
      </w:r>
      <w:r>
        <w:rPr>
          <w:sz w:val="25"/>
          <w:szCs w:val="25"/>
        </w:rPr>
        <w:t xml:space="preserve"> </w:t>
      </w:r>
      <w:r w:rsidRPr="001A33DA">
        <w:rPr>
          <w:sz w:val="25"/>
          <w:szCs w:val="25"/>
        </w:rPr>
        <w:t>ГБОУ СОШ №422</w:t>
      </w: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rPr>
          <w:sz w:val="22"/>
        </w:rPr>
      </w:pPr>
      <w:r>
        <w:rPr>
          <w:sz w:val="22"/>
        </w:rPr>
        <w:t xml:space="preserve">                                                            </w:t>
      </w:r>
      <w:r w:rsidRPr="001A33DA">
        <w:rPr>
          <w:sz w:val="22"/>
        </w:rPr>
        <w:t>Кронштадт</w:t>
      </w:r>
      <w:r>
        <w:rPr>
          <w:sz w:val="22"/>
        </w:rPr>
        <w:t xml:space="preserve"> 2014</w:t>
      </w:r>
    </w:p>
    <w:p w:rsidR="001A33DA" w:rsidRPr="001A33DA" w:rsidRDefault="001A33DA" w:rsidP="001A33DA">
      <w:pPr>
        <w:spacing w:line="240" w:lineRule="auto"/>
        <w:rPr>
          <w:sz w:val="22"/>
        </w:rPr>
      </w:pPr>
      <w:r>
        <w:rPr>
          <w:sz w:val="22"/>
        </w:rPr>
        <w:lastRenderedPageBreak/>
        <w:t xml:space="preserve">                                                      </w:t>
      </w:r>
      <w:r w:rsidRPr="00A5642E">
        <w:rPr>
          <w:b/>
          <w:sz w:val="25"/>
          <w:szCs w:val="25"/>
        </w:rPr>
        <w:t>Методика обучения ИЯ</w:t>
      </w:r>
    </w:p>
    <w:p w:rsidR="001A33DA" w:rsidRDefault="001A33DA" w:rsidP="001A33DA">
      <w:pPr>
        <w:spacing w:line="240" w:lineRule="auto"/>
        <w:ind w:firstLine="426"/>
        <w:jc w:val="both"/>
        <w:rPr>
          <w:b/>
          <w:sz w:val="25"/>
          <w:szCs w:val="25"/>
        </w:rPr>
      </w:pPr>
    </w:p>
    <w:p w:rsidR="001A33DA" w:rsidRDefault="001A33DA" w:rsidP="001A33DA">
      <w:pPr>
        <w:spacing w:line="240" w:lineRule="auto"/>
        <w:ind w:firstLine="426"/>
        <w:jc w:val="both"/>
        <w:rPr>
          <w:b/>
          <w:sz w:val="25"/>
          <w:szCs w:val="25"/>
        </w:rPr>
      </w:pPr>
    </w:p>
    <w:p w:rsidR="001A33DA" w:rsidRPr="00A5642E" w:rsidRDefault="001A33DA" w:rsidP="001A33DA">
      <w:pPr>
        <w:spacing w:line="240" w:lineRule="auto"/>
        <w:ind w:firstLine="426"/>
        <w:jc w:val="both"/>
        <w:rPr>
          <w:b/>
          <w:sz w:val="25"/>
          <w:szCs w:val="25"/>
        </w:rPr>
      </w:pPr>
      <w:r w:rsidRPr="00A5642E">
        <w:rPr>
          <w:b/>
          <w:sz w:val="25"/>
          <w:szCs w:val="25"/>
        </w:rPr>
        <w:t>Общая и частная методика обучения ИЯ</w:t>
      </w:r>
    </w:p>
    <w:p w:rsidR="001A33DA" w:rsidRDefault="001A33DA" w:rsidP="001A33DA">
      <w:pPr>
        <w:spacing w:line="240" w:lineRule="auto"/>
        <w:ind w:firstLine="426"/>
        <w:jc w:val="both"/>
        <w:rPr>
          <w:b/>
          <w:i/>
          <w:sz w:val="25"/>
          <w:szCs w:val="25"/>
        </w:rPr>
      </w:pP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b/>
          <w:i/>
          <w:szCs w:val="28"/>
        </w:rPr>
        <w:t>Методика</w:t>
      </w:r>
      <w:r w:rsidRPr="001A33DA">
        <w:rPr>
          <w:szCs w:val="28"/>
        </w:rPr>
        <w:t xml:space="preserve"> – научная дисциплина, которая занимается разработкой наиболее эффективных приемов, форм и методов обучения с учетом содержания, условий и целей обучения ИЯ в общеобразовательной школе.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b/>
          <w:i/>
          <w:szCs w:val="28"/>
        </w:rPr>
        <w:t>Методика обучения ИЯ</w:t>
      </w:r>
      <w:r w:rsidRPr="001A33DA">
        <w:rPr>
          <w:szCs w:val="28"/>
        </w:rPr>
        <w:t xml:space="preserve"> – это </w:t>
      </w:r>
      <w:proofErr w:type="spellStart"/>
      <w:r w:rsidRPr="001A33DA">
        <w:rPr>
          <w:szCs w:val="28"/>
        </w:rPr>
        <w:t>сис-ма</w:t>
      </w:r>
      <w:proofErr w:type="spellEnd"/>
      <w:r w:rsidRPr="001A33DA">
        <w:rPr>
          <w:szCs w:val="28"/>
        </w:rPr>
        <w:t xml:space="preserve"> способов и </w:t>
      </w:r>
      <w:proofErr w:type="gramStart"/>
      <w:r w:rsidRPr="001A33DA">
        <w:rPr>
          <w:szCs w:val="28"/>
        </w:rPr>
        <w:t>средств</w:t>
      </w:r>
      <w:proofErr w:type="gramEnd"/>
      <w:r w:rsidRPr="001A33DA">
        <w:rPr>
          <w:szCs w:val="28"/>
        </w:rPr>
        <w:t xml:space="preserve"> с помощью которых изучение ИЯ происходит максимально эффективно.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b/>
          <w:i/>
          <w:szCs w:val="28"/>
        </w:rPr>
        <w:t>Методика</w:t>
      </w:r>
      <w:r w:rsidRPr="001A33DA">
        <w:rPr>
          <w:szCs w:val="28"/>
        </w:rPr>
        <w:t xml:space="preserve"> </w:t>
      </w:r>
      <w:r w:rsidRPr="001A33DA">
        <w:rPr>
          <w:b/>
          <w:i/>
          <w:szCs w:val="28"/>
        </w:rPr>
        <w:t>ИЯ</w:t>
      </w:r>
      <w:r w:rsidRPr="001A33DA">
        <w:rPr>
          <w:szCs w:val="28"/>
        </w:rPr>
        <w:t xml:space="preserve"> – это наука о закономерностях и правилах обучения языку, способах овладения и владения языком, воспитание средствами изучаемого языка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В теории преподавания ИЯ целесообразно различать </w:t>
      </w:r>
      <w:r w:rsidRPr="001A33DA">
        <w:rPr>
          <w:b/>
          <w:i/>
          <w:szCs w:val="28"/>
        </w:rPr>
        <w:t>общую, специальную</w:t>
      </w:r>
      <w:r w:rsidRPr="001A33DA">
        <w:rPr>
          <w:szCs w:val="28"/>
        </w:rPr>
        <w:t xml:space="preserve"> и </w:t>
      </w:r>
      <w:r w:rsidRPr="001A33DA">
        <w:rPr>
          <w:b/>
          <w:i/>
          <w:szCs w:val="28"/>
        </w:rPr>
        <w:t>частную</w:t>
      </w:r>
      <w:r w:rsidRPr="001A33DA">
        <w:rPr>
          <w:szCs w:val="28"/>
        </w:rPr>
        <w:t xml:space="preserve"> методики. </w:t>
      </w:r>
      <w:proofErr w:type="gramStart"/>
      <w:r w:rsidRPr="001A33DA">
        <w:rPr>
          <w:szCs w:val="28"/>
        </w:rPr>
        <w:t>Если общая методика разрабатывает общие принципы обучения и воспитания учащихся независимо от изучаемого языка (общим является все то, что раскрывает закономерности овладения ИЯ в условиях классно-урочной системы), то частная методика представляет собой теорию обучения определенному языку в условиях конкретной языковой аудитории  и исследует обучение тем языковым и речевым явлениям, которые являются специфичными для конкретного ИЯ.</w:t>
      </w:r>
      <w:proofErr w:type="gramEnd"/>
      <w:r w:rsidRPr="001A33DA">
        <w:rPr>
          <w:szCs w:val="28"/>
        </w:rPr>
        <w:t xml:space="preserve">  Специальная методика – это научно-методические </w:t>
      </w:r>
      <w:proofErr w:type="gramStart"/>
      <w:r w:rsidRPr="001A33DA">
        <w:rPr>
          <w:szCs w:val="28"/>
        </w:rPr>
        <w:t>работы</w:t>
      </w:r>
      <w:proofErr w:type="gramEnd"/>
      <w:r w:rsidRPr="001A33DA">
        <w:rPr>
          <w:szCs w:val="28"/>
        </w:rPr>
        <w:t xml:space="preserve"> в которых характеризуются особенности преподавания отдельных аспектов языка или вида речевой деятельности, использование технических ср-в, организация контроля на занятиях и т.д. (такие методики издаются в форме учебных пособий и способствуют расширению учебного кругозора)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b/>
          <w:szCs w:val="28"/>
        </w:rPr>
      </w:pPr>
    </w:p>
    <w:p w:rsidR="001A33DA" w:rsidRPr="001A33DA" w:rsidRDefault="001A33DA" w:rsidP="001A33DA">
      <w:pPr>
        <w:spacing w:line="240" w:lineRule="auto"/>
        <w:ind w:firstLine="426"/>
        <w:jc w:val="both"/>
        <w:rPr>
          <w:b/>
          <w:szCs w:val="28"/>
        </w:rPr>
      </w:pPr>
      <w:r w:rsidRPr="001A33DA">
        <w:rPr>
          <w:b/>
          <w:szCs w:val="28"/>
        </w:rPr>
        <w:t>Методика обучения ИЯ как педагогическая наука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>Становление методики как науки совершалось в течени</w:t>
      </w:r>
      <w:proofErr w:type="gramStart"/>
      <w:r w:rsidRPr="001A33DA">
        <w:rPr>
          <w:szCs w:val="28"/>
        </w:rPr>
        <w:t>и</w:t>
      </w:r>
      <w:proofErr w:type="gramEnd"/>
      <w:r w:rsidRPr="001A33DA">
        <w:rPr>
          <w:szCs w:val="28"/>
        </w:rPr>
        <w:t xml:space="preserve"> целого ряда десятилетий. На протяжении этого </w:t>
      </w:r>
      <w:proofErr w:type="spellStart"/>
      <w:r w:rsidRPr="001A33DA">
        <w:rPr>
          <w:szCs w:val="28"/>
        </w:rPr>
        <w:t>периоданаиболее</w:t>
      </w:r>
      <w:proofErr w:type="spellEnd"/>
      <w:r w:rsidRPr="001A33DA">
        <w:rPr>
          <w:szCs w:val="28"/>
        </w:rPr>
        <w:t xml:space="preserve"> дискуссионным был вопрос о статусе этой научной дисциплины. Так Л.В. Щерба писал, что «методика преподавания ИЯ представляет собой практическое приложение сравнительного языкознания». Б.В. Беляев полагал, что методика есть ничто иное как прикладная психология</w:t>
      </w:r>
      <w:proofErr w:type="gramStart"/>
      <w:r w:rsidRPr="001A33DA">
        <w:rPr>
          <w:szCs w:val="28"/>
        </w:rPr>
        <w:t>.</w:t>
      </w:r>
      <w:proofErr w:type="gramEnd"/>
      <w:r w:rsidRPr="001A33DA">
        <w:rPr>
          <w:szCs w:val="28"/>
        </w:rPr>
        <w:t xml:space="preserve"> (</w:t>
      </w:r>
      <w:proofErr w:type="gramStart"/>
      <w:r w:rsidRPr="001A33DA">
        <w:rPr>
          <w:szCs w:val="28"/>
        </w:rPr>
        <w:t>н</w:t>
      </w:r>
      <w:proofErr w:type="gramEnd"/>
      <w:r w:rsidRPr="001A33DA">
        <w:rPr>
          <w:szCs w:val="28"/>
        </w:rPr>
        <w:t xml:space="preserve">о данная точка зрения не получила развития, т.к. проблемы отбора материала, использования различных приемов не решается лишь только с опорой на психологию). И.В. Рахманов также считал, что методика не обладает собственными закономерностями, а заимствует их у смежных с нею дисциплин, что ставит под сомнение ее самостоятельный научный статус. В конце 30 начале 40 начинает формироваться еще одно направление – определение методики как педагогической науки. У педагогики и методики имеется один объект изучения – процессы </w:t>
      </w:r>
      <w:proofErr w:type="spellStart"/>
      <w:r w:rsidRPr="001A33DA">
        <w:rPr>
          <w:szCs w:val="28"/>
        </w:rPr>
        <w:t>обучения</w:t>
      </w:r>
      <w:proofErr w:type="gramStart"/>
      <w:r w:rsidRPr="001A33DA">
        <w:rPr>
          <w:szCs w:val="28"/>
        </w:rPr>
        <w:t>,Ю</w:t>
      </w:r>
      <w:proofErr w:type="spellEnd"/>
      <w:proofErr w:type="gramEnd"/>
      <w:r w:rsidRPr="001A33DA">
        <w:rPr>
          <w:szCs w:val="28"/>
        </w:rPr>
        <w:t xml:space="preserve"> воспитания и научения в их единстве, цели и задачи обучения. Едиными являются и методы  исследований,  поэтому  определение  методики  как  педагогической науки было шагом вперед к ее оформлению в самостоятельную науку.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lastRenderedPageBreak/>
        <w:t>Признаки методики как науки:</w:t>
      </w:r>
    </w:p>
    <w:p w:rsidR="001A33DA" w:rsidRPr="001A33DA" w:rsidRDefault="001A33DA" w:rsidP="001A33DA">
      <w:pPr>
        <w:numPr>
          <w:ilvl w:val="0"/>
          <w:numId w:val="1"/>
        </w:num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>Имеет теоретический фундамент и экспериментальную базу</w:t>
      </w:r>
    </w:p>
    <w:p w:rsidR="001A33DA" w:rsidRPr="001A33DA" w:rsidRDefault="001A33DA" w:rsidP="001A33DA">
      <w:pPr>
        <w:numPr>
          <w:ilvl w:val="0"/>
          <w:numId w:val="1"/>
        </w:num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Имеет рабочее поле для проведения исследования, проверки </w:t>
      </w:r>
      <w:proofErr w:type="spellStart"/>
      <w:r w:rsidRPr="001A33DA">
        <w:rPr>
          <w:szCs w:val="28"/>
        </w:rPr>
        <w:t>гипотиз</w:t>
      </w:r>
      <w:proofErr w:type="spellEnd"/>
      <w:r w:rsidRPr="001A33DA">
        <w:rPr>
          <w:szCs w:val="28"/>
        </w:rPr>
        <w:t xml:space="preserve"> и отбора фактов.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i/>
          <w:szCs w:val="28"/>
          <w:u w:val="single"/>
        </w:rPr>
      </w:pPr>
      <w:r w:rsidRPr="001A33DA">
        <w:rPr>
          <w:i/>
          <w:szCs w:val="28"/>
          <w:u w:val="single"/>
        </w:rPr>
        <w:t>- взаимосвязь с другими науками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b/>
          <w:szCs w:val="28"/>
        </w:rPr>
      </w:pPr>
      <w:r w:rsidRPr="001A33DA">
        <w:rPr>
          <w:b/>
          <w:szCs w:val="28"/>
        </w:rPr>
        <w:t xml:space="preserve">Методика связана </w:t>
      </w:r>
      <w:proofErr w:type="gramStart"/>
      <w:r w:rsidRPr="001A33DA">
        <w:rPr>
          <w:b/>
          <w:szCs w:val="28"/>
        </w:rPr>
        <w:t>с</w:t>
      </w:r>
      <w:proofErr w:type="gramEnd"/>
      <w:r w:rsidRPr="001A33DA">
        <w:rPr>
          <w:b/>
          <w:szCs w:val="28"/>
        </w:rPr>
        <w:t>:</w:t>
      </w:r>
    </w:p>
    <w:p w:rsidR="001A33DA" w:rsidRPr="001A33DA" w:rsidRDefault="001A33DA" w:rsidP="001A33DA">
      <w:pPr>
        <w:numPr>
          <w:ilvl w:val="0"/>
          <w:numId w:val="2"/>
        </w:num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психологией </w:t>
      </w:r>
    </w:p>
    <w:p w:rsidR="001A33DA" w:rsidRPr="001A33DA" w:rsidRDefault="001A33DA" w:rsidP="001A33DA">
      <w:pPr>
        <w:spacing w:line="240" w:lineRule="auto"/>
        <w:ind w:left="644" w:firstLine="426"/>
        <w:jc w:val="both"/>
        <w:rPr>
          <w:szCs w:val="28"/>
        </w:rPr>
      </w:pPr>
      <w:r w:rsidRPr="001A33DA">
        <w:rPr>
          <w:szCs w:val="28"/>
        </w:rPr>
        <w:t>= при общении с детьми разного возраста нужно учитывать их психологические особенности</w:t>
      </w:r>
    </w:p>
    <w:p w:rsidR="001A33DA" w:rsidRPr="001A33DA" w:rsidRDefault="001A33DA" w:rsidP="001A33DA">
      <w:pPr>
        <w:spacing w:line="240" w:lineRule="auto"/>
        <w:ind w:left="644" w:firstLine="426"/>
        <w:jc w:val="both"/>
        <w:rPr>
          <w:szCs w:val="28"/>
        </w:rPr>
      </w:pPr>
      <w:r w:rsidRPr="001A33DA">
        <w:rPr>
          <w:szCs w:val="28"/>
        </w:rPr>
        <w:t xml:space="preserve">= мы формируем навыки и умения у человека, </w:t>
      </w:r>
      <w:proofErr w:type="gramStart"/>
      <w:r w:rsidRPr="001A33DA">
        <w:rPr>
          <w:szCs w:val="28"/>
        </w:rPr>
        <w:t>следовательно</w:t>
      </w:r>
      <w:proofErr w:type="gramEnd"/>
      <w:r w:rsidRPr="001A33DA">
        <w:rPr>
          <w:szCs w:val="28"/>
        </w:rPr>
        <w:t xml:space="preserve"> нужно знать психологические особенности этих навыков и умений</w:t>
      </w:r>
    </w:p>
    <w:p w:rsidR="001A33DA" w:rsidRPr="001A33DA" w:rsidRDefault="001A33DA" w:rsidP="001A33DA">
      <w:pPr>
        <w:spacing w:line="240" w:lineRule="auto"/>
        <w:ind w:left="644" w:firstLine="426"/>
        <w:jc w:val="both"/>
        <w:rPr>
          <w:szCs w:val="28"/>
        </w:rPr>
      </w:pPr>
      <w:r w:rsidRPr="001A33DA">
        <w:rPr>
          <w:szCs w:val="28"/>
        </w:rPr>
        <w:t>= мы имеем дело не с языком как с системой знаний, а с активной речевой деятельностью</w:t>
      </w:r>
    </w:p>
    <w:p w:rsidR="001A33DA" w:rsidRPr="001A33DA" w:rsidRDefault="001A33DA" w:rsidP="001A33DA">
      <w:pPr>
        <w:numPr>
          <w:ilvl w:val="0"/>
          <w:numId w:val="2"/>
        </w:numPr>
        <w:spacing w:line="240" w:lineRule="auto"/>
        <w:ind w:firstLine="426"/>
        <w:jc w:val="both"/>
        <w:rPr>
          <w:szCs w:val="28"/>
        </w:rPr>
      </w:pPr>
      <w:proofErr w:type="gramStart"/>
      <w:r w:rsidRPr="001A33DA">
        <w:rPr>
          <w:szCs w:val="28"/>
        </w:rPr>
        <w:t>педагогикой (М соотносится с педагогикой как частное с общим.</w:t>
      </w:r>
      <w:proofErr w:type="gramEnd"/>
      <w:r w:rsidRPr="001A33DA">
        <w:rPr>
          <w:szCs w:val="28"/>
        </w:rPr>
        <w:t xml:space="preserve"> Данные общей </w:t>
      </w:r>
      <w:proofErr w:type="spellStart"/>
      <w:r w:rsidRPr="001A33DA">
        <w:rPr>
          <w:szCs w:val="28"/>
        </w:rPr>
        <w:t>педагогикиимеют</w:t>
      </w:r>
      <w:proofErr w:type="spellEnd"/>
      <w:r w:rsidRPr="001A33DA">
        <w:rPr>
          <w:szCs w:val="28"/>
        </w:rPr>
        <w:t xml:space="preserve"> определяющее значение при решении вопросов, связанных с целями обучения, ступенями обучения, общей направленностью процесса обучения и т.д. </w:t>
      </w:r>
      <w:proofErr w:type="gramStart"/>
      <w:r w:rsidRPr="001A33DA">
        <w:rPr>
          <w:szCs w:val="28"/>
        </w:rPr>
        <w:t>Данные дидактики учитываются в М при разработке процесса обучения, принципов и методов обучения и контроля его результатов)</w:t>
      </w:r>
      <w:proofErr w:type="gramEnd"/>
    </w:p>
    <w:p w:rsidR="001A33DA" w:rsidRPr="001A33DA" w:rsidRDefault="001A33DA" w:rsidP="001A33DA">
      <w:pPr>
        <w:numPr>
          <w:ilvl w:val="0"/>
          <w:numId w:val="2"/>
        </w:num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кибернетика (наука об общих закономерностях процессов управления и передачи информации в машинах, живых организмах и обществе) – </w:t>
      </w:r>
      <w:proofErr w:type="spellStart"/>
      <w:r w:rsidRPr="001A33DA">
        <w:rPr>
          <w:szCs w:val="28"/>
        </w:rPr>
        <w:t>привлечсение</w:t>
      </w:r>
      <w:proofErr w:type="spellEnd"/>
      <w:r w:rsidRPr="001A33DA">
        <w:rPr>
          <w:szCs w:val="28"/>
        </w:rPr>
        <w:t xml:space="preserve"> понятий кибернетики ведет к уточнению целей обучения и к расчленению процесса обучения на измеримые отрезки. Это составляет основу для разработки программированного обучения и обучающих машин. </w:t>
      </w:r>
    </w:p>
    <w:p w:rsidR="001A33DA" w:rsidRPr="001A33DA" w:rsidRDefault="001A33DA" w:rsidP="001A33DA">
      <w:pPr>
        <w:numPr>
          <w:ilvl w:val="0"/>
          <w:numId w:val="2"/>
        </w:num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Лингвистикой (понимание сущности языка и речи </w:t>
      </w:r>
      <w:proofErr w:type="spellStart"/>
      <w:r w:rsidRPr="001A33DA">
        <w:rPr>
          <w:szCs w:val="28"/>
        </w:rPr>
        <w:t>влият</w:t>
      </w:r>
      <w:proofErr w:type="spellEnd"/>
      <w:r w:rsidRPr="001A33DA">
        <w:rPr>
          <w:szCs w:val="28"/>
        </w:rPr>
        <w:t xml:space="preserve"> на решение основных вопросов методики и на отбор содержания и методов обучения)</w:t>
      </w:r>
      <w:proofErr w:type="gramStart"/>
      <w:r w:rsidRPr="001A33DA">
        <w:rPr>
          <w:szCs w:val="28"/>
        </w:rPr>
        <w:t>.</w:t>
      </w:r>
      <w:proofErr w:type="gramEnd"/>
      <w:r w:rsidRPr="001A33DA">
        <w:rPr>
          <w:szCs w:val="28"/>
        </w:rPr>
        <w:t xml:space="preserve"> (</w:t>
      </w:r>
      <w:proofErr w:type="gramStart"/>
      <w:r w:rsidRPr="001A33DA">
        <w:rPr>
          <w:szCs w:val="28"/>
        </w:rPr>
        <w:t>о</w:t>
      </w:r>
      <w:proofErr w:type="gramEnd"/>
      <w:r w:rsidRPr="001A33DA">
        <w:rPr>
          <w:szCs w:val="28"/>
        </w:rPr>
        <w:t xml:space="preserve">тличие лингвистики от методики – Л занимается </w:t>
      </w:r>
      <w:proofErr w:type="spellStart"/>
      <w:r w:rsidRPr="001A33DA">
        <w:rPr>
          <w:szCs w:val="28"/>
        </w:rPr>
        <w:t>анализомсистем</w:t>
      </w:r>
      <w:proofErr w:type="spellEnd"/>
      <w:r w:rsidRPr="001A33DA">
        <w:rPr>
          <w:szCs w:val="28"/>
        </w:rPr>
        <w:t xml:space="preserve"> языковых знаков, а М занимается реализацией этого языкового материала в активной творческой </w:t>
      </w:r>
      <w:proofErr w:type="spellStart"/>
      <w:r w:rsidRPr="001A33DA">
        <w:rPr>
          <w:szCs w:val="28"/>
        </w:rPr>
        <w:t>иноязычой</w:t>
      </w:r>
      <w:proofErr w:type="spellEnd"/>
      <w:r w:rsidRPr="001A33DA">
        <w:rPr>
          <w:szCs w:val="28"/>
        </w:rPr>
        <w:t xml:space="preserve"> речевой деятельности).</w:t>
      </w:r>
    </w:p>
    <w:p w:rsidR="001A33DA" w:rsidRPr="001A33DA" w:rsidRDefault="001A33DA" w:rsidP="001A33DA">
      <w:pPr>
        <w:numPr>
          <w:ilvl w:val="0"/>
          <w:numId w:val="2"/>
        </w:num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>Социологией</w:t>
      </w:r>
    </w:p>
    <w:p w:rsidR="001A33DA" w:rsidRPr="001A33DA" w:rsidRDefault="001A33DA" w:rsidP="001A33DA">
      <w:pPr>
        <w:numPr>
          <w:ilvl w:val="0"/>
          <w:numId w:val="2"/>
        </w:num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>Страноведением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b/>
          <w:szCs w:val="28"/>
          <w:u w:val="single"/>
        </w:rPr>
      </w:pPr>
    </w:p>
    <w:p w:rsidR="001A33DA" w:rsidRPr="001A33DA" w:rsidRDefault="001A33DA" w:rsidP="001A33DA">
      <w:pPr>
        <w:spacing w:line="240" w:lineRule="auto"/>
        <w:ind w:firstLine="426"/>
        <w:jc w:val="both"/>
        <w:rPr>
          <w:b/>
          <w:szCs w:val="28"/>
          <w:u w:val="single"/>
        </w:rPr>
      </w:pPr>
      <w:r w:rsidRPr="001A33DA">
        <w:rPr>
          <w:b/>
          <w:szCs w:val="28"/>
          <w:u w:val="single"/>
        </w:rPr>
        <w:t>Методы психологических и педагогических исследований.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b/>
          <w:szCs w:val="28"/>
        </w:rPr>
      </w:pP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b/>
          <w:szCs w:val="28"/>
        </w:rPr>
        <w:t>Исследование</w:t>
      </w:r>
      <w:r w:rsidRPr="001A33DA">
        <w:rPr>
          <w:szCs w:val="28"/>
        </w:rPr>
        <w:t xml:space="preserve"> - это процесс и результат научной деятельности направленной на получение новых знаний о закономерностях в структуре, механизмов функционирования изучаемого явления, а также содержание, принципах, методах и организационных формах деятельности.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b/>
          <w:szCs w:val="28"/>
        </w:rPr>
        <w:t>Метод</w:t>
      </w:r>
      <w:r w:rsidRPr="001A33DA">
        <w:rPr>
          <w:szCs w:val="28"/>
        </w:rPr>
        <w:t xml:space="preserve"> - это путь научного исследования или способ познания какой-либо реальности.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  <w:u w:val="single"/>
        </w:rPr>
        <w:t>Группы психологических методов</w:t>
      </w:r>
      <w:r w:rsidRPr="001A33DA">
        <w:rPr>
          <w:szCs w:val="28"/>
        </w:rPr>
        <w:t>: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lastRenderedPageBreak/>
        <w:t xml:space="preserve">1. </w:t>
      </w:r>
      <w:r w:rsidRPr="001A33DA">
        <w:rPr>
          <w:b/>
          <w:szCs w:val="28"/>
        </w:rPr>
        <w:t xml:space="preserve">организационные </w:t>
      </w:r>
      <w:r w:rsidRPr="001A33DA">
        <w:rPr>
          <w:szCs w:val="28"/>
        </w:rPr>
        <w:t xml:space="preserve">методы (сравнительный, </w:t>
      </w:r>
      <w:proofErr w:type="spellStart"/>
      <w:r w:rsidRPr="001A33DA">
        <w:rPr>
          <w:szCs w:val="28"/>
        </w:rPr>
        <w:t>лонгитюдный</w:t>
      </w:r>
      <w:proofErr w:type="spellEnd"/>
      <w:r w:rsidRPr="001A33DA">
        <w:rPr>
          <w:szCs w:val="28"/>
        </w:rPr>
        <w:t>, комплексный);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2. </w:t>
      </w:r>
      <w:r w:rsidRPr="001A33DA">
        <w:rPr>
          <w:b/>
          <w:szCs w:val="28"/>
        </w:rPr>
        <w:t>эмпирические</w:t>
      </w:r>
      <w:r w:rsidRPr="001A33DA">
        <w:rPr>
          <w:szCs w:val="28"/>
        </w:rPr>
        <w:t xml:space="preserve"> способы добывания научных данных (обсервационные методы - наблюдение и самонаблюдение; экспериментальные методы - лабораторный, полевой, естественный, формирующий психолого-педагогический; психодиагностические методы - </w:t>
      </w:r>
      <w:proofErr w:type="gramStart"/>
      <w:r w:rsidRPr="001A33DA">
        <w:rPr>
          <w:szCs w:val="28"/>
        </w:rPr>
        <w:t>тесты</w:t>
      </w:r>
      <w:proofErr w:type="gramEnd"/>
      <w:r w:rsidRPr="001A33DA">
        <w:rPr>
          <w:szCs w:val="28"/>
        </w:rPr>
        <w:t xml:space="preserve"> стандартизованные и проективные, анкеты, социометрия, интервью и беседа; </w:t>
      </w:r>
      <w:proofErr w:type="spellStart"/>
      <w:r w:rsidRPr="001A33DA">
        <w:rPr>
          <w:szCs w:val="28"/>
        </w:rPr>
        <w:t>праксиметрические</w:t>
      </w:r>
      <w:proofErr w:type="spellEnd"/>
      <w:r w:rsidRPr="001A33DA">
        <w:rPr>
          <w:szCs w:val="28"/>
        </w:rPr>
        <w:t xml:space="preserve"> методы - приемы анализа процессов и продуктов деятельности (</w:t>
      </w:r>
      <w:proofErr w:type="spellStart"/>
      <w:r w:rsidRPr="001A33DA">
        <w:rPr>
          <w:szCs w:val="28"/>
        </w:rPr>
        <w:t>хронометрия</w:t>
      </w:r>
      <w:proofErr w:type="spellEnd"/>
      <w:r w:rsidRPr="001A33DA">
        <w:rPr>
          <w:szCs w:val="28"/>
        </w:rPr>
        <w:t xml:space="preserve">, циклография, </w:t>
      </w:r>
      <w:proofErr w:type="spellStart"/>
      <w:r w:rsidRPr="001A33DA">
        <w:rPr>
          <w:szCs w:val="28"/>
        </w:rPr>
        <w:t>профессиографическое</w:t>
      </w:r>
      <w:proofErr w:type="spellEnd"/>
      <w:r w:rsidRPr="001A33DA">
        <w:rPr>
          <w:szCs w:val="28"/>
        </w:rPr>
        <w:t xml:space="preserve"> описание, оценка работ); метод моделирования - математическое, кибернетическое и др.; биографические методы - анализ фактов, дат, событий, свидетельств жизни человека;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proofErr w:type="gramStart"/>
      <w:r w:rsidRPr="001A33DA">
        <w:rPr>
          <w:szCs w:val="28"/>
        </w:rPr>
        <w:t xml:space="preserve">3. </w:t>
      </w:r>
      <w:r w:rsidRPr="001A33DA">
        <w:rPr>
          <w:b/>
          <w:szCs w:val="28"/>
        </w:rPr>
        <w:t>приемы обработки данных</w:t>
      </w:r>
      <w:r w:rsidRPr="001A33DA">
        <w:rPr>
          <w:szCs w:val="28"/>
        </w:rPr>
        <w:t xml:space="preserve"> (методы количественного (математико-статистические) и качественного анализа);</w:t>
      </w:r>
      <w:proofErr w:type="gramEnd"/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4. </w:t>
      </w:r>
      <w:r w:rsidRPr="001A33DA">
        <w:rPr>
          <w:b/>
          <w:szCs w:val="28"/>
        </w:rPr>
        <w:t>интерпретационные</w:t>
      </w:r>
      <w:r w:rsidRPr="001A33DA">
        <w:rPr>
          <w:szCs w:val="28"/>
        </w:rPr>
        <w:t xml:space="preserve"> методы (генетический и структурный метод).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  <w:u w:val="single"/>
        </w:rPr>
        <w:t xml:space="preserve">Методы педагогического исследования подразделяются </w:t>
      </w:r>
      <w:proofErr w:type="gramStart"/>
      <w:r w:rsidRPr="001A33DA">
        <w:rPr>
          <w:szCs w:val="28"/>
          <w:u w:val="single"/>
        </w:rPr>
        <w:t>на</w:t>
      </w:r>
      <w:proofErr w:type="gramEnd"/>
      <w:r w:rsidRPr="001A33DA">
        <w:rPr>
          <w:szCs w:val="28"/>
          <w:u w:val="single"/>
        </w:rPr>
        <w:t xml:space="preserve"> теоретические и эмпирические.</w:t>
      </w:r>
      <w:r w:rsidRPr="001A33DA">
        <w:rPr>
          <w:szCs w:val="28"/>
        </w:rPr>
        <w:t xml:space="preserve">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1. </w:t>
      </w:r>
      <w:r w:rsidRPr="001A33DA">
        <w:rPr>
          <w:i/>
          <w:szCs w:val="28"/>
        </w:rPr>
        <w:t>Теоретические</w:t>
      </w:r>
      <w:r w:rsidRPr="001A33DA">
        <w:rPr>
          <w:szCs w:val="28"/>
        </w:rPr>
        <w:t xml:space="preserve"> методы: анализ, синтез, абстрагирование, конкретизация, моделирование.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2. </w:t>
      </w:r>
      <w:r w:rsidRPr="001A33DA">
        <w:rPr>
          <w:i/>
          <w:szCs w:val="28"/>
        </w:rPr>
        <w:t>Эмпирические</w:t>
      </w:r>
      <w:r w:rsidRPr="001A33DA">
        <w:rPr>
          <w:szCs w:val="28"/>
        </w:rPr>
        <w:t xml:space="preserve"> методы исследования подразделяются на частные и общие.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proofErr w:type="gramStart"/>
      <w:r w:rsidRPr="001A33DA">
        <w:rPr>
          <w:szCs w:val="28"/>
        </w:rPr>
        <w:t xml:space="preserve">Частные методы: наблюдение, устный опрос (беседа, интервью), письменный опрос (анкетирование, метод экспертных оценок, тестирование), анализ содержания педагогических документов, продуктов деятельности. </w:t>
      </w:r>
      <w:proofErr w:type="gramEnd"/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>Общие методы эмпирического исследования: обследование, изучение и обобщение педагогического опыта, опытная работа, эксперимент.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Метод </w:t>
      </w:r>
      <w:r w:rsidRPr="001A33DA">
        <w:rPr>
          <w:b/>
          <w:szCs w:val="28"/>
        </w:rPr>
        <w:t>эксперимента</w:t>
      </w:r>
      <w:r w:rsidRPr="001A33DA">
        <w:rPr>
          <w:szCs w:val="28"/>
        </w:rPr>
        <w:t xml:space="preserve"> состоит в организации целенаправленного наблюдения, когда по плану исследователя изменяется частично ситуация, в которой находятся участники эксперимента испытуемые.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Эмпирические методы.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Под </w:t>
      </w:r>
      <w:r w:rsidRPr="001A33DA">
        <w:rPr>
          <w:b/>
          <w:szCs w:val="28"/>
        </w:rPr>
        <w:t>анализом</w:t>
      </w:r>
      <w:r w:rsidRPr="001A33DA">
        <w:rPr>
          <w:szCs w:val="28"/>
        </w:rPr>
        <w:t xml:space="preserve"> понимают разделение объекта (мысленно или реально) на составные части с целью их отдельного изучения.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b/>
          <w:szCs w:val="28"/>
        </w:rPr>
      </w:pP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b/>
          <w:szCs w:val="28"/>
        </w:rPr>
        <w:t>Наблюдение</w:t>
      </w:r>
      <w:r w:rsidRPr="001A33DA">
        <w:rPr>
          <w:szCs w:val="28"/>
        </w:rPr>
        <w:t xml:space="preserve"> - предметное, систематичное и целенаправленное восприятие внешнего поведения человека с целью его последующего анализа и объяснений. Предметом наблюдения являются поступки, действия, высказывания, мимика, жесты и т.д., все, что может быть отнесено в действие.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  <w:u w:val="single"/>
        </w:rPr>
        <w:t>Виды наблюдения</w:t>
      </w:r>
      <w:r w:rsidRPr="001A33DA">
        <w:rPr>
          <w:szCs w:val="28"/>
        </w:rPr>
        <w:t>: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1. </w:t>
      </w:r>
      <w:proofErr w:type="gramStart"/>
      <w:r w:rsidRPr="001A33DA">
        <w:rPr>
          <w:szCs w:val="28"/>
        </w:rPr>
        <w:t>Стандартизированное</w:t>
      </w:r>
      <w:proofErr w:type="gramEnd"/>
      <w:r w:rsidRPr="001A33DA">
        <w:rPr>
          <w:szCs w:val="28"/>
        </w:rPr>
        <w:t xml:space="preserve"> (проводимое строго с намеченной программой)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>2. Свободное наблюдение (не имеющее заранее установленных рамок)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3. </w:t>
      </w:r>
      <w:proofErr w:type="gramStart"/>
      <w:r w:rsidRPr="001A33DA">
        <w:rPr>
          <w:szCs w:val="28"/>
        </w:rPr>
        <w:t>Включенное</w:t>
      </w:r>
      <w:proofErr w:type="gramEnd"/>
      <w:r w:rsidRPr="001A33DA">
        <w:rPr>
          <w:szCs w:val="28"/>
        </w:rPr>
        <w:t xml:space="preserve"> (когда исследователь становится участником процесса, за которым наблюдает внутри)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>4. Скрытое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>5. Внешнее (наблюдение за человеком со стороны) и внешнее (самонаблюдение).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lastRenderedPageBreak/>
        <w:t xml:space="preserve">Главными </w:t>
      </w:r>
      <w:r w:rsidRPr="001A33DA">
        <w:rPr>
          <w:szCs w:val="28"/>
          <w:u w:val="single"/>
        </w:rPr>
        <w:t>особенностями</w:t>
      </w:r>
      <w:r w:rsidRPr="001A33DA">
        <w:rPr>
          <w:szCs w:val="28"/>
        </w:rPr>
        <w:t xml:space="preserve"> метода наблюдения являются: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- непосредственная связь наблюдателя и наблюдаемого объекта;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- пристрастность (эмоциональная окрашенность) наблюдения;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- сложность (порой - невозможность) повторного наблюдения.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Главное </w:t>
      </w:r>
      <w:r w:rsidRPr="001A33DA">
        <w:rPr>
          <w:szCs w:val="28"/>
          <w:u w:val="single"/>
        </w:rPr>
        <w:t>достоинство</w:t>
      </w:r>
      <w:r w:rsidRPr="001A33DA">
        <w:rPr>
          <w:szCs w:val="28"/>
        </w:rPr>
        <w:t xml:space="preserve"> метода наблюдения - все факты добываются из жизни, что позволяет выявлять и анализировать причины изменений происходящих в учебно-воспитательном процессе.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  <w:u w:val="single"/>
        </w:rPr>
        <w:t>Недостаток</w:t>
      </w:r>
      <w:r w:rsidRPr="001A33DA">
        <w:rPr>
          <w:szCs w:val="28"/>
        </w:rPr>
        <w:t xml:space="preserve"> - данный метод носит субъективный характер и требует проверки результатов, сравнение с данными других исследований.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szCs w:val="28"/>
        </w:rPr>
        <w:t xml:space="preserve">Метод </w:t>
      </w:r>
      <w:r w:rsidRPr="001A33DA">
        <w:rPr>
          <w:b/>
          <w:szCs w:val="28"/>
        </w:rPr>
        <w:t>беседы</w:t>
      </w:r>
      <w:r w:rsidRPr="001A33DA">
        <w:rPr>
          <w:szCs w:val="28"/>
        </w:rPr>
        <w:t xml:space="preserve"> и </w:t>
      </w:r>
      <w:r w:rsidRPr="001A33DA">
        <w:rPr>
          <w:b/>
          <w:szCs w:val="28"/>
        </w:rPr>
        <w:t>анкетирования</w:t>
      </w:r>
      <w:r w:rsidRPr="001A33DA">
        <w:rPr>
          <w:szCs w:val="28"/>
        </w:rPr>
        <w:t xml:space="preserve">. Все направлено на получение информации об испытуемом. Должны также соответствовать всем тем требованиям, которые предъявляются. Основную сложность данного метода составляет подготовка вопросов, они должны быть </w:t>
      </w:r>
      <w:proofErr w:type="gramStart"/>
      <w:r w:rsidRPr="001A33DA">
        <w:rPr>
          <w:szCs w:val="28"/>
        </w:rPr>
        <w:t>логичны</w:t>
      </w:r>
      <w:proofErr w:type="gramEnd"/>
      <w:r w:rsidRPr="001A33DA">
        <w:rPr>
          <w:szCs w:val="28"/>
        </w:rPr>
        <w:t xml:space="preserve"> и связаны между собой, а также обработка данных анкет.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b/>
          <w:szCs w:val="28"/>
        </w:rPr>
      </w:pP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b/>
          <w:szCs w:val="28"/>
        </w:rPr>
        <w:t>Беседа</w:t>
      </w:r>
      <w:r w:rsidRPr="001A33DA">
        <w:rPr>
          <w:szCs w:val="28"/>
        </w:rPr>
        <w:t xml:space="preserve"> - широко распространенный в педагогической психологии эмпирический метод получения сведений (информации) об ученике в общении с ним, в результате его ответов на целенаправленные вопросы. Это специфичный для педагогической психологии метод исследования поведения учащегося. Диалог между двумя людьми, в ходе которого один человек выявляет психологические особенности другого, называется методом беседы.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b/>
          <w:szCs w:val="28"/>
        </w:rPr>
      </w:pPr>
    </w:p>
    <w:p w:rsidR="001A33DA" w:rsidRPr="001A33DA" w:rsidRDefault="001A33DA" w:rsidP="001A33DA">
      <w:pPr>
        <w:spacing w:line="240" w:lineRule="auto"/>
        <w:ind w:firstLine="426"/>
        <w:jc w:val="both"/>
        <w:rPr>
          <w:szCs w:val="28"/>
        </w:rPr>
      </w:pPr>
      <w:r w:rsidRPr="001A33DA">
        <w:rPr>
          <w:b/>
          <w:szCs w:val="28"/>
        </w:rPr>
        <w:t>Анкетирование</w:t>
      </w:r>
      <w:r w:rsidRPr="001A33DA">
        <w:rPr>
          <w:szCs w:val="28"/>
        </w:rPr>
        <w:t xml:space="preserve"> - эмпирический социально-психологический метод получения информации на основании ответов на специально подготовленные, отвечающие основной задаче исследования вопросы, составляющие анкету.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b/>
          <w:szCs w:val="28"/>
          <w:u w:val="single"/>
        </w:rPr>
      </w:pPr>
    </w:p>
    <w:p w:rsidR="001A33DA" w:rsidRPr="001A33DA" w:rsidRDefault="001A33DA" w:rsidP="001A33DA">
      <w:pPr>
        <w:spacing w:line="240" w:lineRule="auto"/>
        <w:ind w:firstLine="426"/>
        <w:jc w:val="both"/>
        <w:rPr>
          <w:b/>
          <w:szCs w:val="28"/>
          <w:u w:val="single"/>
        </w:rPr>
      </w:pPr>
    </w:p>
    <w:p w:rsidR="001A33DA" w:rsidRPr="001A33DA" w:rsidRDefault="001A33DA" w:rsidP="001A33DA">
      <w:pPr>
        <w:spacing w:line="240" w:lineRule="auto"/>
        <w:ind w:firstLine="426"/>
        <w:jc w:val="both"/>
        <w:rPr>
          <w:b/>
          <w:szCs w:val="28"/>
          <w:u w:val="single"/>
        </w:rPr>
      </w:pPr>
    </w:p>
    <w:p w:rsidR="001A33DA" w:rsidRPr="001A33DA" w:rsidRDefault="001A33DA" w:rsidP="001A33DA">
      <w:pPr>
        <w:spacing w:line="240" w:lineRule="auto"/>
        <w:ind w:firstLine="426"/>
        <w:jc w:val="both"/>
        <w:rPr>
          <w:b/>
          <w:szCs w:val="28"/>
          <w:u w:val="single"/>
        </w:rPr>
      </w:pPr>
      <w:r w:rsidRPr="001A33DA">
        <w:rPr>
          <w:b/>
          <w:szCs w:val="28"/>
          <w:u w:val="single"/>
        </w:rPr>
        <w:t>Взаимосвязь лингводидактики и методики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color w:val="000000"/>
          <w:szCs w:val="28"/>
        </w:rPr>
      </w:pPr>
    </w:p>
    <w:p w:rsidR="001A33DA" w:rsidRPr="001A33DA" w:rsidRDefault="001A33DA" w:rsidP="001A33DA">
      <w:pPr>
        <w:spacing w:line="240" w:lineRule="auto"/>
        <w:ind w:firstLine="426"/>
        <w:jc w:val="both"/>
        <w:rPr>
          <w:color w:val="000000"/>
          <w:szCs w:val="28"/>
        </w:rPr>
      </w:pPr>
      <w:r w:rsidRPr="001A33DA">
        <w:rPr>
          <w:color w:val="000000"/>
          <w:szCs w:val="28"/>
        </w:rPr>
        <w:t xml:space="preserve">В настоящее время общепризнанным является </w:t>
      </w:r>
      <w:r w:rsidRPr="001A33DA">
        <w:rPr>
          <w:color w:val="000000"/>
          <w:szCs w:val="28"/>
          <w:u w:val="single"/>
        </w:rPr>
        <w:t>понимание методики как</w:t>
      </w:r>
      <w:r w:rsidRPr="001A33DA">
        <w:rPr>
          <w:color w:val="000000"/>
          <w:szCs w:val="28"/>
        </w:rPr>
        <w:t xml:space="preserve"> теоретической и прикладной науки, предметом которой является научное обоснование целей, содержания обучения, а также научная разработка наиболее эффективных методов, приемов и форм обучения с учетом поставленных целей, содержания и конкретных условий обучения. В настоящее время методика как наука переживает определенный </w:t>
      </w:r>
      <w:r w:rsidRPr="001A33DA">
        <w:rPr>
          <w:i/>
          <w:color w:val="000000"/>
          <w:szCs w:val="28"/>
        </w:rPr>
        <w:t>кризис</w:t>
      </w:r>
      <w:r w:rsidRPr="001A33DA">
        <w:rPr>
          <w:color w:val="000000"/>
          <w:szCs w:val="28"/>
        </w:rPr>
        <w:t xml:space="preserve">. Для выхода из него необходимо обосновать новое концептуальное решение методических проблем и укрепить теоретические основы методики с целью создания объективной научной базы для оценки эффективности методов обучения и их дальнейшего развития. Сделать это — значит усилить теоретический фундамент методической науки за счет лингводидактических данных. В новой образовательной парадигме методические проблемы требуют своего осмысления не только с позиции </w:t>
      </w:r>
      <w:r w:rsidRPr="001A33DA">
        <w:rPr>
          <w:b/>
          <w:color w:val="000000"/>
          <w:szCs w:val="28"/>
        </w:rPr>
        <w:t xml:space="preserve">преподавания </w:t>
      </w:r>
      <w:r w:rsidRPr="001A33DA">
        <w:rPr>
          <w:color w:val="000000"/>
          <w:szCs w:val="28"/>
        </w:rPr>
        <w:t xml:space="preserve">предмета, но и с точки зрения процессов </w:t>
      </w:r>
      <w:r w:rsidRPr="001A33DA">
        <w:rPr>
          <w:b/>
          <w:color w:val="000000"/>
          <w:szCs w:val="28"/>
        </w:rPr>
        <w:t xml:space="preserve">усвоения </w:t>
      </w:r>
      <w:proofErr w:type="gramStart"/>
      <w:r w:rsidRPr="001A33DA">
        <w:rPr>
          <w:color w:val="000000"/>
          <w:szCs w:val="28"/>
        </w:rPr>
        <w:t>обучаемым</w:t>
      </w:r>
      <w:proofErr w:type="gramEnd"/>
      <w:r w:rsidRPr="001A33DA">
        <w:rPr>
          <w:color w:val="000000"/>
          <w:szCs w:val="28"/>
        </w:rPr>
        <w:t xml:space="preserve"> языка в различных учебных </w:t>
      </w:r>
      <w:r w:rsidRPr="001A33DA">
        <w:rPr>
          <w:color w:val="000000"/>
          <w:szCs w:val="28"/>
        </w:rPr>
        <w:lastRenderedPageBreak/>
        <w:t xml:space="preserve">условиях. Речь идет о получении </w:t>
      </w:r>
      <w:r w:rsidRPr="001A33DA">
        <w:rPr>
          <w:b/>
          <w:color w:val="000000"/>
          <w:szCs w:val="28"/>
        </w:rPr>
        <w:t xml:space="preserve">объективных данных усвоения языка, </w:t>
      </w:r>
      <w:r w:rsidRPr="001A33DA">
        <w:rPr>
          <w:color w:val="000000"/>
          <w:szCs w:val="28"/>
        </w:rPr>
        <w:t>подкрепленных не столько эмпирическими исследованиями на материале конкретного языка, сколько глубоким теоретическим обоснованием всех факторов, влияющих на процесс овладения ИЯ независимо от конкретных условий обучения.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b/>
          <w:color w:val="000000"/>
          <w:szCs w:val="28"/>
        </w:rPr>
      </w:pPr>
    </w:p>
    <w:p w:rsidR="001A33DA" w:rsidRPr="001A33DA" w:rsidRDefault="001A33DA" w:rsidP="001A33DA">
      <w:pPr>
        <w:spacing w:line="240" w:lineRule="auto"/>
        <w:ind w:firstLine="426"/>
        <w:jc w:val="both"/>
        <w:rPr>
          <w:color w:val="000000"/>
          <w:szCs w:val="28"/>
        </w:rPr>
      </w:pPr>
      <w:r w:rsidRPr="001A33DA">
        <w:rPr>
          <w:b/>
          <w:color w:val="000000"/>
          <w:szCs w:val="28"/>
        </w:rPr>
        <w:t>Лингводидактика</w:t>
      </w:r>
      <w:r w:rsidRPr="001A33DA">
        <w:rPr>
          <w:color w:val="000000"/>
          <w:szCs w:val="28"/>
        </w:rPr>
        <w:t xml:space="preserve"> является такой отраслью методической науки, которая обосновывает содержательные компоненты образования, обучения, научения в их неразрывной связи с природой языка и природой общения как социального феномена, детерминирующего </w:t>
      </w:r>
      <w:proofErr w:type="spellStart"/>
      <w:r w:rsidRPr="001A33DA">
        <w:rPr>
          <w:color w:val="000000"/>
          <w:szCs w:val="28"/>
        </w:rPr>
        <w:t>деятельностную</w:t>
      </w:r>
      <w:proofErr w:type="spellEnd"/>
      <w:r w:rsidRPr="001A33DA">
        <w:rPr>
          <w:color w:val="000000"/>
          <w:szCs w:val="28"/>
        </w:rPr>
        <w:t xml:space="preserve"> сущность речевых произведений, в основе которых лежат механизмы социального взаимодействия индивидов. В таком понимании данная наука выступает в качестве методологического аспекта теории обучения и призвана разрабатывать основы методологии обучения ИЯ.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color w:val="000000"/>
          <w:szCs w:val="28"/>
        </w:rPr>
      </w:pPr>
      <w:r w:rsidRPr="001A33DA">
        <w:rPr>
          <w:color w:val="000000"/>
          <w:szCs w:val="28"/>
        </w:rPr>
        <w:t xml:space="preserve">Отношение между лингводидактикой и методикой не есть отношение между теорией и практикой. Лингводидактика формулирует общие закономерности, касающиеся функционирования механизмов способности человека к иноязычному общению и способов их формирования. Не случайно целый ряд ученых считает </w:t>
      </w:r>
      <w:proofErr w:type="spellStart"/>
      <w:proofErr w:type="gramStart"/>
      <w:r w:rsidRPr="001A33DA">
        <w:rPr>
          <w:color w:val="000000"/>
          <w:szCs w:val="28"/>
        </w:rPr>
        <w:t>лингво</w:t>
      </w:r>
      <w:proofErr w:type="spellEnd"/>
      <w:r w:rsidRPr="001A33DA">
        <w:rPr>
          <w:color w:val="000000"/>
          <w:szCs w:val="28"/>
        </w:rPr>
        <w:t>-дидактику</w:t>
      </w:r>
      <w:proofErr w:type="gramEnd"/>
      <w:r w:rsidRPr="001A33DA">
        <w:rPr>
          <w:color w:val="000000"/>
          <w:szCs w:val="28"/>
        </w:rPr>
        <w:t xml:space="preserve"> общей теорией овладения и владения языком в условиях обучения. Методика берет на вооружение Лингводидактические закономерности, «препарирует» их с точки зрения педагогических законов и реализует их в конкретных учебниках, системах упражнений, средствах обучения, в учебном процессе.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color w:val="000000"/>
          <w:szCs w:val="28"/>
        </w:rPr>
      </w:pPr>
      <w:r w:rsidRPr="001A33DA">
        <w:rPr>
          <w:color w:val="000000"/>
          <w:szCs w:val="28"/>
        </w:rPr>
        <w:t xml:space="preserve">В методической литературе в последнее время высказывается предложение заменить термин «методика» термином «лингводидактика».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color w:val="000000"/>
          <w:szCs w:val="28"/>
        </w:rPr>
      </w:pPr>
      <w:r w:rsidRPr="001A33DA">
        <w:rPr>
          <w:color w:val="000000"/>
          <w:szCs w:val="28"/>
        </w:rPr>
        <w:t>Современная лингводидактика выдвигает в качестве своей центральной категории концепт вторичной языковой личности, понимаемой как совокупность способностей/готовности человека к «производству» речевых поступков в условиях аутентичного общения с представителями других культур. Данная совокупность способностей/готовности является и целью, и результатом овладения ИЯ. Поэтому она имеет принципиальное значение и для современной методики обучения ИЯ. Лингводидактика дает описание модели вторичной языковой личности, ее уровней, механизмов и условий функционирования и формирования в учебных условиях, факторов, определяющих полноту/неполноту владения языком и др. и обосновывает основные закономерности овладения языком в учебных условиях. В свою очередь, методика обучения ИЯ нацелена на научное обоснование различных моделей формирования вторичной языковой личности в условиях обучения, и, следовательно, предметом ее интересов является вторичная языковая личность как цель</w:t>
      </w:r>
      <w:proofErr w:type="gramStart"/>
      <w:r w:rsidRPr="001A33DA">
        <w:rPr>
          <w:color w:val="000000"/>
          <w:szCs w:val="28"/>
        </w:rPr>
        <w:t xml:space="preserve"> .</w:t>
      </w:r>
      <w:proofErr w:type="gramEnd"/>
      <w:r w:rsidRPr="001A33DA">
        <w:rPr>
          <w:color w:val="000000"/>
          <w:szCs w:val="28"/>
        </w:rPr>
        <w:t>обучения, а также процесс «передачи» и развития способности к речевому общению на изучаемом языке.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color w:val="000000"/>
          <w:szCs w:val="28"/>
        </w:rPr>
      </w:pPr>
      <w:r w:rsidRPr="001A33DA">
        <w:rPr>
          <w:color w:val="000000"/>
          <w:szCs w:val="28"/>
        </w:rPr>
        <w:t xml:space="preserve">Методика как научная дисциплина, т.е. теория обучения языку, имеет свой предмет исследования - это совокупность знаний, накопленных за время существования методики как науки, об ее объекте в виде различных теорий обучения, методических рекомендаций в процессе, методах и средствах </w:t>
      </w:r>
      <w:r w:rsidRPr="001A33DA">
        <w:rPr>
          <w:color w:val="000000"/>
          <w:szCs w:val="28"/>
        </w:rPr>
        <w:lastRenderedPageBreak/>
        <w:t xml:space="preserve">обучения и способах повышения их эффективности. Предмет обучения - это иностранный язык, являющийся одновременно и целью и средством обучения. 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color w:val="000000"/>
          <w:szCs w:val="28"/>
        </w:rPr>
      </w:pPr>
      <w:r w:rsidRPr="001A33DA">
        <w:rPr>
          <w:color w:val="000000"/>
          <w:szCs w:val="28"/>
        </w:rPr>
        <w:t xml:space="preserve">У методики есть свой объект исследования - это процесс обучения языку, суть которого сводится к передаче </w:t>
      </w:r>
      <w:proofErr w:type="gramStart"/>
      <w:r w:rsidRPr="001A33DA">
        <w:rPr>
          <w:color w:val="000000"/>
          <w:szCs w:val="28"/>
        </w:rPr>
        <w:t>преподавателем</w:t>
      </w:r>
      <w:proofErr w:type="gramEnd"/>
      <w:r w:rsidRPr="001A33DA">
        <w:rPr>
          <w:color w:val="000000"/>
          <w:szCs w:val="28"/>
        </w:rPr>
        <w:t xml:space="preserve"> учащимся знаний о языке и формированию навыков и умений пользования языком в процессе общения. Объектом методики обучения иностранному языку являются способы обучения и способы учения.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color w:val="000000"/>
          <w:szCs w:val="28"/>
        </w:rPr>
      </w:pPr>
      <w:r w:rsidRPr="001A33DA">
        <w:rPr>
          <w:color w:val="000000"/>
          <w:szCs w:val="28"/>
        </w:rPr>
        <w:t>1. Способы обучения (учитель):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color w:val="000000"/>
          <w:szCs w:val="28"/>
        </w:rPr>
      </w:pPr>
      <w:r w:rsidRPr="001A33DA">
        <w:rPr>
          <w:color w:val="000000"/>
          <w:szCs w:val="28"/>
        </w:rPr>
        <w:t>- объяснения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color w:val="000000"/>
          <w:szCs w:val="28"/>
        </w:rPr>
      </w:pPr>
      <w:r w:rsidRPr="001A33DA">
        <w:rPr>
          <w:color w:val="000000"/>
          <w:szCs w:val="28"/>
        </w:rPr>
        <w:t>- показ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color w:val="000000"/>
          <w:szCs w:val="28"/>
        </w:rPr>
      </w:pPr>
      <w:r w:rsidRPr="001A33DA">
        <w:rPr>
          <w:color w:val="000000"/>
          <w:szCs w:val="28"/>
        </w:rPr>
        <w:t>- подкрепление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color w:val="000000"/>
          <w:szCs w:val="28"/>
        </w:rPr>
      </w:pPr>
      <w:r w:rsidRPr="001A33DA">
        <w:rPr>
          <w:color w:val="000000"/>
          <w:szCs w:val="28"/>
        </w:rPr>
        <w:t>2. Способы учения (</w:t>
      </w:r>
      <w:proofErr w:type="gramStart"/>
      <w:r w:rsidRPr="001A33DA">
        <w:rPr>
          <w:color w:val="000000"/>
          <w:szCs w:val="28"/>
        </w:rPr>
        <w:t>обучающийся</w:t>
      </w:r>
      <w:proofErr w:type="gramEnd"/>
      <w:r w:rsidRPr="001A33DA">
        <w:rPr>
          <w:color w:val="000000"/>
          <w:szCs w:val="28"/>
        </w:rPr>
        <w:t>)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color w:val="000000"/>
          <w:szCs w:val="28"/>
        </w:rPr>
      </w:pPr>
      <w:r w:rsidRPr="001A33DA">
        <w:rPr>
          <w:color w:val="000000"/>
          <w:szCs w:val="28"/>
        </w:rPr>
        <w:t>- осознанное восприятие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color w:val="000000"/>
          <w:szCs w:val="28"/>
        </w:rPr>
      </w:pPr>
      <w:r w:rsidRPr="001A33DA">
        <w:rPr>
          <w:color w:val="000000"/>
          <w:szCs w:val="28"/>
        </w:rPr>
        <w:t>- повторение</w:t>
      </w:r>
    </w:p>
    <w:p w:rsidR="001A33DA" w:rsidRPr="001A33DA" w:rsidRDefault="001A33DA" w:rsidP="001A33DA">
      <w:pPr>
        <w:spacing w:line="240" w:lineRule="auto"/>
        <w:ind w:firstLine="426"/>
        <w:jc w:val="both"/>
        <w:rPr>
          <w:color w:val="000000"/>
          <w:szCs w:val="28"/>
        </w:rPr>
      </w:pPr>
      <w:r w:rsidRPr="001A33DA">
        <w:rPr>
          <w:color w:val="000000"/>
          <w:szCs w:val="28"/>
        </w:rPr>
        <w:t>- поиск</w:t>
      </w:r>
    </w:p>
    <w:p w:rsidR="00EE52C3" w:rsidRDefault="00EE52C3" w:rsidP="00EE52C3"/>
    <w:p w:rsidR="00EE52C3" w:rsidRDefault="00EE52C3" w:rsidP="00EE52C3">
      <w:bookmarkStart w:id="0" w:name="_GoBack"/>
      <w:bookmarkEnd w:id="0"/>
      <w:r>
        <w:t>Список использованной литературы:</w:t>
      </w:r>
    </w:p>
    <w:p w:rsidR="00EE52C3" w:rsidRPr="005A36C2" w:rsidRDefault="00EE52C3" w:rsidP="00EE52C3">
      <w:r w:rsidRPr="005A36C2">
        <w:t>-http://old.kpfu.ru/f10/bibl/resource/articles.php?id=6&amp;num=11000000</w:t>
      </w:r>
    </w:p>
    <w:p w:rsidR="00EE52C3" w:rsidRPr="005A36C2" w:rsidRDefault="00EE52C3" w:rsidP="00EE52C3">
      <w:r w:rsidRPr="005A36C2">
        <w:t>-http://old.kpfu.ru/f10/publications/2004/articles.php?id=6&amp;num=11000000</w:t>
      </w:r>
    </w:p>
    <w:p w:rsidR="00EE52C3" w:rsidRPr="002E2D19" w:rsidRDefault="00EE52C3" w:rsidP="00EE52C3">
      <w:pPr>
        <w:rPr>
          <w:lang w:val="en-US"/>
        </w:rPr>
      </w:pPr>
      <w:r w:rsidRPr="005A36C2">
        <w:rPr>
          <w:lang w:val="en-US"/>
        </w:rPr>
        <w:t xml:space="preserve">-Teaching Language In Context by Alice C. </w:t>
      </w:r>
      <w:proofErr w:type="spellStart"/>
      <w:r w:rsidRPr="005A36C2">
        <w:rPr>
          <w:lang w:val="en-US"/>
        </w:rPr>
        <w:t>Omaggio</w:t>
      </w:r>
      <w:proofErr w:type="spellEnd"/>
      <w:r w:rsidRPr="005A36C2">
        <w:rPr>
          <w:lang w:val="en-US"/>
        </w:rPr>
        <w:t>-Hadley (1986, Paperback</w:t>
      </w:r>
      <w:proofErr w:type="gramStart"/>
      <w:r w:rsidRPr="005A36C2">
        <w:rPr>
          <w:lang w:val="en-US"/>
        </w:rPr>
        <w:t>) :</w:t>
      </w:r>
      <w:proofErr w:type="gramEnd"/>
      <w:r w:rsidRPr="005A36C2">
        <w:rPr>
          <w:lang w:val="en-US"/>
        </w:rPr>
        <w:t xml:space="preserve"> Alice C. </w:t>
      </w:r>
      <w:proofErr w:type="spellStart"/>
      <w:r w:rsidRPr="005A36C2">
        <w:rPr>
          <w:lang w:val="en-US"/>
        </w:rPr>
        <w:t>Omaggio</w:t>
      </w:r>
      <w:proofErr w:type="spellEnd"/>
      <w:r w:rsidRPr="005A36C2">
        <w:rPr>
          <w:lang w:val="en-US"/>
        </w:rPr>
        <w:t xml:space="preserve"> Hadley (1986)</w:t>
      </w:r>
    </w:p>
    <w:p w:rsidR="00EE52C3" w:rsidRDefault="00EE52C3" w:rsidP="00EE52C3">
      <w:r>
        <w:t>-</w:t>
      </w:r>
      <w:proofErr w:type="spellStart"/>
      <w:r>
        <w:t>Бастрикова</w:t>
      </w:r>
      <w:proofErr w:type="spellEnd"/>
      <w:r>
        <w:t xml:space="preserve"> Е.М. Коммуникативная компетенция как лингводидактический феномен</w:t>
      </w:r>
    </w:p>
    <w:p w:rsidR="00EE52C3" w:rsidRPr="005A36C2" w:rsidRDefault="00EE52C3" w:rsidP="00EE52C3">
      <w:r>
        <w:t xml:space="preserve">(С.43-48; 0,39 </w:t>
      </w:r>
      <w:proofErr w:type="spellStart"/>
      <w:r>
        <w:t>п.</w:t>
      </w:r>
      <w:proofErr w:type="gramStart"/>
      <w:r>
        <w:t>л</w:t>
      </w:r>
      <w:proofErr w:type="spellEnd"/>
      <w:proofErr w:type="gramEnd"/>
      <w:r>
        <w:t>.)</w:t>
      </w:r>
    </w:p>
    <w:p w:rsidR="00B21213" w:rsidRPr="001A33DA" w:rsidRDefault="00B21213">
      <w:pPr>
        <w:rPr>
          <w:szCs w:val="28"/>
        </w:rPr>
      </w:pPr>
    </w:p>
    <w:sectPr w:rsidR="00B21213" w:rsidRPr="001A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A2ADE"/>
    <w:multiLevelType w:val="hybridMultilevel"/>
    <w:tmpl w:val="B16C1F04"/>
    <w:lvl w:ilvl="0" w:tplc="86FACF50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E0B29"/>
    <w:multiLevelType w:val="hybridMultilevel"/>
    <w:tmpl w:val="A8D68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EE"/>
    <w:rsid w:val="001A33DA"/>
    <w:rsid w:val="009764EE"/>
    <w:rsid w:val="00B21213"/>
    <w:rsid w:val="00E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DA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DA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30BE0AC6</Template>
  <TotalTime>10</TotalTime>
  <Pages>7</Pages>
  <Words>2069</Words>
  <Characters>11795</Characters>
  <Application>Microsoft Office Word</Application>
  <DocSecurity>0</DocSecurity>
  <Lines>98</Lines>
  <Paragraphs>27</Paragraphs>
  <ScaleCrop>false</ScaleCrop>
  <Company/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 Алена В.</dc:creator>
  <cp:keywords/>
  <dc:description/>
  <cp:lastModifiedBy>Кошкина Алена В.</cp:lastModifiedBy>
  <cp:revision>3</cp:revision>
  <dcterms:created xsi:type="dcterms:W3CDTF">2014-10-16T11:38:00Z</dcterms:created>
  <dcterms:modified xsi:type="dcterms:W3CDTF">2014-10-16T11:52:00Z</dcterms:modified>
</cp:coreProperties>
</file>