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0" w:rsidRDefault="00286210" w:rsidP="002862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Леванюк Елена Леонидовна</w:t>
      </w:r>
    </w:p>
    <w:p w:rsidR="00286210" w:rsidRPr="00D037C1" w:rsidRDefault="00286210" w:rsidP="004A52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ОБУЧЕНИЕ АУДИРОВАНИЮ </w:t>
      </w:r>
      <w:r w:rsidRPr="00D037C1">
        <w:rPr>
          <w:rFonts w:ascii="Times New Roman" w:hAnsi="Times New Roman"/>
          <w:b/>
          <w:sz w:val="28"/>
          <w:szCs w:val="28"/>
        </w:rPr>
        <w:t xml:space="preserve">НА УРОКАХ ИНОСТРАННОГО ЯЗЫКА </w:t>
      </w:r>
    </w:p>
    <w:p w:rsidR="00704B22" w:rsidRDefault="00704B22" w:rsidP="004A521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как   вид    речевой</w:t>
      </w:r>
      <w:r w:rsidR="00286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деятельности.</w:t>
      </w:r>
    </w:p>
    <w:p w:rsidR="00286210" w:rsidRPr="00D23676" w:rsidRDefault="00286210" w:rsidP="004A521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     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федеральным нормативным документом, определяющим обязательный минимум содержания образовательных программ по ИЯ и требования к уровню подготовки учащихся на каждой ступени общего образования, является современный государственный стандарт по и</w:t>
      </w:r>
      <w:r w:rsidR="0028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ностранным языкам</w:t>
      </w:r>
      <w:proofErr w:type="gramStart"/>
      <w:r w:rsidR="0028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обучения ИЯ на всех этапах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развитие иноязычной коммуникативной компетенции, которое происходит по мере овладения разными аспектами языка (грамматики, фонетики и лексики), а также развития умений в различных видах речевой деятельности, одним из которых является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часть речевых умений обязательного минимума образовательных программ </w:t>
      </w:r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требований к уровню подготовки учащихся на всех этапах обучения.</w:t>
      </w:r>
    </w:p>
    <w:p w:rsidR="00E44AE4" w:rsidRPr="00D23676" w:rsidRDefault="00E44AE4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средством обучения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добиться успешного овладения иностранным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языком для учителя не только важно знание психолингвистических особенностей акта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 эффективно преодолевать возникающие в процессе слушания трудности, но и бесспорно владение им и технологией работы с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аудиотекстом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44AE4" w:rsidRPr="00D23676" w:rsidRDefault="00E44AE4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очевидна важность и актуальность проблемы обучения пониманию иноязычной речи на слух.</w:t>
      </w:r>
    </w:p>
    <w:p w:rsidR="00E44AE4" w:rsidRPr="00D23676" w:rsidRDefault="00E44AE4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B22" w:rsidRPr="00D23676" w:rsidRDefault="00704B22" w:rsidP="004A5215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другим видам речевой деятельности, мы преследуем цель развивать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речевую, языковую, социокультурную, компенсаторную, учебно-познавательную компетенции:</w:t>
      </w:r>
    </w:p>
    <w:p w:rsidR="00704B22" w:rsidRPr="00D23676" w:rsidRDefault="00704B22" w:rsidP="004A521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речевая компетенция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развитие коммуникативных умений в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аудировании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04B22" w:rsidRPr="00D23676" w:rsidRDefault="00704B22" w:rsidP="004A521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языковая компетенция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темами, сферами и ситуациями общения, отобранными для основной школы; освоение знаний о языковых явлениях изучаемого языка;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компетенция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компенсаторная компетенция –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умений выходить из положения в условиях дефицита языковых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сркомпенсаторная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компетенция – развитие умений выходить из положения в условиях дефицита языковых средств при получении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информации</w:t>
      </w:r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;е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получении информации;</w:t>
      </w:r>
    </w:p>
    <w:p w:rsidR="00704B22" w:rsidRPr="00286210" w:rsidRDefault="00286210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704B22"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учебно-познавательная компетенция 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дальнейшее развитие общих и специальных учебных умений, связанных с </w:t>
      </w:r>
      <w:proofErr w:type="spellStart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изучения языков и культур, в том числе с использованием новых информационных технологий; [13]</w:t>
      </w:r>
    </w:p>
    <w:p w:rsidR="00E44AE4" w:rsidRPr="00D23676" w:rsidRDefault="00E44AE4" w:rsidP="004A5215">
      <w:pPr>
        <w:pStyle w:val="2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особенности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 как вида РД.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D23676">
        <w:rPr>
          <w:color w:val="000000"/>
          <w:sz w:val="28"/>
          <w:szCs w:val="28"/>
        </w:rPr>
        <w:t>Аудирование</w:t>
      </w:r>
      <w:proofErr w:type="spellEnd"/>
      <w:r w:rsidRPr="00D23676">
        <w:rPr>
          <w:color w:val="000000"/>
          <w:sz w:val="28"/>
          <w:szCs w:val="28"/>
        </w:rPr>
        <w:t xml:space="preserve"> относится к рецептивному виду речевой деятельности и представляет собой восприятие и понимание речи на слух в момент ее порождения. В процессе обучения иностранному языку </w:t>
      </w:r>
      <w:proofErr w:type="spellStart"/>
      <w:r w:rsidRPr="00D23676">
        <w:rPr>
          <w:color w:val="000000"/>
          <w:sz w:val="28"/>
          <w:szCs w:val="28"/>
        </w:rPr>
        <w:t>аудирование</w:t>
      </w:r>
      <w:proofErr w:type="spellEnd"/>
      <w:r w:rsidRPr="00D23676">
        <w:rPr>
          <w:color w:val="000000"/>
          <w:sz w:val="28"/>
          <w:szCs w:val="28"/>
        </w:rPr>
        <w:t xml:space="preserve"> является средством и целью обучения. </w:t>
      </w:r>
      <w:proofErr w:type="spellStart"/>
      <w:r w:rsidRPr="00D23676">
        <w:rPr>
          <w:color w:val="000000"/>
          <w:sz w:val="28"/>
          <w:szCs w:val="28"/>
        </w:rPr>
        <w:t>Овладевание</w:t>
      </w:r>
      <w:proofErr w:type="spellEnd"/>
      <w:r w:rsidRPr="00D23676">
        <w:rPr>
          <w:color w:val="000000"/>
          <w:sz w:val="28"/>
          <w:szCs w:val="28"/>
        </w:rPr>
        <w:t xml:space="preserve"> </w:t>
      </w:r>
      <w:proofErr w:type="spellStart"/>
      <w:r w:rsidRPr="00D23676">
        <w:rPr>
          <w:color w:val="000000"/>
          <w:sz w:val="28"/>
          <w:szCs w:val="28"/>
        </w:rPr>
        <w:t>аудированием</w:t>
      </w:r>
      <w:proofErr w:type="spellEnd"/>
      <w:r w:rsidRPr="00D23676">
        <w:rPr>
          <w:color w:val="000000"/>
          <w:sz w:val="28"/>
          <w:szCs w:val="28"/>
        </w:rPr>
        <w:t xml:space="preserve"> дает возможность реализовать воспитательные, образовательные и развивающие цели. </w:t>
      </w:r>
      <w:proofErr w:type="gramStart"/>
      <w:r w:rsidRPr="00D23676">
        <w:rPr>
          <w:color w:val="000000"/>
          <w:sz w:val="28"/>
          <w:szCs w:val="28"/>
        </w:rPr>
        <w:t>Воспитательное значение формирования умения понимать речь на слух, оказывающие в то же время и развивающее воздействие на ребенка, заключается в том, что оно положительно сказывается на развитии памяти ребенка и, прежде всего, слуховой памяти, в столь важной не только для изучения иностранного языка, но и любого другого предмета.</w:t>
      </w:r>
      <w:proofErr w:type="gramEnd"/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D23676">
        <w:rPr>
          <w:color w:val="000000"/>
          <w:sz w:val="28"/>
          <w:szCs w:val="28"/>
        </w:rPr>
        <w:t>Аудирование</w:t>
      </w:r>
      <w:proofErr w:type="spellEnd"/>
      <w:r w:rsidRPr="00D23676">
        <w:rPr>
          <w:color w:val="000000"/>
          <w:sz w:val="28"/>
          <w:szCs w:val="28"/>
        </w:rPr>
        <w:t xml:space="preserve"> дает возможность овладеть звуковой стороной изучаемого языка, его фонемным составом и интонацией: ритмом, ударением, мелодией. Через </w:t>
      </w:r>
      <w:proofErr w:type="spellStart"/>
      <w:r w:rsidRPr="00D23676">
        <w:rPr>
          <w:color w:val="000000"/>
          <w:sz w:val="28"/>
          <w:szCs w:val="28"/>
        </w:rPr>
        <w:t>аудирование</w:t>
      </w:r>
      <w:proofErr w:type="spellEnd"/>
      <w:r w:rsidRPr="00D23676">
        <w:rPr>
          <w:color w:val="000000"/>
          <w:sz w:val="28"/>
          <w:szCs w:val="28"/>
        </w:rPr>
        <w:t xml:space="preserve"> осуществляется освоение нового лексического состава и грамматической структуры. Без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 xml:space="preserve"> не может быть в норме говорения, это две стороны устной речи.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 w:rsidRPr="00D23676">
        <w:rPr>
          <w:color w:val="000000"/>
          <w:sz w:val="28"/>
          <w:szCs w:val="28"/>
        </w:rPr>
        <w:t>Особенности слуховой памяти, ее «объем», т.е. ее возможность удерживать в сознании слушающего текст (предложение, абзац) определенной длины и глубины (синтаксической сложности).</w:t>
      </w:r>
      <w:proofErr w:type="gramEnd"/>
    </w:p>
    <w:p w:rsidR="00E44AE4" w:rsidRPr="00D23676" w:rsidRDefault="00E44AE4" w:rsidP="004A52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одной и той же длины, но разной структурной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</w:rPr>
        <w:t>оформленности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неодинаковую трудность для восприятия и понимания. Чем сложнее синтаксис, тем труднее удержать их в памяти до момента окончания его восприятия. Примером</w:t>
      </w:r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3676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3676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3676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3676">
        <w:rPr>
          <w:rFonts w:ascii="Times New Roman" w:hAnsi="Times New Roman" w:cs="Times New Roman"/>
          <w:color w:val="000000"/>
          <w:sz w:val="28"/>
          <w:szCs w:val="28"/>
        </w:rPr>
        <w:t>предложение</w:t>
      </w:r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Wenn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Touristen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die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Schweiz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kommen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wollen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sei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unbedingt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das Wilhelm Tell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Denkmal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Altdorf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bestchtigen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das an der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Stelle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errichtet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worden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wo,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sorge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berichtet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der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Ichweiyer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Nationalheld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am 18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Novembeer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1307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denApfel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von Kopf seines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Sohnes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</w:t>
      </w:r>
      <w:proofErr w:type="spellEnd"/>
      <w:r w:rsidRPr="00D236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2367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4AE4" w:rsidRPr="00D23676" w:rsidRDefault="00E44AE4" w:rsidP="004A5215">
      <w:pPr>
        <w:pStyle w:val="3"/>
        <w:spacing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Трудности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286210">
        <w:rPr>
          <w:b/>
          <w:color w:val="000000"/>
          <w:sz w:val="28"/>
          <w:szCs w:val="28"/>
        </w:rPr>
        <w:t xml:space="preserve">Психологические трудности </w:t>
      </w:r>
      <w:proofErr w:type="spellStart"/>
      <w:r w:rsidRPr="00286210">
        <w:rPr>
          <w:b/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 xml:space="preserve"> обуславливаются также видом </w:t>
      </w:r>
      <w:proofErr w:type="spellStart"/>
      <w:r w:rsidRPr="00D23676">
        <w:rPr>
          <w:color w:val="000000"/>
          <w:sz w:val="28"/>
          <w:szCs w:val="28"/>
        </w:rPr>
        <w:t>аудируемой</w:t>
      </w:r>
      <w:proofErr w:type="spellEnd"/>
      <w:r w:rsidRPr="00D23676">
        <w:rPr>
          <w:color w:val="000000"/>
          <w:sz w:val="28"/>
          <w:szCs w:val="28"/>
        </w:rPr>
        <w:t xml:space="preserve"> речи (живой или механической записи): ситуативной диалогической или монологической речи, речи знакомого или незнакомого человека. Качество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 xml:space="preserve"> зависит от характера речи.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Речь при непосредственном общении понимается лучше, чем речь механической записи, потому что понимание живой речи облегчается экстралингвистическими факторами, такими как ситуация, жесты, мимика, артикуляция. Ситуативная диалогическая речь понимается с большим трудом (в механической записи), чем монологическая. К трудностям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 xml:space="preserve"> относятся также особенности голосовых данных диктора (тембр, высота) и темпа, который должен соответствовать темпу внутренней речи аудитора.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286210">
        <w:rPr>
          <w:b/>
          <w:color w:val="000000"/>
          <w:sz w:val="28"/>
          <w:szCs w:val="28"/>
        </w:rPr>
        <w:t>К лингвистическим трудностям</w:t>
      </w:r>
      <w:r w:rsidRPr="00D23676">
        <w:rPr>
          <w:color w:val="000000"/>
          <w:sz w:val="28"/>
          <w:szCs w:val="28"/>
        </w:rPr>
        <w:t xml:space="preserve"> </w:t>
      </w:r>
      <w:proofErr w:type="gramStart"/>
      <w:r w:rsidRPr="00D23676">
        <w:rPr>
          <w:color w:val="000000"/>
          <w:sz w:val="28"/>
          <w:szCs w:val="28"/>
        </w:rPr>
        <w:t>относятся</w:t>
      </w:r>
      <w:proofErr w:type="gramEnd"/>
      <w:r w:rsidRPr="00D23676">
        <w:rPr>
          <w:color w:val="000000"/>
          <w:sz w:val="28"/>
          <w:szCs w:val="28"/>
        </w:rPr>
        <w:t xml:space="preserve"> прежде всего: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1. наличие в тексте определенного количества незнакомого или непонятного языкового материала;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2. трудности могут быть связанны с языковой информацией сообщения;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3. со смысловым содержанием;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4. с источником информации;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5. трудности, касающиеся самого слушающего, его </w:t>
      </w:r>
      <w:proofErr w:type="spellStart"/>
      <w:r w:rsidRPr="00D23676">
        <w:rPr>
          <w:color w:val="000000"/>
          <w:sz w:val="28"/>
          <w:szCs w:val="28"/>
        </w:rPr>
        <w:t>аудитивного</w:t>
      </w:r>
      <w:proofErr w:type="spellEnd"/>
      <w:r w:rsidRPr="00D23676">
        <w:rPr>
          <w:color w:val="000000"/>
          <w:sz w:val="28"/>
          <w:szCs w:val="28"/>
        </w:rPr>
        <w:t xml:space="preserve"> опыта.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 </w:t>
      </w:r>
      <w:r w:rsidRPr="00286210">
        <w:rPr>
          <w:b/>
          <w:color w:val="000000"/>
          <w:sz w:val="28"/>
          <w:szCs w:val="28"/>
        </w:rPr>
        <w:t>Трудности, связанные с языковым материалом</w:t>
      </w:r>
      <w:r w:rsidRPr="00D23676">
        <w:rPr>
          <w:color w:val="000000"/>
          <w:sz w:val="28"/>
          <w:szCs w:val="28"/>
        </w:rPr>
        <w:t xml:space="preserve">, можно разделить </w:t>
      </w:r>
      <w:proofErr w:type="gramStart"/>
      <w:r w:rsidRPr="00D23676">
        <w:rPr>
          <w:color w:val="000000"/>
          <w:sz w:val="28"/>
          <w:szCs w:val="28"/>
        </w:rPr>
        <w:t>на</w:t>
      </w:r>
      <w:proofErr w:type="gramEnd"/>
      <w:r w:rsidRPr="00D23676">
        <w:rPr>
          <w:color w:val="000000"/>
          <w:sz w:val="28"/>
          <w:szCs w:val="28"/>
        </w:rPr>
        <w:t xml:space="preserve"> фонетические, лексические и грамматические.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286210">
        <w:rPr>
          <w:b/>
          <w:color w:val="000000"/>
          <w:sz w:val="28"/>
          <w:szCs w:val="28"/>
        </w:rPr>
        <w:lastRenderedPageBreak/>
        <w:t xml:space="preserve">- </w:t>
      </w:r>
      <w:proofErr w:type="gramStart"/>
      <w:r w:rsidRPr="00286210">
        <w:rPr>
          <w:b/>
          <w:color w:val="000000"/>
          <w:sz w:val="28"/>
          <w:szCs w:val="28"/>
        </w:rPr>
        <w:t>фонетические</w:t>
      </w:r>
      <w:proofErr w:type="gramEnd"/>
      <w:r w:rsidRPr="00D23676">
        <w:rPr>
          <w:color w:val="000000"/>
          <w:sz w:val="28"/>
          <w:szCs w:val="28"/>
        </w:rPr>
        <w:t xml:space="preserve"> могут быть общими для всех языков и специфическими для отдельных языков. Общей трудностью является то, что не существует четких границ между звуками в слове, словами в предложении; наличие в иностранном языке таких фонем, которых нет в родном языке, например: [g], [?] в немецком языке; таких каче</w:t>
      </w:r>
      <w:proofErr w:type="gramStart"/>
      <w:r w:rsidRPr="00D23676">
        <w:rPr>
          <w:color w:val="000000"/>
          <w:sz w:val="28"/>
          <w:szCs w:val="28"/>
        </w:rPr>
        <w:t>ств зв</w:t>
      </w:r>
      <w:proofErr w:type="gramEnd"/>
      <w:r w:rsidRPr="00D23676">
        <w:rPr>
          <w:color w:val="000000"/>
          <w:sz w:val="28"/>
          <w:szCs w:val="28"/>
        </w:rPr>
        <w:t>ука как долгота и краткость, открытость и закрытость.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Большое затруднение вызывает ритмико-интонационное оформление вопросительного, отрицательного, утвердительного предложений.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- </w:t>
      </w:r>
      <w:r w:rsidRPr="00286210">
        <w:rPr>
          <w:b/>
          <w:color w:val="000000"/>
          <w:sz w:val="28"/>
          <w:szCs w:val="28"/>
        </w:rPr>
        <w:t xml:space="preserve">лексические </w:t>
      </w:r>
      <w:r w:rsidRPr="00D23676">
        <w:rPr>
          <w:color w:val="000000"/>
          <w:sz w:val="28"/>
          <w:szCs w:val="28"/>
        </w:rPr>
        <w:t>трудности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Наличие омонимов, слов близких по звучанию, слов, выражающих парные понятия, слов, значение которых не совпадает в </w:t>
      </w:r>
      <w:proofErr w:type="gramStart"/>
      <w:r w:rsidRPr="00D23676">
        <w:rPr>
          <w:color w:val="000000"/>
          <w:sz w:val="28"/>
          <w:szCs w:val="28"/>
        </w:rPr>
        <w:t>родном</w:t>
      </w:r>
      <w:proofErr w:type="gramEnd"/>
      <w:r w:rsidRPr="00D23676">
        <w:rPr>
          <w:color w:val="000000"/>
          <w:sz w:val="28"/>
          <w:szCs w:val="28"/>
        </w:rPr>
        <w:t xml:space="preserve"> и иностранных языках.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Незнакомые слова в самом начале текста затрудняют акцентирование, либо неправильно ориентируют слушателя относительно последующего содержания текста. Наименьшее отрицательное внимание на понимание оказывает незнакомое слово в середине текста или в конце него, когда его значение легко определяется по контексту.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- </w:t>
      </w:r>
      <w:r w:rsidRPr="00286210">
        <w:rPr>
          <w:b/>
          <w:color w:val="000000"/>
          <w:sz w:val="28"/>
          <w:szCs w:val="28"/>
        </w:rPr>
        <w:t xml:space="preserve">грамматические </w:t>
      </w:r>
      <w:r w:rsidRPr="00D23676">
        <w:rPr>
          <w:color w:val="000000"/>
          <w:sz w:val="28"/>
          <w:szCs w:val="28"/>
        </w:rPr>
        <w:t>трудности могут быть разные: затрудняющие и не затрудняющие понимания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«Несущественные» для понимания: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1. Окончание прилагательных после правильно понятого детерминатива.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2. Личные окончания глаголов.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3. Порядок слов в вопросительном предложении.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4. Порядок слов в сложных предложениях.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b/>
          <w:bCs/>
          <w:color w:val="000000"/>
          <w:sz w:val="28"/>
          <w:szCs w:val="28"/>
        </w:rPr>
        <w:lastRenderedPageBreak/>
        <w:t>2.</w:t>
      </w:r>
      <w:r w:rsidRPr="00D23676">
        <w:rPr>
          <w:color w:val="000000"/>
          <w:sz w:val="28"/>
          <w:szCs w:val="28"/>
        </w:rPr>
        <w:t xml:space="preserve"> Две причины трудностей, связанных с языковой формой сообщения.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1. Благодаря </w:t>
      </w:r>
      <w:proofErr w:type="gramStart"/>
      <w:r w:rsidRPr="00D23676">
        <w:rPr>
          <w:color w:val="000000"/>
          <w:sz w:val="28"/>
          <w:szCs w:val="28"/>
        </w:rPr>
        <w:t>содержащемуся</w:t>
      </w:r>
      <w:proofErr w:type="gramEnd"/>
      <w:r w:rsidRPr="00D23676">
        <w:rPr>
          <w:color w:val="000000"/>
          <w:sz w:val="28"/>
          <w:szCs w:val="28"/>
        </w:rPr>
        <w:t xml:space="preserve"> в сообщении незнакомого языкового материала;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2. Вследствие имеющегося в сообщении знакомого, но сложного для восприятия на слух языкового материала.</w:t>
      </w:r>
    </w:p>
    <w:p w:rsidR="00E44AE4" w:rsidRPr="00D23676" w:rsidRDefault="00E44AE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Большинство методистов считают, что на начальном этапе, когда формируются основные умения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>, тексты следует строить на знакомом языковом материале. Лишь на продвинутом этапе можно включать неизученный языковой материал. Следует формировать умения догадываться о значении слов, явлений, а также понимать смысл фраз и текста в целом, несмотря на наличие в нем незнакомых элементов.</w:t>
      </w:r>
    </w:p>
    <w:p w:rsidR="00E44AE4" w:rsidRPr="00D23676" w:rsidRDefault="00E44AE4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AE4" w:rsidRPr="00D23676" w:rsidRDefault="00E44AE4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B22" w:rsidRPr="00D23676" w:rsidRDefault="00704B22" w:rsidP="004A521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Факторы, влияющие на успешность обучения пониманию иноязычной речи.</w:t>
      </w:r>
    </w:p>
    <w:p w:rsidR="00704B22" w:rsidRPr="00D23676" w:rsidRDefault="00704B22" w:rsidP="004A52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8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зависит, с одной стороны, от самого слушающего (от степени развитости речевого слуха, памяти, от наличия у него внимания, интереса и т. д.), с другой стороны, от условий восприятия (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темпоральной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характеристики, количества и формы предъявлении, про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должительности звучания) и, наконец, от лингвистических особенностей -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языковых и структурно-композиционных сложностей речевых сообщений и их соответствия речевому опыту и знаниям учащихся.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нам следует учитывать факторы как психологического, так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лингвистического характера.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играют особенности слуховой памяти, ее «объем», т.е. ее возможность удерживать в сознании слушающего текст (предложение, абзац) определенной длины и глубины (си</w:t>
      </w:r>
      <w:r w:rsidR="0028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нтаксической сложности).</w:t>
      </w:r>
    </w:p>
    <w:p w:rsidR="00411524" w:rsidRPr="004A5215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одной и той же длины, но разной структурной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оформленности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неодинаковую трудность для восприятия и понимания. Чем сложнее синтаксис, тем труднее удержать их в памяти до момента окончания его восприятия.</w:t>
      </w:r>
      <w:r w:rsidR="004A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Принято считать, что </w:t>
      </w:r>
      <w:proofErr w:type="spellStart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 связано с трудностями объективного характера, не зависящим от самого слушающего. С этим утверждением можно согласиться лишь частично. Учащиеся не могут определить ни характер речевого сообщения, ни условия восприятия. Вместе с тем успешность </w:t>
      </w:r>
      <w:proofErr w:type="spellStart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умения </w:t>
      </w:r>
      <w:proofErr w:type="spellStart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>слушащего</w:t>
      </w:r>
      <w:proofErr w:type="spellEnd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вероятным прогнозированием, переносить умения и навыки, выраженные на одном языке, </w:t>
      </w:r>
      <w:proofErr w:type="gramStart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иностранном. Большое значение имеют индивидуальные </w:t>
      </w:r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особенности учащегося как находчивость, сообразительность, его умение слушать и быстро реагировать на всевозможные сигналы устной коммуникации (паузы, логическое ударение, риторические вопросы), быстро входить в тему сообщения, соотносить с ее большим контекстом. Успешность </w:t>
      </w:r>
      <w:proofErr w:type="spellStart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 зависит от потребности школьников узнать что-либо новое, от наличия интереса к теме сообщения, от создания объективной потребности учиться.</w:t>
      </w:r>
    </w:p>
    <w:p w:rsidR="00411524" w:rsidRPr="00D23676" w:rsidRDefault="004A5215" w:rsidP="004A5215">
      <w:pPr>
        <w:pStyle w:val="2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работы с </w:t>
      </w:r>
      <w:proofErr w:type="spellStart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>аудиотекстом</w:t>
      </w:r>
      <w:proofErr w:type="spellEnd"/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Основным средством обучения </w:t>
      </w:r>
      <w:proofErr w:type="spellStart"/>
      <w:r w:rsidRPr="00D23676">
        <w:rPr>
          <w:color w:val="000000"/>
          <w:sz w:val="28"/>
          <w:szCs w:val="28"/>
        </w:rPr>
        <w:t>аудированию</w:t>
      </w:r>
      <w:proofErr w:type="spellEnd"/>
      <w:r w:rsidRPr="00D23676">
        <w:rPr>
          <w:color w:val="000000"/>
          <w:sz w:val="28"/>
          <w:szCs w:val="28"/>
        </w:rPr>
        <w:t xml:space="preserve"> является </w:t>
      </w:r>
      <w:proofErr w:type="spellStart"/>
      <w:r w:rsidRPr="00D23676">
        <w:rPr>
          <w:color w:val="000000"/>
          <w:sz w:val="28"/>
          <w:szCs w:val="28"/>
        </w:rPr>
        <w:t>аудиотекст</w:t>
      </w:r>
      <w:proofErr w:type="spellEnd"/>
      <w:r w:rsidRPr="00D23676">
        <w:rPr>
          <w:color w:val="000000"/>
          <w:sz w:val="28"/>
          <w:szCs w:val="28"/>
        </w:rPr>
        <w:t xml:space="preserve">. Раскрытию требований, предъявленных к </w:t>
      </w:r>
      <w:proofErr w:type="spellStart"/>
      <w:r w:rsidRPr="00D23676">
        <w:rPr>
          <w:color w:val="000000"/>
          <w:sz w:val="28"/>
          <w:szCs w:val="28"/>
        </w:rPr>
        <w:t>аудиотекстам</w:t>
      </w:r>
      <w:proofErr w:type="spellEnd"/>
      <w:r w:rsidRPr="00D23676">
        <w:rPr>
          <w:color w:val="000000"/>
          <w:sz w:val="28"/>
          <w:szCs w:val="28"/>
        </w:rPr>
        <w:t xml:space="preserve">, подготовке их к </w:t>
      </w:r>
      <w:proofErr w:type="spellStart"/>
      <w:r w:rsidRPr="00D23676">
        <w:rPr>
          <w:color w:val="000000"/>
          <w:sz w:val="28"/>
          <w:szCs w:val="28"/>
        </w:rPr>
        <w:t>аудированию</w:t>
      </w:r>
      <w:proofErr w:type="spellEnd"/>
      <w:r w:rsidRPr="00D23676">
        <w:rPr>
          <w:color w:val="000000"/>
          <w:sz w:val="28"/>
          <w:szCs w:val="28"/>
        </w:rPr>
        <w:t xml:space="preserve"> и организации работы с ними и </w:t>
      </w:r>
      <w:proofErr w:type="spellStart"/>
      <w:r w:rsidRPr="00D23676">
        <w:rPr>
          <w:color w:val="000000"/>
          <w:sz w:val="28"/>
          <w:szCs w:val="28"/>
        </w:rPr>
        <w:t>посвещена</w:t>
      </w:r>
      <w:proofErr w:type="spellEnd"/>
      <w:r w:rsidRPr="00D23676">
        <w:rPr>
          <w:color w:val="000000"/>
          <w:sz w:val="28"/>
          <w:szCs w:val="28"/>
        </w:rPr>
        <w:t xml:space="preserve"> эта глава</w:t>
      </w:r>
    </w:p>
    <w:p w:rsidR="00411524" w:rsidRPr="00D23676" w:rsidRDefault="00411524" w:rsidP="004A5215">
      <w:pPr>
        <w:pStyle w:val="3"/>
        <w:spacing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 </w:t>
      </w:r>
      <w:r w:rsidR="004A5215">
        <w:rPr>
          <w:color w:val="000000"/>
          <w:sz w:val="28"/>
          <w:szCs w:val="28"/>
        </w:rPr>
        <w:t xml:space="preserve">                              </w:t>
      </w:r>
      <w:proofErr w:type="spellStart"/>
      <w:r w:rsidRPr="00D23676">
        <w:rPr>
          <w:color w:val="000000"/>
          <w:sz w:val="28"/>
          <w:szCs w:val="28"/>
        </w:rPr>
        <w:t>Аудиотекст</w:t>
      </w:r>
      <w:proofErr w:type="spellEnd"/>
      <w:r w:rsidRPr="00D23676">
        <w:rPr>
          <w:color w:val="000000"/>
          <w:sz w:val="28"/>
          <w:szCs w:val="28"/>
        </w:rPr>
        <w:t xml:space="preserve"> и требования к нему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Целью обучения </w:t>
      </w:r>
      <w:proofErr w:type="spellStart"/>
      <w:r w:rsidRPr="00D23676">
        <w:rPr>
          <w:color w:val="000000"/>
          <w:sz w:val="28"/>
          <w:szCs w:val="28"/>
        </w:rPr>
        <w:t>аудированию</w:t>
      </w:r>
      <w:proofErr w:type="spellEnd"/>
      <w:r w:rsidRPr="00D23676">
        <w:rPr>
          <w:color w:val="000000"/>
          <w:sz w:val="28"/>
          <w:szCs w:val="28"/>
        </w:rPr>
        <w:t xml:space="preserve"> является формирование способности понимать многоязычную речь, которая в обычных условиях представлена в виде </w:t>
      </w:r>
      <w:proofErr w:type="spellStart"/>
      <w:r w:rsidRPr="00D23676">
        <w:rPr>
          <w:color w:val="000000"/>
          <w:sz w:val="28"/>
          <w:szCs w:val="28"/>
        </w:rPr>
        <w:t>аудиотекста</w:t>
      </w:r>
      <w:proofErr w:type="spellEnd"/>
      <w:r w:rsidRPr="00D23676">
        <w:rPr>
          <w:color w:val="000000"/>
          <w:sz w:val="28"/>
          <w:szCs w:val="28"/>
        </w:rPr>
        <w:t xml:space="preserve">. Являясь центральным звеном методики обучения </w:t>
      </w:r>
      <w:proofErr w:type="spellStart"/>
      <w:r w:rsidRPr="00D23676">
        <w:rPr>
          <w:color w:val="000000"/>
          <w:sz w:val="28"/>
          <w:szCs w:val="28"/>
        </w:rPr>
        <w:t>аудированию</w:t>
      </w:r>
      <w:proofErr w:type="spellEnd"/>
      <w:r w:rsidRPr="00D23676">
        <w:rPr>
          <w:color w:val="000000"/>
          <w:sz w:val="28"/>
          <w:szCs w:val="28"/>
        </w:rPr>
        <w:t xml:space="preserve">, </w:t>
      </w:r>
      <w:proofErr w:type="spellStart"/>
      <w:r w:rsidRPr="00D23676">
        <w:rPr>
          <w:color w:val="000000"/>
          <w:sz w:val="28"/>
          <w:szCs w:val="28"/>
        </w:rPr>
        <w:t>аудиотексты</w:t>
      </w:r>
      <w:proofErr w:type="spellEnd"/>
      <w:r w:rsidRPr="00D23676">
        <w:rPr>
          <w:color w:val="000000"/>
          <w:sz w:val="28"/>
          <w:szCs w:val="28"/>
        </w:rPr>
        <w:t xml:space="preserve"> представляют собой рационально отобранные, аутентичные и законченные фрагменты звучащей речи. </w:t>
      </w:r>
      <w:proofErr w:type="spellStart"/>
      <w:r w:rsidRPr="00D23676">
        <w:rPr>
          <w:color w:val="000000"/>
          <w:sz w:val="28"/>
          <w:szCs w:val="28"/>
        </w:rPr>
        <w:t>Аудиотекст</w:t>
      </w:r>
      <w:proofErr w:type="spellEnd"/>
      <w:r w:rsidRPr="00D23676">
        <w:rPr>
          <w:color w:val="000000"/>
          <w:sz w:val="28"/>
          <w:szCs w:val="28"/>
        </w:rPr>
        <w:t xml:space="preserve"> обладает смысловой завершенностью, смысловой структурной целостностью, ком</w:t>
      </w:r>
      <w:r w:rsidR="004A5215">
        <w:rPr>
          <w:color w:val="000000"/>
          <w:sz w:val="28"/>
          <w:szCs w:val="28"/>
        </w:rPr>
        <w:t xml:space="preserve">позиционной </w:t>
      </w:r>
      <w:proofErr w:type="spellStart"/>
      <w:r w:rsidR="004A5215">
        <w:rPr>
          <w:color w:val="000000"/>
          <w:sz w:val="28"/>
          <w:szCs w:val="28"/>
        </w:rPr>
        <w:t>оформленностью</w:t>
      </w:r>
      <w:proofErr w:type="spellEnd"/>
      <w:r w:rsidR="004A5215">
        <w:rPr>
          <w:color w:val="000000"/>
          <w:sz w:val="28"/>
          <w:szCs w:val="28"/>
        </w:rPr>
        <w:t>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К основным требованиям к текстам для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 xml:space="preserve"> можно отнести: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1) Стилистическая нейтральность – тексты не должны содержать языковых явлений, свойственных какому-либо определенному функциональному стилю речи (стилистически окрашенных языковых явлений);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2) Наличие только знакомого учащимся языкового материала, входящего в состав активного минимума;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3) Наличие простых синтаксических структур;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4) небольшой объем (1,5 – 2 минуты звучания);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lastRenderedPageBreak/>
        <w:t>5) доступность и простота содержания;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6) широкое использование средств изобразительной наглядности.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Наиболее легким и доступным источником информации, с которой следует начинать обучение </w:t>
      </w:r>
      <w:proofErr w:type="spellStart"/>
      <w:r w:rsidRPr="00D23676">
        <w:rPr>
          <w:color w:val="000000"/>
          <w:sz w:val="28"/>
          <w:szCs w:val="28"/>
        </w:rPr>
        <w:t>аудированию</w:t>
      </w:r>
      <w:proofErr w:type="spellEnd"/>
      <w:r w:rsidRPr="00D23676">
        <w:rPr>
          <w:color w:val="000000"/>
          <w:sz w:val="28"/>
          <w:szCs w:val="28"/>
        </w:rPr>
        <w:t xml:space="preserve">, является речь преподавателя, сопровождаемая зрительной опорой в виде картинок, иллюстрирующих содержание устного речевого сообщения. Речь учителя обладает такими качествами, которых нет ни у кого другого источника информации. </w:t>
      </w:r>
      <w:proofErr w:type="gramStart"/>
      <w:r w:rsidRPr="00D23676">
        <w:rPr>
          <w:color w:val="000000"/>
          <w:sz w:val="28"/>
          <w:szCs w:val="28"/>
        </w:rPr>
        <w:t>К таким качествам относятся: наличие ситуации общения, непосредственный контакт между говорящими и слушающими, наличие обратной связи, обращенность речи, глубокое знание своей аудитории, волевое и эмоциональное воздействие личности учителя, знакомый голос, доступный темп речи, зрительная опора в виде мимики и жестов, а также использование в речи только знакомого для данной конкретной аудитории языкового материала и выбор интересного и вполне доступного смыслового</w:t>
      </w:r>
      <w:proofErr w:type="gramEnd"/>
      <w:r w:rsidRPr="00D23676">
        <w:rPr>
          <w:color w:val="000000"/>
          <w:sz w:val="28"/>
          <w:szCs w:val="28"/>
        </w:rPr>
        <w:t xml:space="preserve"> материала.</w:t>
      </w:r>
    </w:p>
    <w:p w:rsidR="004A5215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На продвинутых этапах требования к текстам для обучения </w:t>
      </w:r>
      <w:proofErr w:type="spellStart"/>
      <w:r w:rsidRPr="00D23676">
        <w:rPr>
          <w:color w:val="000000"/>
          <w:sz w:val="28"/>
          <w:szCs w:val="28"/>
        </w:rPr>
        <w:t>аудированию</w:t>
      </w:r>
      <w:proofErr w:type="spellEnd"/>
      <w:r w:rsidRPr="00D23676">
        <w:rPr>
          <w:color w:val="000000"/>
          <w:sz w:val="28"/>
          <w:szCs w:val="28"/>
        </w:rPr>
        <w:t xml:space="preserve"> носят дифференцированный характер.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Одним из основных требований к </w:t>
      </w:r>
      <w:proofErr w:type="spellStart"/>
      <w:r w:rsidRPr="00D23676">
        <w:rPr>
          <w:color w:val="000000"/>
          <w:sz w:val="28"/>
          <w:szCs w:val="28"/>
        </w:rPr>
        <w:t>аудиотекстам</w:t>
      </w:r>
      <w:proofErr w:type="spellEnd"/>
      <w:r w:rsidRPr="00D23676">
        <w:rPr>
          <w:color w:val="000000"/>
          <w:sz w:val="28"/>
          <w:szCs w:val="28"/>
        </w:rPr>
        <w:t xml:space="preserve"> является аутентичность, т.е. это должны быть тексты, продуцируемые </w:t>
      </w:r>
      <w:proofErr w:type="spellStart"/>
      <w:r w:rsidRPr="00D23676">
        <w:rPr>
          <w:color w:val="000000"/>
          <w:sz w:val="28"/>
          <w:szCs w:val="28"/>
        </w:rPr>
        <w:t>ностелями</w:t>
      </w:r>
      <w:proofErr w:type="spellEnd"/>
      <w:r w:rsidRPr="00D23676">
        <w:rPr>
          <w:color w:val="000000"/>
          <w:sz w:val="28"/>
          <w:szCs w:val="28"/>
        </w:rPr>
        <w:t xml:space="preserve"> языка, изначально записанные для носителей языка и не предназначенные для учебных целей. При этом требование аутентичности </w:t>
      </w:r>
      <w:proofErr w:type="spellStart"/>
      <w:r w:rsidRPr="00D23676">
        <w:rPr>
          <w:color w:val="000000"/>
          <w:sz w:val="28"/>
          <w:szCs w:val="28"/>
        </w:rPr>
        <w:t>аудиотекста</w:t>
      </w:r>
      <w:proofErr w:type="spellEnd"/>
      <w:r w:rsidRPr="00D23676">
        <w:rPr>
          <w:color w:val="000000"/>
          <w:sz w:val="28"/>
          <w:szCs w:val="28"/>
        </w:rPr>
        <w:t xml:space="preserve"> должно соблюдаться как в отношении его презентации, так и в отношении репродуцируемой в нем «картины мира», свойственной жителям страны изучаемого языка. Правомерность данного положения подтверждается в программных документах Совета Европы по образованию, где подчеркивается, что «главная задача </w:t>
      </w:r>
      <w:proofErr w:type="spellStart"/>
      <w:r w:rsidRPr="00D23676">
        <w:rPr>
          <w:color w:val="000000"/>
          <w:sz w:val="28"/>
          <w:szCs w:val="28"/>
        </w:rPr>
        <w:t>аудиоупражнений</w:t>
      </w:r>
      <w:proofErr w:type="spellEnd"/>
      <w:r w:rsidRPr="00D23676">
        <w:rPr>
          <w:color w:val="000000"/>
          <w:sz w:val="28"/>
          <w:szCs w:val="28"/>
        </w:rPr>
        <w:t xml:space="preserve"> – научить воспринимать естественно звучащую речь, причем, как в ситуациях прямого контакта (лицом к лицу), так и при опосредованном общении (в </w:t>
      </w:r>
      <w:proofErr w:type="spellStart"/>
      <w:r w:rsidRPr="00D23676">
        <w:rPr>
          <w:color w:val="000000"/>
          <w:sz w:val="28"/>
          <w:szCs w:val="28"/>
        </w:rPr>
        <w:t>аулиозаписи</w:t>
      </w:r>
      <w:proofErr w:type="spellEnd"/>
      <w:r w:rsidRPr="00D23676">
        <w:rPr>
          <w:color w:val="000000"/>
          <w:sz w:val="28"/>
          <w:szCs w:val="28"/>
        </w:rPr>
        <w:t>).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lastRenderedPageBreak/>
        <w:t xml:space="preserve">Для того, чтобы обеспечить наиболее успешное «привыкание» слуха обучаемых к аутентичной речи, необходимо в процессе обучения использовать также </w:t>
      </w:r>
      <w:proofErr w:type="spellStart"/>
      <w:r w:rsidRPr="00D23676">
        <w:rPr>
          <w:color w:val="000000"/>
          <w:sz w:val="28"/>
          <w:szCs w:val="28"/>
        </w:rPr>
        <w:t>полуаутентичные</w:t>
      </w:r>
      <w:proofErr w:type="spellEnd"/>
      <w:r w:rsidRPr="00D23676">
        <w:rPr>
          <w:color w:val="000000"/>
          <w:sz w:val="28"/>
          <w:szCs w:val="28"/>
        </w:rPr>
        <w:t xml:space="preserve"> (аутентичные, но адаптированные путем сокращения и </w:t>
      </w:r>
      <w:proofErr w:type="gramStart"/>
      <w:r w:rsidRPr="00D23676">
        <w:rPr>
          <w:color w:val="000000"/>
          <w:sz w:val="28"/>
          <w:szCs w:val="28"/>
        </w:rPr>
        <w:t>компиляции</w:t>
      </w:r>
      <w:proofErr w:type="gramEnd"/>
      <w:r w:rsidRPr="00D23676">
        <w:rPr>
          <w:color w:val="000000"/>
          <w:sz w:val="28"/>
          <w:szCs w:val="28"/>
        </w:rPr>
        <w:t xml:space="preserve"> учебных </w:t>
      </w:r>
      <w:proofErr w:type="spellStart"/>
      <w:r w:rsidRPr="00D23676">
        <w:rPr>
          <w:color w:val="000000"/>
          <w:sz w:val="28"/>
          <w:szCs w:val="28"/>
        </w:rPr>
        <w:t>аудиотекстов</w:t>
      </w:r>
      <w:proofErr w:type="spellEnd"/>
      <w:r w:rsidRPr="00D23676">
        <w:rPr>
          <w:color w:val="000000"/>
          <w:sz w:val="28"/>
          <w:szCs w:val="28"/>
        </w:rPr>
        <w:t xml:space="preserve">, записанных в естественных условиях носителями языка с разборчивой дикцией) и </w:t>
      </w:r>
      <w:proofErr w:type="spellStart"/>
      <w:r w:rsidRPr="00D23676">
        <w:rPr>
          <w:color w:val="000000"/>
          <w:sz w:val="28"/>
          <w:szCs w:val="28"/>
        </w:rPr>
        <w:t>квазиаутентичные</w:t>
      </w:r>
      <w:proofErr w:type="spellEnd"/>
      <w:r w:rsidRPr="00D23676">
        <w:rPr>
          <w:color w:val="000000"/>
          <w:sz w:val="28"/>
          <w:szCs w:val="28"/>
        </w:rPr>
        <w:t xml:space="preserve"> (</w:t>
      </w:r>
      <w:proofErr w:type="spellStart"/>
      <w:r w:rsidRPr="00D23676">
        <w:rPr>
          <w:color w:val="000000"/>
          <w:sz w:val="28"/>
          <w:szCs w:val="28"/>
        </w:rPr>
        <w:t>полуаутентичные</w:t>
      </w:r>
      <w:proofErr w:type="spellEnd"/>
      <w:r w:rsidRPr="00D23676">
        <w:rPr>
          <w:color w:val="000000"/>
          <w:sz w:val="28"/>
          <w:szCs w:val="28"/>
        </w:rPr>
        <w:t xml:space="preserve">, смонтированные в специальной студии, отделенные от посторонних шумов) </w:t>
      </w:r>
      <w:proofErr w:type="spellStart"/>
      <w:r w:rsidRPr="00D23676">
        <w:rPr>
          <w:color w:val="000000"/>
          <w:sz w:val="28"/>
          <w:szCs w:val="28"/>
        </w:rPr>
        <w:t>аудиотексты</w:t>
      </w:r>
      <w:proofErr w:type="spellEnd"/>
      <w:r w:rsidRPr="00D23676">
        <w:rPr>
          <w:color w:val="000000"/>
          <w:sz w:val="28"/>
          <w:szCs w:val="28"/>
        </w:rPr>
        <w:t xml:space="preserve">. Две последние категории </w:t>
      </w:r>
      <w:proofErr w:type="spellStart"/>
      <w:r w:rsidRPr="00D23676">
        <w:rPr>
          <w:color w:val="000000"/>
          <w:sz w:val="28"/>
          <w:szCs w:val="28"/>
        </w:rPr>
        <w:t>аудиотекстов</w:t>
      </w:r>
      <w:proofErr w:type="spellEnd"/>
      <w:r w:rsidRPr="00D23676">
        <w:rPr>
          <w:color w:val="000000"/>
          <w:sz w:val="28"/>
          <w:szCs w:val="28"/>
        </w:rPr>
        <w:t xml:space="preserve">, несмотря на обработку, сохраняя всю содержащуюся в них информацию, становятся более доступными для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 xml:space="preserve"> и запоминания, что естественно способствует интенсификации и рационализации обучения.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D23676">
        <w:rPr>
          <w:color w:val="000000"/>
          <w:sz w:val="28"/>
          <w:szCs w:val="28"/>
        </w:rPr>
        <w:t>Аудиотексты</w:t>
      </w:r>
      <w:proofErr w:type="spellEnd"/>
      <w:r w:rsidRPr="00D23676">
        <w:rPr>
          <w:color w:val="000000"/>
          <w:sz w:val="28"/>
          <w:szCs w:val="28"/>
        </w:rPr>
        <w:t xml:space="preserve"> должны создавать мотивацию к изучению иностранного и, в частности, потребности в </w:t>
      </w:r>
      <w:proofErr w:type="spellStart"/>
      <w:r w:rsidRPr="00D23676">
        <w:rPr>
          <w:color w:val="000000"/>
          <w:sz w:val="28"/>
          <w:szCs w:val="28"/>
        </w:rPr>
        <w:t>аудировании</w:t>
      </w:r>
      <w:proofErr w:type="spellEnd"/>
      <w:r w:rsidRPr="00D23676">
        <w:rPr>
          <w:color w:val="000000"/>
          <w:sz w:val="28"/>
          <w:szCs w:val="28"/>
        </w:rPr>
        <w:t xml:space="preserve"> как познании нового о языке и мире, как активном участие в общении. Мотивация является главным условием при формировании навыков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 xml:space="preserve">. Если слушающий испытывает потребность слушать, то это ведет к максимальной мобилизации его психического потенциала: обостряется речевой слух и даже чувствительность органов ощущения, более целенаправленным становится внимание, повышается интенсивность мыслительных процессов. Поэтому правильный выбор </w:t>
      </w:r>
      <w:proofErr w:type="spellStart"/>
      <w:r w:rsidRPr="00D23676">
        <w:rPr>
          <w:color w:val="000000"/>
          <w:sz w:val="28"/>
          <w:szCs w:val="28"/>
        </w:rPr>
        <w:t>аудиотекста</w:t>
      </w:r>
      <w:proofErr w:type="spellEnd"/>
      <w:r w:rsidRPr="00D23676">
        <w:rPr>
          <w:color w:val="000000"/>
          <w:sz w:val="28"/>
          <w:szCs w:val="28"/>
        </w:rPr>
        <w:t xml:space="preserve"> очень важен. Слишком трудные тексты могут вызвать разочарование учащихся, лишить их веры в успех. Слишком легкие </w:t>
      </w:r>
      <w:proofErr w:type="spellStart"/>
      <w:r w:rsidRPr="00D23676">
        <w:rPr>
          <w:color w:val="000000"/>
          <w:sz w:val="28"/>
          <w:szCs w:val="28"/>
        </w:rPr>
        <w:t>аудиотексты</w:t>
      </w:r>
      <w:proofErr w:type="spellEnd"/>
      <w:r w:rsidRPr="00D23676">
        <w:rPr>
          <w:color w:val="000000"/>
          <w:sz w:val="28"/>
          <w:szCs w:val="28"/>
        </w:rPr>
        <w:t xml:space="preserve"> также нежелательны. Отсутствие момента преодоления трудностей делает работу неинтересной, не говоря уже о том, что она не может быть развивающим фактором в процессе обучения иностранному языку. Одним из эффективных средств создание мотивации к изучению иностранного языка являются тексты, отражающие интересы школьников той или иной возрастной группы.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Для учеников младших классов доступными и интересными являются тексты, основанные на сказочных сюжетах, занимательные истории о </w:t>
      </w:r>
      <w:r w:rsidRPr="00D23676">
        <w:rPr>
          <w:color w:val="000000"/>
          <w:sz w:val="28"/>
          <w:szCs w:val="28"/>
        </w:rPr>
        <w:lastRenderedPageBreak/>
        <w:t xml:space="preserve">животных. Старшеклассников интересуют тексты, связанные с политикой, техникой, детективы. 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С большим интересом слушают тексты о любви и дружбе, о жизни народов других стран, о природе.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Эффективным средством создания мотивации являются </w:t>
      </w:r>
      <w:proofErr w:type="gramStart"/>
      <w:r w:rsidRPr="00D23676">
        <w:rPr>
          <w:color w:val="000000"/>
          <w:sz w:val="28"/>
          <w:szCs w:val="28"/>
        </w:rPr>
        <w:t>тексты</w:t>
      </w:r>
      <w:proofErr w:type="gramEnd"/>
      <w:r w:rsidRPr="00D23676">
        <w:rPr>
          <w:color w:val="000000"/>
          <w:sz w:val="28"/>
          <w:szCs w:val="28"/>
        </w:rPr>
        <w:t xml:space="preserve"> посвященные молодежным проблемам.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Хорошим стимулом успешного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 xml:space="preserve"> являются внесение в </w:t>
      </w:r>
      <w:proofErr w:type="spellStart"/>
      <w:r w:rsidRPr="00D23676">
        <w:rPr>
          <w:color w:val="000000"/>
          <w:sz w:val="28"/>
          <w:szCs w:val="28"/>
        </w:rPr>
        <w:t>аудиотексты</w:t>
      </w:r>
      <w:proofErr w:type="spellEnd"/>
      <w:r w:rsidRPr="00D23676">
        <w:rPr>
          <w:color w:val="000000"/>
          <w:sz w:val="28"/>
          <w:szCs w:val="28"/>
        </w:rPr>
        <w:t xml:space="preserve"> элементов юмора. Юмор способствует созданию атмосферы непринужденности, релаксации. В последнее время говорят о том, что при обучении иностранным языкам важно опираться на страноведческий аспект. Такие тексты развивают кругозор учащихся, воспитывают чувство симп</w:t>
      </w:r>
      <w:r w:rsidR="004A5215">
        <w:rPr>
          <w:color w:val="000000"/>
          <w:sz w:val="28"/>
          <w:szCs w:val="28"/>
        </w:rPr>
        <w:t xml:space="preserve">атии к другим народам. 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Значит можно сделать вывод, что правильно подобранный (соответствующий возрастным особенностям и интересам учащихся) текст создает мотивацию к обучению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>.</w:t>
      </w:r>
    </w:p>
    <w:p w:rsidR="00411524" w:rsidRPr="00D23676" w:rsidRDefault="004A5215" w:rsidP="004A5215">
      <w:pPr>
        <w:pStyle w:val="2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                  </w:t>
      </w:r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текста (</w:t>
      </w:r>
      <w:proofErr w:type="spellStart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>аудиотекста</w:t>
      </w:r>
      <w:proofErr w:type="spellEnd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 xml:space="preserve">) к </w:t>
      </w:r>
      <w:proofErr w:type="spellStart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="00411524" w:rsidRPr="00D23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Поскольку рациональный подбор текстов является важным фактором обучения иностранному языку, а их составление и обработка представляют трудности для учителей, полезно изложить практические рекомендации по обработке текстов, используемых в учебном процессе.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Как известно обработка текста заключается:</w:t>
      </w:r>
    </w:p>
    <w:p w:rsidR="00411524" w:rsidRPr="00D23676" w:rsidRDefault="004A5215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1524" w:rsidRPr="00D23676">
        <w:rPr>
          <w:color w:val="000000"/>
          <w:sz w:val="28"/>
          <w:szCs w:val="28"/>
        </w:rPr>
        <w:t>в адаптации;</w:t>
      </w:r>
    </w:p>
    <w:p w:rsidR="00411524" w:rsidRPr="00D23676" w:rsidRDefault="004A5215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1524" w:rsidRPr="00D23676">
        <w:rPr>
          <w:color w:val="000000"/>
          <w:sz w:val="28"/>
          <w:szCs w:val="28"/>
        </w:rPr>
        <w:t xml:space="preserve"> в сокращении;</w:t>
      </w:r>
    </w:p>
    <w:p w:rsidR="00411524" w:rsidRPr="00D23676" w:rsidRDefault="004A5215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1524" w:rsidRPr="00D23676">
        <w:rPr>
          <w:color w:val="000000"/>
          <w:sz w:val="28"/>
          <w:szCs w:val="28"/>
        </w:rPr>
        <w:t xml:space="preserve"> в компрессии.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lastRenderedPageBreak/>
        <w:t>Адаптации подвергаются слишком трудные тексты, как в отношении языковой формы, так и смыслового содержания.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Сокращению подлежат тексты доступные, но слишком длинные, либо содержащие излишние сведения.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Компрессировать уместно нетрудные тексты, длинные содержащие избыточную информацию в виде повторов, уточнений или пояснений.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4A5215">
        <w:rPr>
          <w:b/>
          <w:color w:val="000000"/>
          <w:sz w:val="28"/>
          <w:szCs w:val="28"/>
        </w:rPr>
        <w:t>Адаптация</w:t>
      </w:r>
      <w:r w:rsidRPr="00D23676">
        <w:rPr>
          <w:color w:val="000000"/>
          <w:sz w:val="28"/>
          <w:szCs w:val="28"/>
        </w:rPr>
        <w:t xml:space="preserve"> заключается: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1. в исключении из текста незнакомых языковых явлений или замене их знакомыми;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>2. в передачи мысли автора в более простой, доступной для слушателя форме.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4A5215">
        <w:rPr>
          <w:b/>
          <w:color w:val="000000"/>
          <w:sz w:val="28"/>
          <w:szCs w:val="28"/>
        </w:rPr>
        <w:t xml:space="preserve">Сокращение </w:t>
      </w:r>
      <w:r w:rsidRPr="00D23676">
        <w:rPr>
          <w:color w:val="000000"/>
          <w:sz w:val="28"/>
          <w:szCs w:val="28"/>
        </w:rPr>
        <w:t>заключается в исключении из текста несущественных для содержания отрывков. Отбрасываются параллельные основному сюжету линии, уменьшается число действующих лиц, исключаются отдельные эпизоды и др.</w:t>
      </w:r>
    </w:p>
    <w:p w:rsidR="00411524" w:rsidRPr="00D23676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4A5215">
        <w:rPr>
          <w:b/>
          <w:color w:val="000000"/>
          <w:sz w:val="28"/>
          <w:szCs w:val="28"/>
        </w:rPr>
        <w:t xml:space="preserve">Компрессия </w:t>
      </w:r>
      <w:r w:rsidRPr="00D23676">
        <w:rPr>
          <w:color w:val="000000"/>
          <w:sz w:val="28"/>
          <w:szCs w:val="28"/>
        </w:rPr>
        <w:t>является наиболее сложным видом обработки текста и состоит из нескольких последовательных этапов. Прежде всего, необходимо установить количество фактов в сообщении. Под фактом понимаются все события, существенные для содержания. После этого устанавливается наличие повторов, уточнений, несущественных деталей. Если они обнаруживаются, то дублирующая информация исключается. [10,45]</w:t>
      </w:r>
    </w:p>
    <w:p w:rsidR="004A5215" w:rsidRDefault="00411524" w:rsidP="004A5215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  <w:r w:rsidRPr="00D23676">
        <w:rPr>
          <w:color w:val="000000"/>
          <w:sz w:val="28"/>
          <w:szCs w:val="28"/>
        </w:rPr>
        <w:t xml:space="preserve">После подобной обработки тексты, сохранив всю содержащуюся в них информацию, станут более доступными для </w:t>
      </w:r>
      <w:proofErr w:type="spellStart"/>
      <w:r w:rsidRPr="00D23676">
        <w:rPr>
          <w:color w:val="000000"/>
          <w:sz w:val="28"/>
          <w:szCs w:val="28"/>
        </w:rPr>
        <w:t>аудирования</w:t>
      </w:r>
      <w:proofErr w:type="spellEnd"/>
      <w:r w:rsidRPr="00D23676">
        <w:rPr>
          <w:color w:val="000000"/>
          <w:sz w:val="28"/>
          <w:szCs w:val="28"/>
        </w:rPr>
        <w:t xml:space="preserve"> и запоминания. Не вызывает сомнений тот факт, что предварительный анализ и обработка текстов преподавателем будут способствовать интенсификации и </w:t>
      </w:r>
      <w:r w:rsidRPr="00D23676">
        <w:rPr>
          <w:color w:val="000000"/>
          <w:sz w:val="28"/>
          <w:szCs w:val="28"/>
        </w:rPr>
        <w:lastRenderedPageBreak/>
        <w:t xml:space="preserve">рационализации дальнейшей работы с ними, а значит и всего обучения </w:t>
      </w:r>
      <w:proofErr w:type="spellStart"/>
      <w:r w:rsidRPr="00D23676">
        <w:rPr>
          <w:color w:val="000000"/>
          <w:sz w:val="28"/>
          <w:szCs w:val="28"/>
        </w:rPr>
        <w:t>аудированию.</w:t>
      </w:r>
      <w:proofErr w:type="spellEnd"/>
    </w:p>
    <w:p w:rsidR="00704B22" w:rsidRPr="004A5215" w:rsidRDefault="004A5215" w:rsidP="004A5215">
      <w:pPr>
        <w:pStyle w:val="a5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704B22" w:rsidRPr="004A5215">
        <w:rPr>
          <w:b/>
          <w:sz w:val="28"/>
          <w:szCs w:val="28"/>
          <w:bdr w:val="none" w:sz="0" w:space="0" w:color="auto" w:frame="1"/>
        </w:rPr>
        <w:t xml:space="preserve">Технология обучения </w:t>
      </w:r>
      <w:proofErr w:type="spellStart"/>
      <w:r w:rsidR="00704B22" w:rsidRPr="004A5215">
        <w:rPr>
          <w:b/>
          <w:sz w:val="28"/>
          <w:szCs w:val="28"/>
          <w:bdr w:val="none" w:sz="0" w:space="0" w:color="auto" w:frame="1"/>
        </w:rPr>
        <w:t>аудированию</w:t>
      </w:r>
      <w:proofErr w:type="spellEnd"/>
      <w:r w:rsidR="00704B22" w:rsidRPr="004A5215">
        <w:rPr>
          <w:b/>
          <w:sz w:val="28"/>
          <w:szCs w:val="28"/>
          <w:bdr w:val="none" w:sz="0" w:space="0" w:color="auto" w:frame="1"/>
        </w:rPr>
        <w:t xml:space="preserve"> как цели.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было сказано ранее,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как средство и как цель обучения.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используемое в качестве средства обучения, призвано стимулировать учебную и коммуникативную деятельность учащихся, обеспечивать управление процессом обучения, поскольку все время имеет место обратная связь, и создавать благоприятные условия для овладения а</w:t>
      </w:r>
      <w:r w:rsidR="0028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нглийским языком.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цель обучения выступает тогда, когда предполагается получить какую-то, пусть самую элементарную содержательную информацию. Цели прослушивания могут быть следующими: понимание основного содержания текста, выборочное понимание необходимой информации или относительно полного понимания.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на понимание основного содержания текста учащиеся развивают</w:t>
      </w:r>
      <w:r w:rsidR="0028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умения:</w:t>
      </w:r>
    </w:p>
    <w:p w:rsidR="00704B22" w:rsidRPr="00D23676" w:rsidRDefault="00286210" w:rsidP="004A5215">
      <w:pPr>
        <w:spacing w:after="0" w:line="288" w:lineRule="atLeast"/>
        <w:ind w:left="4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тему/проблему прослушанного сообщения;</w:t>
      </w:r>
    </w:p>
    <w:p w:rsidR="00704B22" w:rsidRPr="00D23676" w:rsidRDefault="00286210" w:rsidP="004A5215">
      <w:pPr>
        <w:spacing w:after="0" w:line="288" w:lineRule="atLeast"/>
        <w:ind w:left="4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основные идеи </w:t>
      </w:r>
      <w:proofErr w:type="spellStart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4B22" w:rsidRPr="00D23676" w:rsidRDefault="00286210" w:rsidP="004A5215">
      <w:pPr>
        <w:spacing w:after="0" w:line="288" w:lineRule="atLeast"/>
        <w:ind w:left="4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второстепенной</w:t>
      </w:r>
      <w:proofErr w:type="gramEnd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на относительно полное понимание содержания текста учащиеся развивают </w:t>
      </w: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умения:</w:t>
      </w:r>
    </w:p>
    <w:p w:rsidR="00704B22" w:rsidRPr="00D23676" w:rsidRDefault="00286210" w:rsidP="004A5215">
      <w:pPr>
        <w:spacing w:after="0" w:line="288" w:lineRule="atLeast"/>
        <w:ind w:left="4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из </w:t>
      </w:r>
      <w:proofErr w:type="spellStart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необходимую информацию;</w:t>
      </w:r>
    </w:p>
    <w:p w:rsidR="00704B22" w:rsidRPr="00D23676" w:rsidRDefault="00286210" w:rsidP="004A5215">
      <w:pPr>
        <w:spacing w:after="0" w:line="288" w:lineRule="atLeast"/>
        <w:ind w:left="4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факты и аргументы в соответствии с поставленными вопросами;</w:t>
      </w:r>
    </w:p>
    <w:p w:rsidR="00704B22" w:rsidRDefault="00286210" w:rsidP="004A5215">
      <w:pPr>
        <w:spacing w:after="0" w:line="288" w:lineRule="atLeast"/>
        <w:ind w:left="4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временную и причинно-следственн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связь событий и явлений.</w:t>
      </w:r>
    </w:p>
    <w:p w:rsidR="00286210" w:rsidRPr="00D23676" w:rsidRDefault="00286210" w:rsidP="004A5215">
      <w:pPr>
        <w:spacing w:after="0" w:line="288" w:lineRule="atLeast"/>
        <w:ind w:left="477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цели можно выделить следующие этапы:</w:t>
      </w:r>
    </w:p>
    <w:p w:rsidR="00704B22" w:rsidRPr="00D23676" w:rsidRDefault="00286210" w:rsidP="004A5215">
      <w:pPr>
        <w:spacing w:after="0" w:line="360" w:lineRule="atLeast"/>
        <w:ind w:left="513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подбор материала и его организацию,</w:t>
      </w:r>
    </w:p>
    <w:p w:rsidR="00704B22" w:rsidRPr="00D23676" w:rsidRDefault="00286210" w:rsidP="004A5215">
      <w:pPr>
        <w:spacing w:after="0" w:line="360" w:lineRule="atLeast"/>
        <w:ind w:left="513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подготовка учащихся к </w:t>
      </w:r>
      <w:proofErr w:type="spellStart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аудированию</w:t>
      </w:r>
      <w:proofErr w:type="spellEnd"/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(подбор опор, если они нужны; снятие трудностей),</w:t>
      </w:r>
    </w:p>
    <w:p w:rsidR="00704B22" w:rsidRPr="00D23676" w:rsidRDefault="00286210" w:rsidP="004A5215">
      <w:pPr>
        <w:spacing w:after="0" w:line="360" w:lineRule="atLeast"/>
        <w:ind w:left="513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определение числа предъявлений текста (1-2 раза).</w:t>
      </w:r>
    </w:p>
    <w:p w:rsidR="00704B22" w:rsidRPr="00D23676" w:rsidRDefault="00286210" w:rsidP="004A5215">
      <w:pPr>
        <w:spacing w:after="0" w:line="360" w:lineRule="atLeast"/>
        <w:ind w:left="513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704B22"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организация контроля.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средством обучения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цели является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B22" w:rsidRPr="004A5215" w:rsidRDefault="00704B22" w:rsidP="004A5215">
      <w:pPr>
        <w:spacing w:after="0" w:line="288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A52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Аудиотекст</w:t>
      </w:r>
      <w:proofErr w:type="spellEnd"/>
      <w:r w:rsidRPr="004A52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A5215" w:rsidRPr="004A5215" w:rsidRDefault="004A5215" w:rsidP="004A5215">
      <w:pPr>
        <w:spacing w:after="0" w:line="288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Являясь центральным звеном методики обучения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аудиотексты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рационально отобранные, аутентичные и законченные фрагменты звучащей речи.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смысловой завершенностью, смысловой структурной целостностью, композицио</w:t>
      </w:r>
      <w:r w:rsidR="004A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</w:t>
      </w:r>
      <w:proofErr w:type="spellStart"/>
      <w:r w:rsidR="004A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оформленностью</w:t>
      </w:r>
      <w:proofErr w:type="spellEnd"/>
      <w:r w:rsidR="004A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  требований к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аудиотекстам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аутентичность, т.е. это должны быть тексты, начитанные носителями языка. Учащиеся должны получить возможность услышать, кроме речи и акцента своего учителя, речь носителей языка – эталонов языковой нормы.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обеспечить наиболее успешное «привыкание» слуха обучаемых к аутентичной речи, необходимо в процессе обучения использовать также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полуаутентичные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(аутентичные, но адаптированные путем сокращения и </w:t>
      </w:r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компиляции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аудиотекстов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записанных в естественных условиях носителями языка с разборчивой дикцией) и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квазиаутентичные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полуаутентичные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смонтированные в специальной студии, отделенные от посторонних шумов)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аудиотексты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Две последние категории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аудиотекстов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несмотря на обработку, сохраняя всю содержащуюся в них информацию, становятся более доступными для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запоминания, что естественно способствует интенсификации и рационализации обучения.</w:t>
      </w:r>
    </w:p>
    <w:p w:rsidR="00704B22" w:rsidRPr="00D23676" w:rsidRDefault="00704B22" w:rsidP="004A5215">
      <w:pPr>
        <w:spacing w:after="15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функциональной направленности существует три различных вида текста: ознакомительный, мотивирующий, обеспечивающий содержательную ба</w:t>
      </w:r>
      <w:r w:rsidR="004A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 для говорения.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704B22" w:rsidRPr="00D23676" w:rsidTr="00704B22"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proofErr w:type="gramStart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ознакомительного</w:t>
            </w:r>
            <w:proofErr w:type="gramEnd"/>
          </w:p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   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текста: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proofErr w:type="gramStart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мотивирующего</w:t>
            </w:r>
            <w:proofErr w:type="gramEnd"/>
          </w:p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текста: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текста –</w:t>
            </w:r>
          </w:p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содержательной базы </w:t>
            </w:r>
            <w:proofErr w:type="gramStart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говорения:</w:t>
            </w:r>
          </w:p>
        </w:tc>
      </w:tr>
    </w:tbl>
    <w:p w:rsidR="00704B22" w:rsidRPr="00D23676" w:rsidRDefault="00704B22" w:rsidP="004A5215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533717" wp14:editId="5E754AA4">
                <wp:extent cx="112395" cy="370840"/>
                <wp:effectExtent l="0" t="0" r="0" b="0"/>
                <wp:docPr id="3" name="Прямоугольник 3" descr="C:\WINDOWS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39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D236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BD54E3" wp14:editId="7E6E6419">
                <wp:extent cx="112395" cy="370840"/>
                <wp:effectExtent l="0" t="0" r="0" b="0"/>
                <wp:docPr id="2" name="Прямоугольник 2" descr="C:\WINDOWS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39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D236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0318E7" wp14:editId="4DDF3FA4">
                <wp:extent cx="112395" cy="370840"/>
                <wp:effectExtent l="0" t="0" r="0" b="0"/>
                <wp:docPr id="1" name="Прямоугольник 1" descr="C:\WINDOWS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39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704B22" w:rsidRPr="00D23676" w:rsidRDefault="00704B22" w:rsidP="004A5215">
      <w:pPr>
        <w:spacing w:after="15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704B22" w:rsidRPr="00D23676" w:rsidTr="00704B22"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внимание</w:t>
            </w:r>
          </w:p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 в русло</w:t>
            </w:r>
          </w:p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заинтересовать,</w:t>
            </w:r>
          </w:p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снабдить первой необходимой информацией</w:t>
            </w:r>
          </w:p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отношение учеников к событию, поступку, описанному в тексте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B22" w:rsidRPr="00D23676" w:rsidRDefault="00704B22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содержательную базу для говорения, т.е. предоставить ученикам информацию и речевые средства, которые можно использовать при ответе</w:t>
            </w:r>
          </w:p>
        </w:tc>
      </w:tr>
    </w:tbl>
    <w:p w:rsidR="00704B22" w:rsidRPr="00D23676" w:rsidRDefault="00704B22" w:rsidP="004A5215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Безусловно, деление на мотивирующие, обеспечивающие содержательную базу для говорения и ознакомительные условно, т.к. тексты могут быть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полифункциональны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– распознать превалирующую функцию и правильно сформулировать установку.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аудиотексты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создавать мотивацию к изучению иностранного языка и, в частности, потребности в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познании нового о языке и мире, как активном участие в общении. Мотивация является главным условием при формировании навыков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слушающий испытывает потребность слушать, то это ведет к максимальной мобилизации его психического потенциала: обостряется речевой слух и даже чувствительность органов ощущения, более целенаправленным становится внимание, повышается интенсивность мыслительных процессов. Поэтому правильный выбор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важен. Слишком трудные тексты могут вызвать разочарование учащихся, лишить их веры в успех. Слишком легкие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аудиотексты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нежелательны. Отсутствие момента преодоления трудностей делает работу неинтересной, не говоря уже о том, что она не может быть развивающим фактором в процессе обучения иностранному языку. Одним из эффективных средств создание мотивации к изучению иностранного языка являются тексты, отражающие интересы школьников той или иной возрастной группы.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чтобы успешно организовать работу с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аудиотекстом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учитывать ряд перечисленных выше факторов.</w:t>
      </w:r>
    </w:p>
    <w:p w:rsidR="00D23676" w:rsidRPr="00D23676" w:rsidRDefault="00D23676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04B22" w:rsidRPr="00D23676" w:rsidRDefault="00704B22" w:rsidP="004A5215">
      <w:pPr>
        <w:spacing w:after="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понимания при выполнении упражнений по </w:t>
      </w:r>
      <w:proofErr w:type="spellStart"/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пониманию иноязычной речи на слух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без контроля, т.к. он является важным и неотъемлемым компонентом учебного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просесса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Сложная задача обучения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иностранном языке состоит в том, чтобы развивать умения перерабатывать воспринимаемую на слух иноязычную речь в разных условиях </w:t>
      </w:r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 непосредственном контакте собеседников, так и в записи.</w:t>
      </w:r>
    </w:p>
    <w:p w:rsidR="00704B22" w:rsidRPr="00D23676" w:rsidRDefault="00704B22" w:rsidP="004A5215">
      <w:pPr>
        <w:spacing w:after="15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смысловой переработки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аудируемого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уча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ствуют разные механизмы психики, так как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другие виды речевой деятельности, - эт</w:t>
      </w:r>
      <w:r w:rsidR="004A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психическая деятельность. 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ственно, что функционирование этих механизмов (восприятия, памяти, внимания, антиципации, осмысления и т.д.) носит индивидуальный ха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рактер.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эффективное (в силу тех или иных причин) функционирование этих механизмов сказывается на качестве понимания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руемого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сообщения. Следовательно, необходимо как развитие и совер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шенствование деятельности этих механизмов, так и </w:t>
      </w:r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</w:t>
      </w: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ностью решения этой учебной задачи. </w:t>
      </w:r>
    </w:p>
    <w:tbl>
      <w:tblPr>
        <w:tblW w:w="7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</w:tblGrid>
      <w:tr w:rsidR="00D23676" w:rsidRPr="00D23676" w:rsidTr="00A25AE0">
        <w:trPr>
          <w:trHeight w:val="5669"/>
        </w:trPr>
        <w:tc>
          <w:tcPr>
            <w:tcW w:w="742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3676" w:rsidRPr="00D23676" w:rsidRDefault="00D23676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0E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D23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онтролируем</w:t>
            </w:r>
            <w:r w:rsidR="00622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D23676" w:rsidRPr="00D23676" w:rsidRDefault="00D23676" w:rsidP="004A5215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--</w:t>
            </w:r>
            <w:r w:rsidR="00F10E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умение удерживать внимание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содержании, целенаправ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ленно воспринимать </w:t>
            </w:r>
            <w:proofErr w:type="spellStart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аудиотекст</w:t>
            </w:r>
            <w:proofErr w:type="spellEnd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начала до окончания поступления информации, </w:t>
            </w:r>
            <w:proofErr w:type="spellStart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proofErr w:type="gramStart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,е</w:t>
            </w:r>
            <w:proofErr w:type="spellEnd"/>
            <w:proofErr w:type="gramEnd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владение произвольным вниманием;</w:t>
            </w:r>
          </w:p>
          <w:p w:rsidR="00D23676" w:rsidRPr="00D23676" w:rsidRDefault="00D23676" w:rsidP="004A5215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-- умение распределять внимание, концентрируя его на тех или иных интересующих аудитора элементах содер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жания текста;</w:t>
            </w:r>
          </w:p>
          <w:p w:rsidR="00D23676" w:rsidRPr="00D23676" w:rsidRDefault="00D23676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-- умение сосредоточивать внимание на определенных отрезках речевого потока</w:t>
            </w:r>
          </w:p>
          <w:p w:rsidR="00D23676" w:rsidRPr="00D23676" w:rsidRDefault="00D23676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23676" w:rsidRPr="00D23676" w:rsidRDefault="00D23676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23676" w:rsidRPr="00D23676" w:rsidRDefault="00D23676" w:rsidP="004A5215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-- эффективность функционирования механизмов опера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тивной памяти;</w:t>
            </w:r>
          </w:p>
          <w:p w:rsidR="00D23676" w:rsidRPr="00D23676" w:rsidRDefault="00D23676" w:rsidP="004A5215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-- успешность работы механизмов кратковременной памяти;</w:t>
            </w:r>
          </w:p>
          <w:p w:rsidR="00D23676" w:rsidRPr="00D23676" w:rsidRDefault="00D23676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-- эффективность функционирования механизмов долго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временной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памяти</w:t>
            </w:r>
          </w:p>
          <w:p w:rsidR="00D23676" w:rsidRPr="00D23676" w:rsidRDefault="00D23676" w:rsidP="004A5215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-- умение вероятностного прогнозирования, т.е. пред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угадывание на основе понятой (декодированной) части </w:t>
            </w:r>
            <w:proofErr w:type="spellStart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аудиотекста</w:t>
            </w:r>
            <w:proofErr w:type="spellEnd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D23676" w:rsidRPr="00D23676" w:rsidRDefault="00D23676" w:rsidP="004A5215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-- умения догадываться о содержании информации, ко</w:t>
            </w: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торая должна поступить вслед за услышанной частью </w:t>
            </w:r>
            <w:proofErr w:type="spellStart"/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аудиотекста</w:t>
            </w:r>
            <w:proofErr w:type="spellEnd"/>
          </w:p>
          <w:p w:rsidR="00D23676" w:rsidRPr="00D23676" w:rsidRDefault="00D23676" w:rsidP="004A5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04B22" w:rsidRPr="0076086B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методика преподавания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включает в себя обучение этому виду речевой деятельности как цели обучения, и как средству овладения другими видами речевой деятельности.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тесно связано с другими видами речевой деятельности, поэтому на основе его расширенного применения можно сделать обучение иностранному языку гораздо эффективнее.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 При обучении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решаем  задачи развивать  речевую, языковую, социокультурную, компенсаторную, учебно-познавательную компетенции: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Анализ явлений, затрудняющих восприятие речи на слух, позволяет правильно отобрать и градуировать материал, используемый для обучения пониманию на слух, и служит основанием для разработки системы упражнений направленных на то, чтобы обучить учащихся преодолению рассмотренных трудностей. Для достижения желаемых результатов в обучении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следует применять и специальные, и неспециальные речевые упражнения, а также, конечно же, и языковые.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Основным средством обучения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аудированию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цели является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аудиотекст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умелая организация работы с ним призвана решить ряд важнейших задач обучения пониманию иноязычной речи на слух.</w:t>
      </w:r>
    </w:p>
    <w:p w:rsidR="00704B22" w:rsidRPr="00D23676" w:rsidRDefault="00704B22" w:rsidP="004A5215">
      <w:pPr>
        <w:spacing w:after="0" w:line="360" w:lineRule="atLeast"/>
        <w:ind w:left="44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04B22" w:rsidRPr="00D23676" w:rsidRDefault="00704B22" w:rsidP="004A5215">
      <w:pPr>
        <w:spacing w:after="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Литература.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Азаровская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А.Е. Тексты разные нужны, тексты разные важны // Коммуникативная методика, №5, 2002.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</w:t>
      </w:r>
      <w:proofErr w:type="spellStart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Базина</w:t>
      </w:r>
      <w:proofErr w:type="spellEnd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М.П. </w:t>
      </w:r>
      <w:proofErr w:type="spellStart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Аудирование</w:t>
      </w:r>
      <w:proofErr w:type="spellEnd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 чего начинать? // Коммуникативная методика, №3, 2004.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Гез Н. И.  Методика обучения иностранным языкам в средней школе- 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М., «Высшая школа», 1982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  Елухина Н.В. Устное общение на уроке, средства и приемы его организации // </w:t>
      </w:r>
      <w:proofErr w:type="spellStart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Иностр</w:t>
      </w:r>
      <w:proofErr w:type="spellEnd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языки в школе. – 1993. -  №2.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Зимняя И.А. Психология обучения иностранным языкам. – М. 1991.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Конышева А.В. Контроль результатов обучения иностранному языку. – Санкт-Петербург, 2004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Кузовлев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В.П. Книга для учителя</w:t>
      </w:r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6-ти книгах. – М., Просвещение, 2002.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8.  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Маслыко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Е.А., </w:t>
      </w:r>
      <w:proofErr w:type="spell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Бабинская</w:t>
      </w:r>
      <w:proofErr w:type="spell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П.К. и </w:t>
      </w:r>
      <w:proofErr w:type="spellStart"/>
      <w:proofErr w:type="gramStart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proofErr w:type="gramEnd"/>
      <w:r w:rsidRPr="00D23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Настольная книга преподавателя иностранного языка, - Минск, 1999, с 58.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 Рогова Г.В. Методика обучения иностранному языку на начальном этапе. М., 1988.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          Рогова Г.В.,  Рабинович Ф.М. Методика обучения иностранным языкам в средней школе. М., 1991.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           Смирнова Л.П. Уровни понимания иноязычных речевых сообщений на слух и способы контроля их </w:t>
      </w:r>
      <w:proofErr w:type="spellStart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Теоретические и экспериментальные исследования в области обучения иноязычной речевой деятельности: Сборник научных трудов МГПИИЯ им. М. Тереза. – М., 1991. – с. 204-226</w:t>
      </w:r>
    </w:p>
    <w:p w:rsidR="00704B22" w:rsidRPr="00D23676" w:rsidRDefault="00704B22" w:rsidP="004A521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12.           </w:t>
      </w:r>
      <w:proofErr w:type="gramStart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Сысоев П.В.  Развитие умений учащихся воспринимать на слух текст на средней и старшей ступенях общего среднего образования.</w:t>
      </w:r>
      <w:proofErr w:type="gramEnd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</w:t>
      </w:r>
      <w:proofErr w:type="spellStart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Иностр</w:t>
      </w:r>
      <w:proofErr w:type="spellEnd"/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языки в школе. – 2007. -  №4.</w:t>
      </w:r>
    </w:p>
    <w:p w:rsidR="00704B22" w:rsidRPr="00D23676" w:rsidRDefault="00704B22" w:rsidP="004A5215">
      <w:pPr>
        <w:spacing w:after="15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           Федеральный компонент государственных образовательных стандартов начального общего, основного общего и среднего (полного) общего образования. Приложение к приказу Минобразования Росси от 9 марта 2004 г. №1312 // Методическая мозаика. Приложение к журналу Иностранные языки в школе. – 2004. - №4. – с.3-20.</w:t>
      </w:r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Главная</w:t>
        </w:r>
      </w:hyperlink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anchor="/search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Поиск</w:t>
        </w:r>
      </w:hyperlink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Карта сайта</w:t>
        </w:r>
      </w:hyperlink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Разрешите представиться</w:t>
        </w:r>
      </w:hyperlink>
      <w:bookmarkStart w:id="0" w:name="_GoBack"/>
      <w:bookmarkEnd w:id="0"/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Портфолио учителя</w:t>
        </w:r>
      </w:hyperlink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1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Портфолио учащихся</w:t>
        </w:r>
      </w:hyperlink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2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Фотогалерея</w:t>
        </w:r>
      </w:hyperlink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3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Программы</w:t>
        </w:r>
      </w:hyperlink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4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Тесты</w:t>
        </w:r>
      </w:hyperlink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5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В помощь учащимся</w:t>
        </w:r>
      </w:hyperlink>
    </w:p>
    <w:p w:rsidR="00704B22" w:rsidRPr="00D23676" w:rsidRDefault="004A5215" w:rsidP="004A5215">
      <w:pPr>
        <w:numPr>
          <w:ilvl w:val="0"/>
          <w:numId w:val="2"/>
        </w:numPr>
        <w:spacing w:after="0" w:line="288" w:lineRule="atLeast"/>
        <w:ind w:left="-141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6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Работа в актированные дни</w:t>
        </w:r>
      </w:hyperlink>
    </w:p>
    <w:p w:rsidR="00704B22" w:rsidRPr="00D23676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7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Урок английского</w:t>
        </w:r>
      </w:hyperlink>
    </w:p>
    <w:p w:rsidR="00704B22" w:rsidRPr="00D23676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8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Обучающее видео</w:t>
        </w:r>
      </w:hyperlink>
    </w:p>
    <w:p w:rsidR="00704B22" w:rsidRPr="00D23676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9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Анимационное видео</w:t>
        </w:r>
      </w:hyperlink>
    </w:p>
    <w:p w:rsidR="00704B22" w:rsidRPr="00D23676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0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Полезные ссылки</w:t>
        </w:r>
      </w:hyperlink>
    </w:p>
    <w:p w:rsidR="00704B22" w:rsidRPr="00D23676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1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Конкурсы для учителей</w:t>
        </w:r>
      </w:hyperlink>
    </w:p>
    <w:p w:rsidR="00704B22" w:rsidRPr="00D23676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2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Конкурсы для учащихся</w:t>
        </w:r>
      </w:hyperlink>
    </w:p>
    <w:p w:rsidR="00704B22" w:rsidRPr="00D23676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3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Всероссийская олимпиада школьников</w:t>
        </w:r>
      </w:hyperlink>
    </w:p>
    <w:p w:rsidR="00704B22" w:rsidRPr="00D23676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4" w:history="1">
        <w:r w:rsidR="00704B22" w:rsidRPr="00D2367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shd w:val="clear" w:color="auto" w:fill="AFD060"/>
            <w:lang w:eastAsia="ru-RU"/>
          </w:rPr>
          <w:t>Готовимся к ЕГЭ, ГИА</w:t>
        </w:r>
      </w:hyperlink>
    </w:p>
    <w:p w:rsidR="00704B22" w:rsidRPr="00704B22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hyperlink r:id="rId25" w:history="1">
        <w:r w:rsidR="00704B22" w:rsidRPr="00704B22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bdr w:val="single" w:sz="6" w:space="6" w:color="8CA74D" w:frame="1"/>
            <w:shd w:val="clear" w:color="auto" w:fill="AFD060"/>
            <w:lang w:eastAsia="ru-RU"/>
          </w:rPr>
          <w:t>Интернет на уроке</w:t>
        </w:r>
      </w:hyperlink>
    </w:p>
    <w:p w:rsidR="00704B22" w:rsidRPr="00704B22" w:rsidRDefault="004A5215" w:rsidP="00704B22">
      <w:pPr>
        <w:numPr>
          <w:ilvl w:val="0"/>
          <w:numId w:val="2"/>
        </w:numPr>
        <w:spacing w:after="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hyperlink r:id="rId26" w:history="1">
        <w:r w:rsidR="00704B22" w:rsidRPr="00704B22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bdr w:val="single" w:sz="6" w:space="6" w:color="8CA74D" w:frame="1"/>
            <w:shd w:val="clear" w:color="auto" w:fill="AFD060"/>
            <w:lang w:eastAsia="ru-RU"/>
          </w:rPr>
          <w:t>STARLIGHT</w:t>
        </w:r>
      </w:hyperlink>
    </w:p>
    <w:p w:rsidR="00704B22" w:rsidRPr="00704B22" w:rsidRDefault="004A5215" w:rsidP="00704B22">
      <w:pPr>
        <w:numPr>
          <w:ilvl w:val="0"/>
          <w:numId w:val="2"/>
        </w:numPr>
        <w:spacing w:after="150" w:line="288" w:lineRule="atLeast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hyperlink r:id="rId27" w:history="1">
        <w:r w:rsidR="00704B22" w:rsidRPr="00704B22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bdr w:val="single" w:sz="6" w:space="6" w:color="8CA74D" w:frame="1"/>
            <w:shd w:val="clear" w:color="auto" w:fill="AFD060"/>
            <w:lang w:eastAsia="ru-RU"/>
          </w:rPr>
          <w:t>Гостевая книга</w:t>
        </w:r>
      </w:hyperlink>
    </w:p>
    <w:p w:rsidR="00704B22" w:rsidRPr="00704B22" w:rsidRDefault="004A5215" w:rsidP="00704B22">
      <w:pPr>
        <w:spacing w:after="15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704B22" w:rsidRPr="00704B2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29" w:history="1">
        <w:r w:rsidR="00704B22" w:rsidRPr="00704B2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30" w:history="1">
        <w:r w:rsidR="00704B22" w:rsidRPr="00704B2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 </w:t>
        </w:r>
      </w:hyperlink>
    </w:p>
    <w:p w:rsidR="00704B22" w:rsidRPr="00704B22" w:rsidRDefault="00704B22" w:rsidP="00704B2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04B22" w:rsidRPr="0070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2543A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6196F"/>
    <w:multiLevelType w:val="multilevel"/>
    <w:tmpl w:val="B73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0673C"/>
    <w:multiLevelType w:val="multilevel"/>
    <w:tmpl w:val="58A0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A6D71"/>
    <w:multiLevelType w:val="multilevel"/>
    <w:tmpl w:val="9C30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E6E84"/>
    <w:multiLevelType w:val="multilevel"/>
    <w:tmpl w:val="356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9795F"/>
    <w:multiLevelType w:val="multilevel"/>
    <w:tmpl w:val="08F6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22"/>
    <w:rsid w:val="00286210"/>
    <w:rsid w:val="00411524"/>
    <w:rsid w:val="004A5215"/>
    <w:rsid w:val="00622F56"/>
    <w:rsid w:val="0066446F"/>
    <w:rsid w:val="00704B22"/>
    <w:rsid w:val="0076086B"/>
    <w:rsid w:val="00D23676"/>
    <w:rsid w:val="00E44AE4"/>
    <w:rsid w:val="00F1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44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4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704B2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4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B22"/>
  </w:style>
  <w:style w:type="paragraph" w:styleId="a5">
    <w:name w:val="Normal (Web)"/>
    <w:basedOn w:val="a"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4B22"/>
    <w:rPr>
      <w:b/>
      <w:bCs/>
    </w:rPr>
  </w:style>
  <w:style w:type="paragraph" w:customStyle="1" w:styleId="bodytext2">
    <w:name w:val="bodytext2"/>
    <w:basedOn w:val="a"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04B22"/>
    <w:rPr>
      <w:i/>
      <w:iCs/>
    </w:rPr>
  </w:style>
  <w:style w:type="paragraph" w:styleId="24">
    <w:name w:val="Body Text Indent 2"/>
    <w:basedOn w:val="a"/>
    <w:link w:val="25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704B22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Continue"/>
    <w:basedOn w:val="a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04B2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04B22"/>
    <w:rPr>
      <w:color w:val="800080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E4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44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4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704B2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4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B22"/>
  </w:style>
  <w:style w:type="paragraph" w:styleId="a5">
    <w:name w:val="Normal (Web)"/>
    <w:basedOn w:val="a"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4B22"/>
    <w:rPr>
      <w:b/>
      <w:bCs/>
    </w:rPr>
  </w:style>
  <w:style w:type="paragraph" w:customStyle="1" w:styleId="bodytext2">
    <w:name w:val="bodytext2"/>
    <w:basedOn w:val="a"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04B22"/>
    <w:rPr>
      <w:i/>
      <w:iCs/>
    </w:rPr>
  </w:style>
  <w:style w:type="paragraph" w:styleId="24">
    <w:name w:val="Body Text Indent 2"/>
    <w:basedOn w:val="a"/>
    <w:link w:val="25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704B22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Continue"/>
    <w:basedOn w:val="a"/>
    <w:uiPriority w:val="99"/>
    <w:semiHidden/>
    <w:unhideWhenUsed/>
    <w:rsid w:val="007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04B2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04B22"/>
    <w:rPr>
      <w:color w:val="800080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E4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789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34">
                  <w:marLeft w:val="0"/>
                  <w:marRight w:val="0"/>
                  <w:marTop w:val="0"/>
                  <w:marBottom w:val="150"/>
                  <w:divBdr>
                    <w:top w:val="single" w:sz="6" w:space="11" w:color="CCCCCC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597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554930">
          <w:marLeft w:val="-14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8608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none" w:sz="0" w:space="4" w:color="auto"/>
                <w:bottom w:val="none" w:sz="0" w:space="4" w:color="auto"/>
                <w:right w:val="none" w:sz="0" w:space="4" w:color="auto"/>
              </w:divBdr>
              <w:divsChild>
                <w:div w:id="5115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338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81426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1642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english2012.ru/karta-sayta" TargetMode="External"/><Relationship Id="rId13" Type="http://schemas.openxmlformats.org/officeDocument/2006/relationships/hyperlink" Target="http://myenglish2012.ru/programmy" TargetMode="External"/><Relationship Id="rId18" Type="http://schemas.openxmlformats.org/officeDocument/2006/relationships/hyperlink" Target="http://myenglish2012.ru/obuchayuschee-video" TargetMode="External"/><Relationship Id="rId26" Type="http://schemas.openxmlformats.org/officeDocument/2006/relationships/hyperlink" Target="http://myenglish2012.ru/starligh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yenglish2012.ru/konkursy-dlya-uchiteley" TargetMode="External"/><Relationship Id="rId7" Type="http://schemas.openxmlformats.org/officeDocument/2006/relationships/hyperlink" Target="http://myenglish2012.ru/obuchenie-audirovaniyu-pri-kompetentnostnom-podkhode-v-yazykovom-obrazovanii" TargetMode="External"/><Relationship Id="rId12" Type="http://schemas.openxmlformats.org/officeDocument/2006/relationships/hyperlink" Target="http://myenglish2012.ru/fotogalereya" TargetMode="External"/><Relationship Id="rId17" Type="http://schemas.openxmlformats.org/officeDocument/2006/relationships/hyperlink" Target="http://myenglish2012.ru/page" TargetMode="External"/><Relationship Id="rId25" Type="http://schemas.openxmlformats.org/officeDocument/2006/relationships/hyperlink" Target="http://myenglish2012.ru/internet-na-uroke" TargetMode="External"/><Relationship Id="rId2" Type="http://schemas.openxmlformats.org/officeDocument/2006/relationships/styles" Target="styles.xml"/><Relationship Id="rId16" Type="http://schemas.openxmlformats.org/officeDocument/2006/relationships/hyperlink" Target="http://myenglish2012.ru/rabota-v-aktirovannye-dni" TargetMode="External"/><Relationship Id="rId20" Type="http://schemas.openxmlformats.org/officeDocument/2006/relationships/hyperlink" Target="http://myenglish2012.ru/poleznye-sayty" TargetMode="External"/><Relationship Id="rId29" Type="http://schemas.openxmlformats.org/officeDocument/2006/relationships/hyperlink" Target="http://expresspublishin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english2012.ru/" TargetMode="External"/><Relationship Id="rId11" Type="http://schemas.openxmlformats.org/officeDocument/2006/relationships/hyperlink" Target="http://myenglish2012.ru/contacts" TargetMode="External"/><Relationship Id="rId24" Type="http://schemas.openxmlformats.org/officeDocument/2006/relationships/hyperlink" Target="http://myenglish2012.ru/gotovimsya-k-eg-gi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yenglish2012.ru/v-pomosch-uchaschimsya" TargetMode="External"/><Relationship Id="rId23" Type="http://schemas.openxmlformats.org/officeDocument/2006/relationships/hyperlink" Target="http://myenglish2012.ru/vserossiyskaya-olimpiada-shkolnikov" TargetMode="External"/><Relationship Id="rId28" Type="http://schemas.openxmlformats.org/officeDocument/2006/relationships/hyperlink" Target="http://www.prosv.ru/umk/spotlight/info.aspx?ob_no=20136" TargetMode="External"/><Relationship Id="rId10" Type="http://schemas.openxmlformats.org/officeDocument/2006/relationships/hyperlink" Target="http://myenglish2012.ru/articles" TargetMode="External"/><Relationship Id="rId19" Type="http://schemas.openxmlformats.org/officeDocument/2006/relationships/hyperlink" Target="http://myenglish2012.ru/animatcionnoe-vide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english2012.ru/about" TargetMode="External"/><Relationship Id="rId14" Type="http://schemas.openxmlformats.org/officeDocument/2006/relationships/hyperlink" Target="http://myenglish2012.ru/service" TargetMode="External"/><Relationship Id="rId22" Type="http://schemas.openxmlformats.org/officeDocument/2006/relationships/hyperlink" Target="http://myenglish2012.ru/konkursy-dlya-uchaschikhsya-2" TargetMode="External"/><Relationship Id="rId27" Type="http://schemas.openxmlformats.org/officeDocument/2006/relationships/hyperlink" Target="http://myenglish2012.ru/kontakty" TargetMode="External"/><Relationship Id="rId30" Type="http://schemas.openxmlformats.org/officeDocument/2006/relationships/hyperlink" Target="http://tea4er.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2014-09-25T08:58:00Z</dcterms:created>
  <dcterms:modified xsi:type="dcterms:W3CDTF">2014-09-25T11:45:00Z</dcterms:modified>
</cp:coreProperties>
</file>