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8B" w:rsidRDefault="00716C8B" w:rsidP="00716C8B"/>
    <w:p w:rsidR="00716C8B" w:rsidRDefault="00716C8B" w:rsidP="00716C8B">
      <w:pPr>
        <w:ind w:left="705"/>
        <w:rPr>
          <w:b/>
          <w:sz w:val="44"/>
          <w:szCs w:val="44"/>
        </w:rPr>
      </w:pPr>
      <w:r w:rsidRPr="00A97591">
        <w:rPr>
          <w:b/>
          <w:sz w:val="44"/>
          <w:szCs w:val="44"/>
        </w:rPr>
        <w:t xml:space="preserve">ОБОБЩЕНИЕ ПЕДАГОГИЧЕСКОГО </w:t>
      </w:r>
      <w:r>
        <w:rPr>
          <w:b/>
          <w:sz w:val="44"/>
          <w:szCs w:val="44"/>
        </w:rPr>
        <w:t>ОПЫТА РАБОТ</w:t>
      </w:r>
    </w:p>
    <w:p w:rsidR="00716C8B" w:rsidRDefault="00716C8B" w:rsidP="00716C8B">
      <w:pPr>
        <w:ind w:left="705"/>
        <w:rPr>
          <w:b/>
          <w:sz w:val="52"/>
          <w:szCs w:val="52"/>
        </w:rPr>
      </w:pPr>
    </w:p>
    <w:p w:rsidR="00716C8B" w:rsidRDefault="00716C8B" w:rsidP="00716C8B">
      <w:pPr>
        <w:ind w:left="2124" w:firstLine="6"/>
        <w:rPr>
          <w:b/>
          <w:sz w:val="40"/>
          <w:szCs w:val="40"/>
        </w:rPr>
      </w:pPr>
      <w:r>
        <w:rPr>
          <w:b/>
          <w:sz w:val="40"/>
          <w:szCs w:val="40"/>
        </w:rPr>
        <w:t>Учителя истории и обществознания МБОУ «СОШ №1 с</w:t>
      </w:r>
      <w:proofErr w:type="gramStart"/>
      <w:r>
        <w:rPr>
          <w:b/>
          <w:sz w:val="40"/>
          <w:szCs w:val="40"/>
        </w:rPr>
        <w:t>.О</w:t>
      </w:r>
      <w:proofErr w:type="gramEnd"/>
      <w:r>
        <w:rPr>
          <w:b/>
          <w:sz w:val="40"/>
          <w:szCs w:val="40"/>
        </w:rPr>
        <w:t>ктябрьское»</w:t>
      </w:r>
    </w:p>
    <w:p w:rsidR="00716C8B" w:rsidRDefault="00716C8B" w:rsidP="00716C8B">
      <w:pPr>
        <w:ind w:left="1416" w:firstLine="708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Бетеевой</w:t>
      </w:r>
      <w:proofErr w:type="spellEnd"/>
      <w:r>
        <w:rPr>
          <w:b/>
          <w:sz w:val="40"/>
          <w:szCs w:val="40"/>
        </w:rPr>
        <w:t xml:space="preserve"> Ларисы Григорьевны.</w:t>
      </w:r>
    </w:p>
    <w:p w:rsidR="00716C8B" w:rsidRDefault="00716C8B" w:rsidP="00716C8B">
      <w:pPr>
        <w:ind w:left="1416" w:firstLine="708"/>
        <w:rPr>
          <w:b/>
          <w:sz w:val="40"/>
          <w:szCs w:val="40"/>
        </w:rPr>
      </w:pPr>
    </w:p>
    <w:p w:rsidR="00716C8B" w:rsidRDefault="00716C8B" w:rsidP="00716C8B">
      <w:pPr>
        <w:ind w:left="1416" w:firstLine="708"/>
        <w:rPr>
          <w:b/>
          <w:sz w:val="40"/>
          <w:szCs w:val="40"/>
        </w:rPr>
      </w:pPr>
    </w:p>
    <w:p w:rsidR="00716C8B" w:rsidRDefault="00716C8B" w:rsidP="00716C8B">
      <w:pPr>
        <w:ind w:left="1416" w:firstLine="708"/>
        <w:rPr>
          <w:b/>
          <w:sz w:val="72"/>
          <w:szCs w:val="72"/>
        </w:rPr>
      </w:pPr>
      <w:r w:rsidRPr="00E9505E">
        <w:rPr>
          <w:b/>
          <w:sz w:val="72"/>
          <w:szCs w:val="72"/>
        </w:rPr>
        <w:t>Активизация</w:t>
      </w:r>
    </w:p>
    <w:p w:rsidR="00716C8B" w:rsidRDefault="00716C8B" w:rsidP="00716C8B">
      <w:pPr>
        <w:ind w:left="708" w:firstLine="912"/>
        <w:rPr>
          <w:b/>
          <w:sz w:val="72"/>
          <w:szCs w:val="72"/>
        </w:rPr>
      </w:pPr>
      <w:r>
        <w:rPr>
          <w:b/>
          <w:sz w:val="72"/>
          <w:szCs w:val="72"/>
        </w:rPr>
        <w:t>познавательной     деятельности учащихся.</w:t>
      </w:r>
    </w:p>
    <w:p w:rsidR="00716C8B" w:rsidRDefault="00716C8B" w:rsidP="00716C8B">
      <w:pPr>
        <w:rPr>
          <w:b/>
          <w:sz w:val="72"/>
          <w:szCs w:val="72"/>
        </w:rPr>
      </w:pPr>
    </w:p>
    <w:p w:rsidR="00716C8B" w:rsidRDefault="00716C8B" w:rsidP="00716C8B">
      <w:pPr>
        <w:ind w:left="708" w:firstLine="912"/>
        <w:rPr>
          <w:b/>
          <w:sz w:val="28"/>
          <w:szCs w:val="28"/>
        </w:rPr>
      </w:pPr>
    </w:p>
    <w:p w:rsidR="00716C8B" w:rsidRPr="00E9505E" w:rsidRDefault="00716C8B" w:rsidP="00716C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6C8B" w:rsidRDefault="00716C8B" w:rsidP="00716C8B">
      <w:pPr>
        <w:spacing w:line="360" w:lineRule="auto"/>
        <w:ind w:left="2628" w:firstLine="912"/>
        <w:jc w:val="both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</w:t>
      </w:r>
    </w:p>
    <w:p w:rsidR="00716C8B" w:rsidRDefault="00716C8B">
      <w:pPr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1325E8" w:rsidRPr="001325E8" w:rsidRDefault="001325E8" w:rsidP="001325E8">
      <w:pPr>
        <w:tabs>
          <w:tab w:val="right" w:pos="10220"/>
        </w:tabs>
        <w:autoSpaceDE w:val="0"/>
        <w:autoSpaceDN w:val="0"/>
        <w:adjustRightInd w:val="0"/>
        <w:spacing w:after="0" w:line="413" w:lineRule="atLeast"/>
        <w:ind w:left="20" w:right="2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lastRenderedPageBreak/>
        <w:t>Педагогической психологией выведен основной закон усвоения: воспринять - осмыслить - запомнить - применить - проверить результат. Из этой формулы ничего нельзя исключить, потому что они неразрывно связаны: восприятие сопровождается осмыслением, осмысление - запоминанием, восприятие, осмысление и запоминание расширяются, углубляются и закрепляются в процессе самостоятельного применения и проверки на практике.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20" w:right="2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Повышение эффективности урока - вот главная задача, которая стоит сейчас перед учителем. Успех ее решения во многом зависит от методики обучения, позволяющий вооружить школьников глубокими и прочными знаниями, научить их трудиться с интересом и самостоятельно. Новые знания лучше воспринимаются тогда, когда учащиеся хорошо понимают стоящие перед ними задачи и проявляют интерес к предстоящей работе. При подготовке целей и задач всегда нужно учитывать потребность учеников в проявлении самостоятельности, стремление их к самоутверждению, жажду познания нового. Поэтому именно активизация познавательной деятельности способствует развитию познавательного интереса.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20" w:right="2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АКТИВНОСТЬ - это психическое качество, черта характера человека, выражающаяся в усиленной деятельности человека.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20" w:right="2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Познавательная / учебная / активность в стремлении учиться, преодолевая трудности на пути приобретения знания, в приложении максимума собственных волевых усилий и энергии в умственной работе. Речь идет не только о внешней активности / поднятии руки, переписывание, бездумное перелистывание книги и т.д./, а главным образом о внутренней мыслительной активности школьника, о творческом мышлении.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20" w:right="2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Психологи убеждают, что познавательная активность школьника качество не врожденное и не постоянное. Она динамически развивается, может прогрессировать и регрессировать под воздействием школы, товарищей, семьи, труда и других социальных факторов. На уровень активности сильно влияют </w:t>
      </w: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lastRenderedPageBreak/>
        <w:t>отношение учителя и стиль его общения с учащимися на уроке, успеваемость и настроение самого школьника, успехи в учебе и положительные эмоции. Поэтому у одного и того же ученика на различных уроках познавательная активность резко меняется, в зависимости от того, какой учитель учит, чему учит и как учит, как он умеет активизировать класс. Опытные учителя практически доказывают, что только подлинное сотрудничество учителя и учащихся обеспечивает на уроке активную деятельность класса.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20" w:right="36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Под активизацией познавательной деятельности подразумевается целенаправленная педагогическая деятельность учителя по повышению уровня учебной активности школьников, по стимулированию у них учебной активности. Действия учителя, которые побуждают школьников к старательному учению, способствуют созданию положительного отношения к учебной работе и знаниям, являются средствами активизации.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20" w:right="36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Разумеется, степень познавательной активности учеников зависит от них самих, от их воспитанности, сознательности, любознательности, волевых усилий, ведь ученик не только объект, но и субъект учебного процесса. Но если у ученика этих качеств пока нет, то формирование их тоже входи в профессиональную функцию учителя. Следовательно, активными методами обучения следует называть те, которые максимально повышают уровень познавательной активности школьников, побуждают их к их старательному учению. При активных методах все учащиеся класса на уроке работают интенсивно, с интересом и желанием: внимательно </w:t>
      </w:r>
      <w:proofErr w:type="gramStart"/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слушают-думая</w:t>
      </w:r>
      <w:proofErr w:type="gramEnd"/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, наблюдают-думая, читают-думая, выполняют практические задания-думая.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20" w:right="220" w:firstLine="72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В настоящее время получают распространение активные формы и методы организации учащихся на уроке. К таким формам организации учебно - познавательной деятельности учащихся относят уроки - лекции, - семинары, - конференции, - ролевые игры на уроках, - консультации, - дискуссии, обобщающие уроки.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20" w:right="36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lastRenderedPageBreak/>
        <w:t>С учетом требований времени стараюсь работать современными методами и приемами. В своей практике использую урок - лекция, обобщающие уроки, дидактические игры на уроках, самостоятельную работу с карточками.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20" w:right="36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Уроки - лекции имеют свою специфику по сравнению с другими типами уроков, на которых происходит формирование новых знаний учащихся. Перед учащимися во время лекции раскрывается содержание большой смысловой порции учебного материала, при этом изложение идет в строгой логической последовательности, содержание лекции на последующих уроках детализируется и углубляется, т. е. идет дальнейшее развитие знаний.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20" w:right="36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Перед лекцией необходимо учитывать ряд обстоятельств: </w:t>
      </w:r>
      <w:proofErr w:type="gramStart"/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во</w:t>
      </w:r>
      <w:proofErr w:type="gramEnd"/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- первых следует изучить и отобрать теоретический, фактический и иллюстрированный материал для лекций, исходя из задач, поставленных на уроке, а также учитывая возрастные особенности учащихся и их подготовку к восприятию данного учебного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40" w:right="4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материала, во - вторых необходимо продумать логику изложения теоретического материала по плану и последовательность включения в лекцию фактов, в - третьих, важно вычленить главное в содержании лекции, что должно быть законспектировано и усвоено учащимися на уроке, и подготовить методические средства к обеспечению этого.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40" w:right="40" w:firstLine="74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proofErr w:type="gramStart"/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Примерная структура урока - лекции: 1 этап - организационная часть урока или подготовка к лекции /5 мин/, сообщается тема лекции, раскрывается ее значение, предлагается план лекции, который для экономии полезного времени урока может быть выписан заранее на доске, указывается домашнее задание. 2 этап - лекционное изложение нового материала, обзор или обобщение /20 мин/. Лекция проводится в соответствии с составленным планом.</w:t>
      </w:r>
      <w:proofErr w:type="gramEnd"/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Во время лекции используются средства наглядности. В середине или в конце лекции для поддержания внимания учащихся могут быть </w:t>
      </w: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lastRenderedPageBreak/>
        <w:t xml:space="preserve">использованы самостоятельная работа, беседа, помогающие уяснить излагаемый материал. Первоначально излагаемый материал на лекции, рекомендуется слушать, не отвлекаясь на его запись. </w:t>
      </w:r>
      <w:proofErr w:type="gramStart"/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Благодаря этому, внимание учащихся не рассеивается и они легче усваивают объясненное. 3 этап - уяснение и запоминание основной части лекционного материала на уроке /10 мин/. Этому способствует повторное объяснение наиболее трудной и существенной части изложенного по плану учителем или учащимися, составление к плану конспекта, ответы учителя на возникающие по ходу лекции вопросы. 4 этап - заключительная часть урока /10 мин/. Подводятся итоги</w:t>
      </w:r>
      <w:proofErr w:type="gramEnd"/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работы, если необходимо, разъясняется домашнее задание, оформляются записи в тетрадях.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40" w:right="40" w:firstLine="74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Уроки - лекции проводятся в основном в старших классах с целью первоначального объяснения учебного материала или его систематизация и обобщение.</w:t>
      </w:r>
    </w:p>
    <w:p w:rsidR="001325E8" w:rsidRPr="001325E8" w:rsidRDefault="001325E8" w:rsidP="001325E8">
      <w:pPr>
        <w:tabs>
          <w:tab w:val="left" w:pos="1221"/>
        </w:tabs>
        <w:autoSpaceDE w:val="0"/>
        <w:autoSpaceDN w:val="0"/>
        <w:adjustRightInd w:val="0"/>
        <w:spacing w:after="0" w:line="413" w:lineRule="atLeast"/>
        <w:ind w:left="40" w:right="40" w:firstLine="74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В зависимости от содержания от содержания целей и задач урока, различают лекции:</w:t>
      </w: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ab/>
        <w:t>вводные, текущие, заключительные или обзорные и обобщающие.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40" w:right="4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Например, «Введение в курс новой истории», «Скифы: их одежда, оружие, прикладное искусство», «Цивилизация древнего мира и раннего средневековья», «Культура XIX века», «Международные отношения в конце XIX - начале XX в. и </w:t>
      </w: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т</w:t>
      </w:r>
      <w:r w:rsidRPr="001325E8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. </w:t>
      </w: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д.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40" w:right="40" w:firstLine="74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На уроках - лекциях у учащихся формируется умение слушать лектора, лекция обеспечивает прямую связь с учениками. В случае необходимости можно отдохнуть, вторично обратиться к тексту, вновь рассмотреть детали, рисунки,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20" w:right="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обдумать содержание, выписать трудные слова и получить разъяснение их смысла. Обмен мнениями во время лекции возбуждает процесс мышления, уточнить детали изученного, способствует их непроизвольному запоминанию.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20" w:right="2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В последнее время распространение получили повторительно-обобщающие уроки. Они играют большую роль в систематизации и </w:t>
      </w: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lastRenderedPageBreak/>
        <w:t>обобщении знаний. На таких уроках прослеживается логическая связь между отдельными темами, повторяемым и вновь изученным материалом. В целях активизации деятельности учащихся на уроках обобщения и систематизации знаний и повышения результативности таких уроков, я предлагаю учащимся составлять сравнительные таблицы, самостоятельно работая с учебником. Эта работа требует от них умения выделить в тексте главное, отвечать только на поставленные вопросы. Школьный курс истории постоянно требует систематического обобщения пройденного материала, поскольку изучение нового основано на знании истории более раннего времени. Учащиеся на уроках повторения и обобщения дают сравнительную характеристику исторических событий одного исторического периода в разных странах. В 11 классе уроки повторения и систематизации провожу в форме семинарского занятия.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20" w:right="2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Одним из средств воспитания интереса учащихся к различным видам учебной работы и достижения их познавательной деятельности на уроках являются использование различных дидактических игр. Игра - это эффективный метод обучения в современных условиях. Игры носят преимущественно коллективный характер. Особенность игровой деятельности - ее добросовестность, высокая активность и контактность участников. Игра - едва ли не единственный вид деятельности, специально тренирующий творчество не как отдельную способность к чему-то, а как качество личности. Игра на уроке активизирует мысль и разряжает обстановку.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20" w:right="2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Дидактические игры возбуждают интерес к предмету, активизируют учащихся на протяжении всего урока, развивают мышление, речь, память, формируют познавательные интересы, оказывают положительное воспитательное воздействие. Включение в обучение элементов игры делает процесс усвоения и закрепления изучаемого материала более интересным и эмоциональным. Дидактическая игра-это действенный методический прием, </w:t>
      </w: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lastRenderedPageBreak/>
        <w:t>непроизвольно включающий ученика в творческую учебную деятельность, в дидактической игре, с одной стороны, сохраняются элементы забавы - это игровые приемы и правила, определенный эмоциональный настрой и условность игровой ситуации, элементы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40" w:right="4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удовольствия, занимательности и соревнования, наличие победителей и побежденных, т.е. присутствуют все основные признаки обычной игры. С другой стороны, в дидактической игре важен результат: усвоение тех или иных знаний и умений, развитие мыслительных и речевых качеств, воспитание социальной культуры и других элементов личности учащихся /дидактические факторы/.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40" w:right="40" w:firstLine="70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Естественно, что в любых играх присутствуют элементы познавательности, но в дидактической игре эти элементы познавательности, но в дидактической игре эти элементы становятся определяющими. Обычные игры - ради развлечения, а дидактические целенаправленно вводят в процесс обучения, чтобы получить соответствующие результаты в этом процессе. Таким образом, дидактическая игра - это специальный методический прием или метод обучения в виде игровой ситуации, направленный на достижение определенных дидактических целей в процессе обучения. Главный момент организации дидактических игр - умелое и разумное сочетание в них элементов забавы и дидактических факторов. При этом элементы забавы средством возбуждения интереса к изучаемому вопросу и стимулирования устойчивой деятельности учащихся в ходе всей игры.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40" w:right="40" w:firstLine="70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Кроме интереса к предмету у школьников вырабатываются умение сосредоточиться, преодолевать трудности, самостоятельно и быстро понимать решения, а также развиваются фантазия, внимание, речь и память, легче усваиваются сложные вопросы и понятия.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40" w:right="40" w:firstLine="70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Даже самые пассивные дети прилагают все усилия, чтобы не повести товарищей в групповых играх. В игре ученики, приобретая новые знания и умения, расширяют свой кругозор. Здесь раскрывается особое значение дидактической игры в качестве </w:t>
      </w: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lastRenderedPageBreak/>
        <w:t>средства воспитания воли, взаимовыручки, товарищества и социальной адаптации ребенка в целом. В игре ребенок раскрепощается, исчезает его скованность, уверенность в своих силах, возможностях, а при достижении успеха у него появляется желание снова играть.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40" w:right="40" w:firstLine="70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В своей практике я использую игровые формы организации контроля знаний, занимательные вопросы, кроссворды, что учащимся очень нравится и могу убежденно говорить о том, что они дают устойчивые положительные результаты.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40" w:right="40" w:firstLine="70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Атмосфера игры создает условия, при которых учащиеся незаметно для себя вовлекаются в активную деятельность, начинают понимать, что выиграть можно тогда, когда имеешь определенный запас знаний.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40" w:right="2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Игру я использую и во внеклассной работе. Классы бывают предупреждены, что будет соревнование между двумя командами.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40" w:right="2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Соревнование - это форма деятельности, при которой участники стремятся превзойти друг друга.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40" w:right="2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Одна из врожденных потребностей человека - это утверждение себя среди окружающих. Удовлетворить эту потребность он может в соревновании с другими людьми. Результаты соревнования прочно и на длительное время определяют и закрепляют статус человека в коллективе. Поэтому и учащиеся постоянно «выясняют» отношения с целью самоутверждения, каждый стремится к первенству. Сравнение своих показателей с результатами товарищей стимулирует учащихся к постановке и достижению определенных целей. Достигнув желаемого результата, ученик переживает ситуацию успеха, связанную с положительными эмоциями.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40" w:right="2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Организуя соревнования, учащиеся учатся не только побеждать, но и быть хорошим партнером. И то и другое необходимо человеку в жизни, ведь совместная работа нескольких человек, при которой успех одного зависит от успехов других и </w:t>
      </w: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lastRenderedPageBreak/>
        <w:t>наоборот, вклад каждого партнера в работу обеспечивает успех общего дела.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40" w:right="2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Кроме того, учащиеся испытывают удовлетворение от достигнутого успеха, приобретают навыки трудовой деятельности, как совместной, так и индивидуальной. При использовании групповой формы соревнования они проявляют инициативу в оказании товарищеской взаимопомощи.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40" w:right="2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Проведение игр в виде конкурса делают их интересными и занимательными. На таких вечерах учащиеся учатся творчески мыслить, быстро ориентироваться в новых ситуациях, находить правильные и остроумные ответы. Для слабо подготовленных учеников вечера-конкурсы могут стать первыми шагами на пути к овладению историей. </w:t>
      </w:r>
      <w:proofErr w:type="gramStart"/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Систематическое проведение таких вечеров вызывает у учащихся интерес к следующей теме, где они захотят выступить лучше, чем на предшествующем и принести команде больше очков.</w:t>
      </w:r>
      <w:proofErr w:type="gramEnd"/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40" w:right="2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Наблюдения показали, что вечера-соревнования проходят при максимальной умственной активности учащихся. Они все без исключения стремятся понять и осмыслить конкурсные задания. Как правило, ученики дают ответы, затем сравнивают свое мнение с ответом выступающего, ожидают и с большим интересом заслушивают рецензию жюри и те пояснения, которые дает учитель,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20" w:right="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проверяют себя, возвращаясь еще раз к конкурсным заданиям и к ответам на них, что способствует углублению знаний.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20" w:right="2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Вечер-конкурс - событие, не заканчивающееся одним днем, учащиеся долго обсуждают итоги вечера, уточняют смысл заданий, принесших им как победные баллы, так и горечь поражения.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20" w:right="2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Каждая команда придумывает себе название и эмблему, а также выбирает капитана, которым может стать любой ученик, отлично знающий предмет, хороший организатор и надежный товарищ, пользующийся авторитетом. На него возлагается работа по подготовке и проведению соревнования. Капитан несет </w:t>
      </w: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lastRenderedPageBreak/>
        <w:t xml:space="preserve">ответственность за участие в </w:t>
      </w:r>
      <w:proofErr w:type="gramStart"/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соревновании</w:t>
      </w:r>
      <w:proofErr w:type="gramEnd"/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как команды, так и своих болельщиков. Оценивает работа команд жюри. В его состав я включаю учащихся старших классов. Обучающее значение тематического вечера-конкурса значительно усиливается, если жюри не только объявляет баллы как результат участия в конкурсах, но и комментирует принятые решения, разъясняет, какие неточности допустил ученик при ответе, и при необходимости дает правильный ответ. Такую информацию, как правило, выслушивают внимательно и хорошо воспринимают все присутствующие ученики и это способствует лучшему усвоению ими знаний.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20" w:right="2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Но наиболее интересны, на мой взгляд, деловые игры. Урокам предшествует большая подготовительная работа. Каждый ученик выбирает историческую проблему, которую будет представлять. Затем учащиеся работают с литературой: учебниками, справочниками, энциклопедиями, научно-популярными изданиями и готовят свое выступление по содержанию и по форме.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20" w:right="2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Во вступительном слове в начале урока я обращаю внимание учащихся на необходимость показать роль данной проблемы в истории. Затем каждый из учеников представляют свою работу, раскрывают суть выбранной проблемы и доказывают свою точку зрения, показывают последствия данной проблемы для общества. Возникает обмен мнениями, дискуссия, что очень важно для развития </w:t>
      </w:r>
      <w:proofErr w:type="spellStart"/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коммуникативности</w:t>
      </w:r>
      <w:proofErr w:type="spellEnd"/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учащихся. Учащиеся высказывают зрелые суждения.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20" w:right="2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 мере овладения историческими знаниями, следует усложнять не только содержание проблемных вопросов, но и в большей степени опираться на имеющийся у учащихся жизненный опыт.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20" w:right="2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Большое место уделяю самостоятельной работе учащихся на уроке, которая применятся не только как метод активного закрепления знаний, но и в процессе усвоения новых знаний.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40" w:right="4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lastRenderedPageBreak/>
        <w:t>Разделы истории, сравнительно не трудные и не требующие разъяснения учителя, учащиеся успешно усваивают самостоятельно. Самостоятельная работа учащихся с книгой - важный дидактический прием. Целенаправленное чтение активизирует мысль учащегося, оставляет глубокий след в его памяти. Знания, приобретенные путем самостоятельного изучения, обычно отличаются большей прочностью.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40" w:right="4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При работе с книгой все учащиеся более или менее равномерно включаются в познавательный процесс. Каждый ученик в мере своих сил ищет ответы на поставленные вопросы, не ждет чужих выводов, а напрягает волевые усилия для отыскания собственных. Сочетание чтения с записью в тетради основных положений изучаемого материала способствует хорошему запоминанию.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40" w:right="4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Письменные самостоятельные работы выявляют степень знаний, умений, навыков учащихся.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40" w:right="4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Когда говорят об умении самостоятельно работать, то имеют в виду и наличие способностей и степень овладения навыками в том или ином виде работ, и волевые качества человека, и умения заставить себя делать что надо и кода надо, и эмоциональную сторону - отношение к процессу труда, качеству, результату его. Воспитание самостоятельности - одно из важных требований в подготовке всесторонне развитого и трудолюбивого человека.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40" w:right="4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Применение различных приемов активизации повышает интерес у учащихся к изучению истории.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40" w:right="4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>Активность учения определяется тем, насколько ученик овладел учебными знаниями, умениями, способен их самостоятельно применять, а также может управлять собственной деятельностью, понимает цель работы, ставит перед собой учебные задачи, решает их самостоятельно, контролирует свои действия и объективно оценивает получаемые результаты.</w:t>
      </w:r>
    </w:p>
    <w:p w:rsidR="001325E8" w:rsidRPr="001325E8" w:rsidRDefault="001325E8" w:rsidP="001325E8">
      <w:pPr>
        <w:autoSpaceDE w:val="0"/>
        <w:autoSpaceDN w:val="0"/>
        <w:adjustRightInd w:val="0"/>
        <w:spacing w:after="0" w:line="413" w:lineRule="atLeast"/>
        <w:ind w:left="40" w:right="40" w:firstLine="72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Хороший урок отличает активность учебного процесса, которая возникает в ходе логически обоснованной познавательной </w:t>
      </w:r>
      <w:r w:rsidRPr="001325E8">
        <w:rPr>
          <w:rFonts w:ascii="Times New Roman" w:hAnsi="Times New Roman" w:cs="Times New Roman"/>
          <w:color w:val="000000"/>
          <w:spacing w:val="20"/>
          <w:sz w:val="28"/>
          <w:szCs w:val="28"/>
        </w:rPr>
        <w:lastRenderedPageBreak/>
        <w:t>деятельности учащихся, умело организуемой учителем, А логика учебного процесса требует «внутренней» целостности урока и всей системы уроков. Только в этом случае создаются наилучшие условия для пробуждения и развития интереса школьников к учению, поскольку они тогда переходят от одного этапа урока к другому или от изучения от одной темы к другой, а глубоко осознают необходимость такого продвижения и нередко даже предвидят пути и способы дальнейшей работы.</w:t>
      </w:r>
    </w:p>
    <w:p w:rsidR="001325E8" w:rsidRPr="001325E8" w:rsidRDefault="001325E8" w:rsidP="001325E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F4D85" w:rsidRPr="001325E8" w:rsidRDefault="000F4D85">
      <w:pPr>
        <w:rPr>
          <w:rFonts w:ascii="Times New Roman" w:hAnsi="Times New Roman" w:cs="Times New Roman"/>
        </w:rPr>
      </w:pPr>
    </w:p>
    <w:sectPr w:rsidR="000F4D85" w:rsidRPr="001325E8" w:rsidSect="0092474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5E8"/>
    <w:rsid w:val="000F4D85"/>
    <w:rsid w:val="001325E8"/>
    <w:rsid w:val="00275A33"/>
    <w:rsid w:val="00716C8B"/>
    <w:rsid w:val="007E4C8E"/>
    <w:rsid w:val="007F1732"/>
    <w:rsid w:val="0082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64A5-5FB0-464D-9FCB-CCEEA757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2015-01-13T17:28:00Z</dcterms:created>
  <dcterms:modified xsi:type="dcterms:W3CDTF">2015-02-03T16:18:00Z</dcterms:modified>
</cp:coreProperties>
</file>