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AF" w:rsidRPr="00152303" w:rsidRDefault="000A7EAF" w:rsidP="00E001C7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9100A">
        <w:rPr>
          <w:rFonts w:ascii="Times New Roman" w:hAnsi="Times New Roman" w:cs="Times New Roman"/>
          <w:b/>
          <w:bCs/>
          <w:sz w:val="20"/>
          <w:szCs w:val="20"/>
        </w:rPr>
        <w:t>Тема урока</w:t>
      </w:r>
      <w:r w:rsidRPr="00C9100A">
        <w:rPr>
          <w:rFonts w:ascii="Times New Roman" w:hAnsi="Times New Roman" w:cs="Times New Roman"/>
          <w:sz w:val="20"/>
          <w:szCs w:val="20"/>
        </w:rPr>
        <w:t xml:space="preserve">:  </w:t>
      </w:r>
      <w:r w:rsidRPr="0015230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Изображение предметного мира – натюрморт. (6 класс)</w:t>
      </w:r>
    </w:p>
    <w:p w:rsidR="000A7EAF" w:rsidRPr="00C9100A" w:rsidRDefault="000A7EAF" w:rsidP="00E001C7">
      <w:pPr>
        <w:rPr>
          <w:rFonts w:ascii="Times New Roman" w:hAnsi="Times New Roman" w:cs="Times New Roman"/>
          <w:sz w:val="20"/>
          <w:szCs w:val="20"/>
        </w:rPr>
      </w:pPr>
      <w:r w:rsidRPr="00C9100A">
        <w:rPr>
          <w:rFonts w:ascii="Times New Roman" w:hAnsi="Times New Roman" w:cs="Times New Roman"/>
          <w:b/>
          <w:bCs/>
          <w:sz w:val="20"/>
          <w:szCs w:val="20"/>
        </w:rPr>
        <w:t>Тип урока</w:t>
      </w:r>
      <w:r w:rsidRPr="00C9100A">
        <w:rPr>
          <w:rFonts w:ascii="Times New Roman" w:hAnsi="Times New Roman" w:cs="Times New Roman"/>
          <w:sz w:val="20"/>
          <w:szCs w:val="20"/>
        </w:rPr>
        <w:t>: комбинированный с использованием ИКТ;</w:t>
      </w:r>
    </w:p>
    <w:p w:rsidR="000A7EAF" w:rsidRPr="00C9100A" w:rsidRDefault="000A7EAF" w:rsidP="00C9100A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100A">
        <w:rPr>
          <w:rFonts w:ascii="Times New Roman" w:hAnsi="Times New Roman" w:cs="Times New Roman"/>
          <w:b/>
          <w:bCs/>
          <w:sz w:val="20"/>
          <w:szCs w:val="20"/>
        </w:rPr>
        <w:t>Цели урока:</w:t>
      </w:r>
    </w:p>
    <w:p w:rsidR="000A7EAF" w:rsidRPr="00C9100A" w:rsidRDefault="000A7EAF" w:rsidP="00C9100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100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обучающая </w:t>
      </w:r>
      <w:r w:rsidRPr="00C9100A">
        <w:rPr>
          <w:rFonts w:ascii="Times New Roman" w:hAnsi="Times New Roman" w:cs="Times New Roman"/>
          <w:i/>
          <w:iCs/>
          <w:sz w:val="20"/>
          <w:szCs w:val="20"/>
        </w:rPr>
        <w:t xml:space="preserve">– </w:t>
      </w:r>
      <w:r w:rsidRPr="00C9100A">
        <w:rPr>
          <w:rFonts w:ascii="Times New Roman" w:hAnsi="Times New Roman" w:cs="Times New Roman"/>
          <w:sz w:val="20"/>
          <w:szCs w:val="20"/>
        </w:rPr>
        <w:t>познакомить обучающихся с понятием «натюрморт», научить различать стили художественного произведения;</w:t>
      </w:r>
    </w:p>
    <w:p w:rsidR="000A7EAF" w:rsidRPr="00C9100A" w:rsidRDefault="000A7EAF" w:rsidP="00E26F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910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развивающая –</w:t>
      </w:r>
      <w:r w:rsidRPr="00C9100A">
        <w:rPr>
          <w:rFonts w:ascii="Times New Roman" w:hAnsi="Times New Roman" w:cs="Times New Roman"/>
          <w:sz w:val="20"/>
          <w:szCs w:val="20"/>
        </w:rPr>
        <w:t xml:space="preserve"> развивать умение учащихся творчески использовать выразительные средства изобразительного искусства при работе над натюрмортом;</w:t>
      </w:r>
    </w:p>
    <w:p w:rsidR="000A7EAF" w:rsidRPr="00C9100A" w:rsidRDefault="000A7EAF" w:rsidP="00E26F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00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воспитательная – </w:t>
      </w:r>
      <w:r w:rsidRPr="00C9100A">
        <w:rPr>
          <w:rFonts w:ascii="Times New Roman" w:hAnsi="Times New Roman" w:cs="Times New Roman"/>
          <w:sz w:val="20"/>
          <w:szCs w:val="20"/>
        </w:rPr>
        <w:t xml:space="preserve">воспитание культуры рисования, самостоятельности в работе. </w:t>
      </w:r>
    </w:p>
    <w:p w:rsidR="000A7EAF" w:rsidRPr="00C9100A" w:rsidRDefault="000A7EAF" w:rsidP="00E26FD1">
      <w:pPr>
        <w:pStyle w:val="NormalWeb"/>
        <w:rPr>
          <w:b/>
          <w:bCs/>
        </w:rPr>
      </w:pPr>
      <w:r w:rsidRPr="00C9100A">
        <w:rPr>
          <w:b/>
          <w:bCs/>
        </w:rPr>
        <w:t xml:space="preserve">Задачи урока: </w:t>
      </w:r>
    </w:p>
    <w:p w:rsidR="000A7EAF" w:rsidRPr="00C9100A" w:rsidRDefault="000A7EAF" w:rsidP="00E26FD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00A">
        <w:rPr>
          <w:rFonts w:ascii="Times New Roman" w:hAnsi="Times New Roman" w:cs="Times New Roman"/>
          <w:sz w:val="20"/>
          <w:szCs w:val="20"/>
        </w:rPr>
        <w:t>дать учащимся знания о понятии «натюрморт», представление об особенностях развития жанра и значении натюрморта в истории искусства;</w:t>
      </w:r>
    </w:p>
    <w:p w:rsidR="000A7EAF" w:rsidRPr="00C9100A" w:rsidRDefault="000A7EAF" w:rsidP="00E26FD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00A">
        <w:rPr>
          <w:rFonts w:ascii="Times New Roman" w:hAnsi="Times New Roman" w:cs="Times New Roman"/>
          <w:sz w:val="20"/>
          <w:szCs w:val="20"/>
        </w:rPr>
        <w:t>учить анализировать произведения искусства в жанре натюрморта;</w:t>
      </w:r>
    </w:p>
    <w:p w:rsidR="000A7EAF" w:rsidRPr="00C9100A" w:rsidRDefault="000A7EAF" w:rsidP="00E26FD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00A">
        <w:rPr>
          <w:rFonts w:ascii="Times New Roman" w:hAnsi="Times New Roman" w:cs="Times New Roman"/>
          <w:sz w:val="20"/>
          <w:szCs w:val="20"/>
        </w:rPr>
        <w:t xml:space="preserve">узнать о понятии «стиль», его разновидности; </w:t>
      </w:r>
    </w:p>
    <w:p w:rsidR="000A7EAF" w:rsidRPr="00C9100A" w:rsidRDefault="000A7EAF" w:rsidP="00E26FD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00A">
        <w:rPr>
          <w:rFonts w:ascii="Times New Roman" w:hAnsi="Times New Roman" w:cs="Times New Roman"/>
          <w:sz w:val="20"/>
          <w:szCs w:val="20"/>
        </w:rPr>
        <w:t xml:space="preserve">развивать творческую и познавательную активность.  </w:t>
      </w:r>
    </w:p>
    <w:p w:rsidR="000A7EAF" w:rsidRPr="00C9100A" w:rsidRDefault="000A7EAF" w:rsidP="00E001C7">
      <w:pPr>
        <w:rPr>
          <w:rFonts w:ascii="Times New Roman" w:hAnsi="Times New Roman" w:cs="Times New Roman"/>
          <w:sz w:val="20"/>
          <w:szCs w:val="20"/>
        </w:rPr>
      </w:pPr>
      <w:r w:rsidRPr="00C9100A">
        <w:rPr>
          <w:rFonts w:ascii="Times New Roman" w:hAnsi="Times New Roman" w:cs="Times New Roman"/>
          <w:b/>
          <w:bCs/>
          <w:sz w:val="20"/>
          <w:szCs w:val="20"/>
        </w:rPr>
        <w:t>Оборудование:</w:t>
      </w:r>
      <w:r w:rsidRPr="00C9100A">
        <w:rPr>
          <w:rFonts w:ascii="Times New Roman" w:hAnsi="Times New Roman" w:cs="Times New Roman"/>
          <w:sz w:val="20"/>
          <w:szCs w:val="20"/>
        </w:rPr>
        <w:t xml:space="preserve"> </w:t>
      </w:r>
      <w:r w:rsidRPr="00C9100A">
        <w:rPr>
          <w:rFonts w:ascii="Times New Roman" w:hAnsi="Times New Roman" w:cs="Times New Roman"/>
          <w:i/>
          <w:iCs/>
          <w:sz w:val="20"/>
          <w:szCs w:val="20"/>
        </w:rPr>
        <w:t>Изобразительный ряд:</w:t>
      </w:r>
      <w:r w:rsidRPr="00C9100A">
        <w:rPr>
          <w:rFonts w:ascii="Times New Roman" w:hAnsi="Times New Roman" w:cs="Times New Roman"/>
          <w:sz w:val="20"/>
          <w:szCs w:val="20"/>
        </w:rPr>
        <w:t xml:space="preserve"> репродукции картин натюрмортов (презентация), образец педагогического рисунка "ваза с цветами", схема последовательности рисования натюрморта. Проектор для показа слайдов (ИКТ)</w:t>
      </w:r>
    </w:p>
    <w:p w:rsidR="000A7EAF" w:rsidRPr="00C9100A" w:rsidRDefault="000A7EAF" w:rsidP="004F365F">
      <w:pPr>
        <w:pStyle w:val="NormalWeb"/>
        <w:jc w:val="both"/>
      </w:pPr>
      <w:r w:rsidRPr="00C9100A">
        <w:rPr>
          <w:i/>
          <w:iCs/>
        </w:rPr>
        <w:t>Для учащихся:</w:t>
      </w:r>
      <w:r w:rsidRPr="00C9100A">
        <w:t xml:space="preserve"> альбом, графитный карандаш, акварель, ластик</w:t>
      </w:r>
    </w:p>
    <w:p w:rsidR="000A7EAF" w:rsidRPr="00C9100A" w:rsidRDefault="000A7EAF" w:rsidP="004F365F">
      <w:pPr>
        <w:pStyle w:val="NormalWeb"/>
        <w:jc w:val="both"/>
      </w:pPr>
      <w:r w:rsidRPr="00C9100A">
        <w:rPr>
          <w:b/>
          <w:bCs/>
        </w:rPr>
        <w:t>Технологии</w:t>
      </w:r>
      <w:r w:rsidRPr="00C9100A">
        <w:t>: ИКТ, здоровьесберегающие, творческий, дифференцированный подход.</w:t>
      </w:r>
    </w:p>
    <w:p w:rsidR="000A7EAF" w:rsidRPr="00C9100A" w:rsidRDefault="000A7EAF" w:rsidP="004F365F">
      <w:pPr>
        <w:pStyle w:val="NormalWeb"/>
        <w:jc w:val="both"/>
        <w:rPr>
          <w:b/>
          <w:bCs/>
        </w:rPr>
      </w:pPr>
      <w:r w:rsidRPr="00C9100A">
        <w:rPr>
          <w:b/>
          <w:bCs/>
        </w:rPr>
        <w:t xml:space="preserve"> Основные понятия: </w:t>
      </w:r>
    </w:p>
    <w:p w:rsidR="000A7EAF" w:rsidRPr="00C9100A" w:rsidRDefault="000A7EAF" w:rsidP="004F365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00A">
        <w:rPr>
          <w:rFonts w:ascii="Times New Roman" w:hAnsi="Times New Roman" w:cs="Times New Roman"/>
          <w:sz w:val="20"/>
          <w:szCs w:val="20"/>
        </w:rPr>
        <w:t>Натюрморт</w:t>
      </w:r>
    </w:p>
    <w:p w:rsidR="000A7EAF" w:rsidRPr="00C9100A" w:rsidRDefault="000A7EAF" w:rsidP="004F365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00A">
        <w:rPr>
          <w:rFonts w:ascii="Times New Roman" w:hAnsi="Times New Roman" w:cs="Times New Roman"/>
          <w:sz w:val="20"/>
          <w:szCs w:val="20"/>
        </w:rPr>
        <w:t>Стиль</w:t>
      </w:r>
    </w:p>
    <w:p w:rsidR="000A7EAF" w:rsidRPr="00C9100A" w:rsidRDefault="000A7EAF" w:rsidP="004F365F">
      <w:pPr>
        <w:pStyle w:val="NormalWeb"/>
        <w:jc w:val="both"/>
        <w:rPr>
          <w:b/>
          <w:bCs/>
        </w:rPr>
      </w:pPr>
      <w:r w:rsidRPr="00C9100A">
        <w:rPr>
          <w:b/>
          <w:bCs/>
        </w:rPr>
        <w:t xml:space="preserve">Учащиеся должны: </w:t>
      </w:r>
    </w:p>
    <w:p w:rsidR="000A7EAF" w:rsidRPr="00C9100A" w:rsidRDefault="000A7EAF" w:rsidP="004F365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00A">
        <w:rPr>
          <w:rFonts w:ascii="Times New Roman" w:hAnsi="Times New Roman" w:cs="Times New Roman"/>
          <w:sz w:val="20"/>
          <w:szCs w:val="20"/>
        </w:rPr>
        <w:t>Знать понятия «Натюрморт», «Стиль»;</w:t>
      </w:r>
    </w:p>
    <w:p w:rsidR="000A7EAF" w:rsidRPr="00C9100A" w:rsidRDefault="000A7EAF" w:rsidP="004F365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00A">
        <w:rPr>
          <w:rFonts w:ascii="Times New Roman" w:hAnsi="Times New Roman" w:cs="Times New Roman"/>
          <w:sz w:val="20"/>
          <w:szCs w:val="20"/>
        </w:rPr>
        <w:t xml:space="preserve">Уметь анализировать художественное произведение и определять его стиль; </w:t>
      </w:r>
    </w:p>
    <w:p w:rsidR="000A7EAF" w:rsidRPr="00C9100A" w:rsidRDefault="000A7EAF" w:rsidP="004F365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00A">
        <w:rPr>
          <w:rFonts w:ascii="Times New Roman" w:hAnsi="Times New Roman" w:cs="Times New Roman"/>
          <w:sz w:val="20"/>
          <w:szCs w:val="20"/>
        </w:rPr>
        <w:t>Уметь творчески изобразить в соответствии с идейным замыслом.</w:t>
      </w:r>
    </w:p>
    <w:p w:rsidR="000A7EAF" w:rsidRPr="00C9100A" w:rsidRDefault="000A7EAF" w:rsidP="004F365F">
      <w:pPr>
        <w:pStyle w:val="NormalWeb"/>
        <w:jc w:val="both"/>
        <w:rPr>
          <w:b/>
          <w:bCs/>
        </w:rPr>
      </w:pPr>
      <w:r w:rsidRPr="00C9100A">
        <w:rPr>
          <w:b/>
          <w:bCs/>
        </w:rPr>
        <w:t xml:space="preserve">Реализация основной дидактической цели урока: </w:t>
      </w:r>
    </w:p>
    <w:p w:rsidR="000A7EAF" w:rsidRPr="00C9100A" w:rsidRDefault="000A7EAF" w:rsidP="004F365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00A">
        <w:rPr>
          <w:rFonts w:ascii="Times New Roman" w:hAnsi="Times New Roman" w:cs="Times New Roman"/>
          <w:sz w:val="20"/>
          <w:szCs w:val="20"/>
        </w:rPr>
        <w:t xml:space="preserve">проверка качества ЗУН осуществляется на каждом этапе урока выборочно, а в конце урока при выполнении самостоятельной работы – у каждого ученика; </w:t>
      </w:r>
    </w:p>
    <w:p w:rsidR="000A7EAF" w:rsidRPr="00C9100A" w:rsidRDefault="000A7EAF" w:rsidP="004F365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00A">
        <w:rPr>
          <w:rFonts w:ascii="Times New Roman" w:hAnsi="Times New Roman" w:cs="Times New Roman"/>
          <w:sz w:val="20"/>
          <w:szCs w:val="20"/>
        </w:rPr>
        <w:t>дифференцированный подход к учащимся проходит на этапе самостоятельной работы.</w:t>
      </w:r>
    </w:p>
    <w:p w:rsidR="000A7EAF" w:rsidRPr="00C9100A" w:rsidRDefault="000A7EAF" w:rsidP="004F365F">
      <w:pPr>
        <w:pStyle w:val="NormalWeb"/>
        <w:jc w:val="center"/>
        <w:rPr>
          <w:b/>
          <w:bCs/>
        </w:rPr>
      </w:pPr>
      <w:r w:rsidRPr="00C9100A">
        <w:rPr>
          <w:b/>
          <w:bCs/>
        </w:rPr>
        <w:t>План урока.</w:t>
      </w:r>
    </w:p>
    <w:p w:rsidR="000A7EAF" w:rsidRPr="00C9100A" w:rsidRDefault="000A7EAF" w:rsidP="004F365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00A">
        <w:rPr>
          <w:rFonts w:ascii="Times New Roman" w:hAnsi="Times New Roman" w:cs="Times New Roman"/>
          <w:sz w:val="20"/>
          <w:szCs w:val="20"/>
        </w:rPr>
        <w:t>Организационный момент – 1 мин.</w:t>
      </w:r>
    </w:p>
    <w:p w:rsidR="000A7EAF" w:rsidRPr="00C9100A" w:rsidRDefault="000A7EAF" w:rsidP="004F365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00A">
        <w:rPr>
          <w:rFonts w:ascii="Times New Roman" w:hAnsi="Times New Roman" w:cs="Times New Roman"/>
          <w:sz w:val="20"/>
          <w:szCs w:val="20"/>
        </w:rPr>
        <w:t>Объяснение нового материала –  10 мин.</w:t>
      </w:r>
    </w:p>
    <w:p w:rsidR="000A7EAF" w:rsidRPr="00C9100A" w:rsidRDefault="000A7EAF" w:rsidP="004F365F">
      <w:pPr>
        <w:numPr>
          <w:ilvl w:val="0"/>
          <w:numId w:val="12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100A">
        <w:rPr>
          <w:rFonts w:ascii="Times New Roman" w:hAnsi="Times New Roman" w:cs="Times New Roman"/>
          <w:b/>
          <w:bCs/>
          <w:sz w:val="20"/>
          <w:szCs w:val="20"/>
        </w:rPr>
        <w:t>Сообщение темы урока.</w:t>
      </w:r>
    </w:p>
    <w:p w:rsidR="000A7EAF" w:rsidRPr="00C9100A" w:rsidRDefault="000A7EAF" w:rsidP="004F365F">
      <w:pPr>
        <w:numPr>
          <w:ilvl w:val="0"/>
          <w:numId w:val="12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100A">
        <w:rPr>
          <w:rFonts w:ascii="Times New Roman" w:hAnsi="Times New Roman" w:cs="Times New Roman"/>
          <w:b/>
          <w:bCs/>
          <w:sz w:val="20"/>
          <w:szCs w:val="20"/>
        </w:rPr>
        <w:t>Беседа.</w:t>
      </w:r>
    </w:p>
    <w:p w:rsidR="000A7EAF" w:rsidRPr="00C9100A" w:rsidRDefault="000A7EAF" w:rsidP="004F365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00A">
        <w:rPr>
          <w:rFonts w:ascii="Times New Roman" w:hAnsi="Times New Roman" w:cs="Times New Roman"/>
          <w:sz w:val="20"/>
          <w:szCs w:val="20"/>
        </w:rPr>
        <w:t>Практическая работа – 24 мин.</w:t>
      </w:r>
    </w:p>
    <w:p w:rsidR="000A7EAF" w:rsidRPr="00C9100A" w:rsidRDefault="000A7EAF" w:rsidP="004F36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100A">
        <w:rPr>
          <w:rFonts w:ascii="Times New Roman" w:hAnsi="Times New Roman" w:cs="Times New Roman"/>
          <w:b/>
          <w:bCs/>
          <w:sz w:val="20"/>
          <w:szCs w:val="20"/>
        </w:rPr>
        <w:t>Постановка художественной задачи.</w:t>
      </w:r>
    </w:p>
    <w:p w:rsidR="000A7EAF" w:rsidRPr="00C9100A" w:rsidRDefault="000A7EAF" w:rsidP="004F36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100A">
        <w:rPr>
          <w:rFonts w:ascii="Times New Roman" w:hAnsi="Times New Roman" w:cs="Times New Roman"/>
          <w:b/>
          <w:bCs/>
          <w:sz w:val="20"/>
          <w:szCs w:val="20"/>
        </w:rPr>
        <w:t>Самостоятельная работа учащихся.</w:t>
      </w:r>
    </w:p>
    <w:p w:rsidR="000A7EAF" w:rsidRPr="00C9100A" w:rsidRDefault="000A7EAF" w:rsidP="004F365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00A">
        <w:rPr>
          <w:rFonts w:ascii="Times New Roman" w:hAnsi="Times New Roman" w:cs="Times New Roman"/>
          <w:sz w:val="20"/>
          <w:szCs w:val="20"/>
        </w:rPr>
        <w:t>Подведение итогов – 5 мин.</w:t>
      </w:r>
    </w:p>
    <w:p w:rsidR="000A7EAF" w:rsidRPr="00C9100A" w:rsidRDefault="000A7EAF" w:rsidP="004F365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100A">
        <w:rPr>
          <w:rFonts w:ascii="Times New Roman" w:hAnsi="Times New Roman" w:cs="Times New Roman"/>
          <w:b/>
          <w:bCs/>
          <w:sz w:val="20"/>
          <w:szCs w:val="20"/>
        </w:rPr>
        <w:t>Экспресс – выставка.</w:t>
      </w:r>
    </w:p>
    <w:p w:rsidR="000A7EAF" w:rsidRPr="00C9100A" w:rsidRDefault="000A7EAF" w:rsidP="004F365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00A">
        <w:rPr>
          <w:rFonts w:ascii="Times New Roman" w:hAnsi="Times New Roman" w:cs="Times New Roman"/>
          <w:b/>
          <w:bCs/>
          <w:sz w:val="20"/>
          <w:szCs w:val="20"/>
        </w:rPr>
        <w:t>Анализ работ.</w:t>
      </w:r>
    </w:p>
    <w:p w:rsidR="000A7EAF" w:rsidRPr="00C9100A" w:rsidRDefault="000A7EAF" w:rsidP="00E001C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00A">
        <w:rPr>
          <w:rFonts w:ascii="Times New Roman" w:hAnsi="Times New Roman" w:cs="Times New Roman"/>
          <w:b/>
          <w:bCs/>
          <w:sz w:val="20"/>
          <w:szCs w:val="20"/>
        </w:rPr>
        <w:t>Карточка достижений</w:t>
      </w:r>
    </w:p>
    <w:p w:rsidR="000A7EAF" w:rsidRPr="007A5C70" w:rsidRDefault="000A7EAF" w:rsidP="007A5C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C70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0A7EAF" w:rsidRPr="007A5C70" w:rsidRDefault="000A7EAF" w:rsidP="007A5C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5C70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0A7EAF" w:rsidRPr="007A5C70" w:rsidRDefault="000A7EAF" w:rsidP="007A5C70">
      <w:pPr>
        <w:rPr>
          <w:rFonts w:ascii="Times New Roman" w:hAnsi="Times New Roman" w:cs="Times New Roman"/>
          <w:sz w:val="24"/>
          <w:szCs w:val="24"/>
        </w:rPr>
      </w:pPr>
      <w:r w:rsidRPr="007A5C70">
        <w:rPr>
          <w:rFonts w:ascii="Times New Roman" w:hAnsi="Times New Roman" w:cs="Times New Roman"/>
          <w:sz w:val="24"/>
          <w:szCs w:val="24"/>
        </w:rPr>
        <w:t xml:space="preserve">1.Приветствие класса.  </w:t>
      </w:r>
      <w:r w:rsidRPr="007A5C70">
        <w:rPr>
          <w:rFonts w:ascii="Times New Roman" w:hAnsi="Times New Roman" w:cs="Times New Roman"/>
          <w:b/>
          <w:bCs/>
          <w:sz w:val="24"/>
          <w:szCs w:val="24"/>
        </w:rPr>
        <w:t>слайд №1</w:t>
      </w:r>
    </w:p>
    <w:p w:rsidR="000A7EAF" w:rsidRPr="007A5C70" w:rsidRDefault="000A7EAF" w:rsidP="007A5C70">
      <w:pPr>
        <w:rPr>
          <w:rFonts w:ascii="Times New Roman" w:hAnsi="Times New Roman" w:cs="Times New Roman"/>
          <w:sz w:val="24"/>
          <w:szCs w:val="24"/>
        </w:rPr>
      </w:pPr>
      <w:r w:rsidRPr="007A5C70">
        <w:rPr>
          <w:rFonts w:ascii="Times New Roman" w:hAnsi="Times New Roman" w:cs="Times New Roman"/>
          <w:sz w:val="24"/>
          <w:szCs w:val="24"/>
        </w:rPr>
        <w:t>2. Проверка готовности к уроку.</w:t>
      </w:r>
    </w:p>
    <w:p w:rsidR="000A7EAF" w:rsidRPr="007A5C70" w:rsidRDefault="000A7EAF" w:rsidP="007A5C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5C70">
        <w:rPr>
          <w:rFonts w:ascii="Times New Roman" w:hAnsi="Times New Roman" w:cs="Times New Roman"/>
          <w:b/>
          <w:bCs/>
          <w:sz w:val="24"/>
          <w:szCs w:val="24"/>
        </w:rPr>
        <w:t xml:space="preserve">II. Постановка темы урока.  </w:t>
      </w:r>
      <w:r w:rsidRPr="007A5C70">
        <w:rPr>
          <w:rFonts w:ascii="Times New Roman" w:hAnsi="Times New Roman" w:cs="Times New Roman"/>
          <w:sz w:val="24"/>
          <w:szCs w:val="24"/>
        </w:rPr>
        <w:t xml:space="preserve"> </w:t>
      </w:r>
      <w:r w:rsidRPr="007A5C70">
        <w:rPr>
          <w:rFonts w:ascii="Times New Roman" w:hAnsi="Times New Roman" w:cs="Times New Roman"/>
          <w:b/>
          <w:bCs/>
          <w:sz w:val="24"/>
          <w:szCs w:val="24"/>
        </w:rPr>
        <w:t>слайд №2</w:t>
      </w:r>
    </w:p>
    <w:p w:rsidR="000A7EAF" w:rsidRPr="007A5C70" w:rsidRDefault="000A7EAF" w:rsidP="007A5C7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5C70">
        <w:rPr>
          <w:rFonts w:ascii="Times New Roman" w:hAnsi="Times New Roman" w:cs="Times New Roman"/>
          <w:color w:val="000000"/>
          <w:sz w:val="24"/>
          <w:szCs w:val="24"/>
        </w:rPr>
        <w:t>Здравствуйте, ребята. Мы начинаем наш урок. Прослушайте, пожалуйста, стихотворение и закончите его, при этом обратите внимание на экран:</w:t>
      </w:r>
      <w:r w:rsidRPr="007A5C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(на экране одна за другой появляются картины с изображением натюрмортов, звучит спокойная музыка)- </w:t>
      </w:r>
      <w:r w:rsidRPr="007A5C70">
        <w:rPr>
          <w:rFonts w:ascii="Times New Roman" w:hAnsi="Times New Roman" w:cs="Times New Roman"/>
          <w:b/>
          <w:bCs/>
          <w:sz w:val="24"/>
          <w:szCs w:val="24"/>
        </w:rPr>
        <w:t>слайд №3</w:t>
      </w:r>
    </w:p>
    <w:p w:rsidR="000A7EAF" w:rsidRPr="007A5C70" w:rsidRDefault="000A7EAF" w:rsidP="007A5C70">
      <w:pPr>
        <w:pStyle w:val="NormalWeb"/>
        <w:framePr w:hSpace="180" w:wrap="auto" w:vAnchor="text" w:hAnchor="text" w:xAlign="right" w:y="1"/>
        <w:spacing w:line="276" w:lineRule="auto"/>
        <w:ind w:firstLine="2034"/>
        <w:jc w:val="both"/>
        <w:rPr>
          <w:b/>
          <w:bCs/>
          <w:color w:val="000000"/>
          <w:sz w:val="24"/>
          <w:szCs w:val="24"/>
        </w:rPr>
      </w:pPr>
      <w:r w:rsidRPr="007A5C70">
        <w:rPr>
          <w:b/>
          <w:bCs/>
          <w:i/>
          <w:iCs/>
          <w:color w:val="000000"/>
          <w:sz w:val="24"/>
          <w:szCs w:val="24"/>
        </w:rPr>
        <w:t>Если видишь на картине</w:t>
      </w:r>
    </w:p>
    <w:p w:rsidR="000A7EAF" w:rsidRPr="007A5C70" w:rsidRDefault="000A7EAF" w:rsidP="007A5C70">
      <w:pPr>
        <w:pStyle w:val="NormalWeb"/>
        <w:framePr w:hSpace="180" w:wrap="auto" w:vAnchor="text" w:hAnchor="text" w:xAlign="right" w:y="1"/>
        <w:spacing w:line="276" w:lineRule="auto"/>
        <w:ind w:firstLine="2034"/>
        <w:jc w:val="both"/>
        <w:rPr>
          <w:b/>
          <w:bCs/>
          <w:color w:val="000000"/>
          <w:sz w:val="24"/>
          <w:szCs w:val="24"/>
        </w:rPr>
      </w:pPr>
      <w:r w:rsidRPr="007A5C70">
        <w:rPr>
          <w:b/>
          <w:bCs/>
          <w:i/>
          <w:iCs/>
          <w:color w:val="000000"/>
          <w:sz w:val="24"/>
          <w:szCs w:val="24"/>
        </w:rPr>
        <w:t>Чашку кофе на столе,</w:t>
      </w:r>
    </w:p>
    <w:p w:rsidR="000A7EAF" w:rsidRPr="007A5C70" w:rsidRDefault="000A7EAF" w:rsidP="007A5C70">
      <w:pPr>
        <w:pStyle w:val="NormalWeb"/>
        <w:framePr w:hSpace="180" w:wrap="auto" w:vAnchor="text" w:hAnchor="text" w:xAlign="right" w:y="1"/>
        <w:spacing w:line="276" w:lineRule="auto"/>
        <w:ind w:firstLine="2034"/>
        <w:jc w:val="both"/>
        <w:rPr>
          <w:b/>
          <w:bCs/>
          <w:color w:val="000000"/>
          <w:sz w:val="24"/>
          <w:szCs w:val="24"/>
        </w:rPr>
      </w:pPr>
      <w:r w:rsidRPr="007A5C70">
        <w:rPr>
          <w:b/>
          <w:bCs/>
          <w:i/>
          <w:iCs/>
          <w:color w:val="000000"/>
          <w:sz w:val="24"/>
          <w:szCs w:val="24"/>
        </w:rPr>
        <w:t xml:space="preserve">Или морс в большом графине, </w:t>
      </w:r>
    </w:p>
    <w:p w:rsidR="000A7EAF" w:rsidRPr="007A5C70" w:rsidRDefault="000A7EAF" w:rsidP="007A5C70">
      <w:pPr>
        <w:pStyle w:val="NormalWeb"/>
        <w:framePr w:hSpace="180" w:wrap="auto" w:vAnchor="text" w:hAnchor="text" w:xAlign="right" w:y="1"/>
        <w:spacing w:line="276" w:lineRule="auto"/>
        <w:ind w:firstLine="2034"/>
        <w:jc w:val="both"/>
        <w:rPr>
          <w:b/>
          <w:bCs/>
          <w:color w:val="000000"/>
          <w:sz w:val="24"/>
          <w:szCs w:val="24"/>
        </w:rPr>
      </w:pPr>
      <w:r w:rsidRPr="007A5C70">
        <w:rPr>
          <w:b/>
          <w:bCs/>
          <w:i/>
          <w:iCs/>
          <w:color w:val="000000"/>
          <w:sz w:val="24"/>
          <w:szCs w:val="24"/>
        </w:rPr>
        <w:t>Или розу в хрустале,</w:t>
      </w:r>
    </w:p>
    <w:p w:rsidR="000A7EAF" w:rsidRPr="007A5C70" w:rsidRDefault="000A7EAF" w:rsidP="007A5C70">
      <w:pPr>
        <w:pStyle w:val="NormalWeb"/>
        <w:framePr w:hSpace="180" w:wrap="auto" w:vAnchor="text" w:hAnchor="text" w:xAlign="right" w:y="1"/>
        <w:spacing w:line="276" w:lineRule="auto"/>
        <w:ind w:firstLine="2034"/>
        <w:jc w:val="both"/>
        <w:rPr>
          <w:b/>
          <w:bCs/>
          <w:color w:val="000000"/>
          <w:sz w:val="24"/>
          <w:szCs w:val="24"/>
        </w:rPr>
      </w:pPr>
      <w:r w:rsidRPr="007A5C70">
        <w:rPr>
          <w:b/>
          <w:bCs/>
          <w:i/>
          <w:iCs/>
          <w:color w:val="000000"/>
          <w:sz w:val="24"/>
          <w:szCs w:val="24"/>
        </w:rPr>
        <w:t>Или бронзовую вазу,</w:t>
      </w:r>
    </w:p>
    <w:p w:rsidR="000A7EAF" w:rsidRPr="007A5C70" w:rsidRDefault="000A7EAF" w:rsidP="007A5C70">
      <w:pPr>
        <w:pStyle w:val="NormalWeb"/>
        <w:framePr w:hSpace="180" w:wrap="auto" w:vAnchor="text" w:hAnchor="text" w:xAlign="right" w:y="1"/>
        <w:spacing w:line="276" w:lineRule="auto"/>
        <w:ind w:firstLine="2034"/>
        <w:jc w:val="both"/>
        <w:rPr>
          <w:b/>
          <w:bCs/>
          <w:color w:val="000000"/>
          <w:sz w:val="24"/>
          <w:szCs w:val="24"/>
        </w:rPr>
      </w:pPr>
      <w:r w:rsidRPr="007A5C70">
        <w:rPr>
          <w:b/>
          <w:bCs/>
          <w:i/>
          <w:iCs/>
          <w:color w:val="000000"/>
          <w:sz w:val="24"/>
          <w:szCs w:val="24"/>
        </w:rPr>
        <w:t>Или грушу, или торт,</w:t>
      </w:r>
    </w:p>
    <w:p w:rsidR="000A7EAF" w:rsidRPr="007A5C70" w:rsidRDefault="000A7EAF" w:rsidP="007A5C70">
      <w:pPr>
        <w:pStyle w:val="NormalWeb"/>
        <w:framePr w:hSpace="180" w:wrap="auto" w:vAnchor="text" w:hAnchor="text" w:xAlign="right" w:y="1"/>
        <w:spacing w:line="276" w:lineRule="auto"/>
        <w:ind w:firstLine="2034"/>
        <w:jc w:val="both"/>
        <w:rPr>
          <w:b/>
          <w:bCs/>
          <w:color w:val="000000"/>
          <w:sz w:val="24"/>
          <w:szCs w:val="24"/>
        </w:rPr>
      </w:pPr>
      <w:r w:rsidRPr="007A5C70">
        <w:rPr>
          <w:b/>
          <w:bCs/>
          <w:i/>
          <w:iCs/>
          <w:color w:val="000000"/>
          <w:sz w:val="24"/>
          <w:szCs w:val="24"/>
        </w:rPr>
        <w:t>Или все предметы сразу,</w:t>
      </w:r>
    </w:p>
    <w:p w:rsidR="000A7EAF" w:rsidRPr="007A5C70" w:rsidRDefault="000A7EAF" w:rsidP="007A5C70">
      <w:pPr>
        <w:pStyle w:val="NormalWeb"/>
        <w:spacing w:line="276" w:lineRule="auto"/>
        <w:ind w:firstLine="1991"/>
        <w:jc w:val="both"/>
        <w:rPr>
          <w:color w:val="000000"/>
          <w:sz w:val="24"/>
          <w:szCs w:val="24"/>
        </w:rPr>
      </w:pPr>
      <w:r w:rsidRPr="007A5C70">
        <w:rPr>
          <w:b/>
          <w:bCs/>
          <w:i/>
          <w:iCs/>
          <w:color w:val="000000"/>
          <w:sz w:val="24"/>
          <w:szCs w:val="24"/>
        </w:rPr>
        <w:t>Знай, что это</w:t>
      </w:r>
      <w:r w:rsidRPr="007A5C70">
        <w:rPr>
          <w:i/>
          <w:iCs/>
          <w:color w:val="000000"/>
          <w:sz w:val="24"/>
          <w:szCs w:val="24"/>
        </w:rPr>
        <w:t xml:space="preserve"> – </w:t>
      </w:r>
      <w:r w:rsidRPr="007A5C70">
        <w:rPr>
          <w:b/>
          <w:bCs/>
          <w:i/>
          <w:iCs/>
          <w:color w:val="000000"/>
          <w:sz w:val="24"/>
          <w:szCs w:val="24"/>
          <w:u w:val="single"/>
        </w:rPr>
        <w:t>натюрморт.</w:t>
      </w:r>
      <w:r w:rsidRPr="007A5C70">
        <w:rPr>
          <w:i/>
          <w:iCs/>
          <w:color w:val="000000"/>
          <w:sz w:val="24"/>
          <w:szCs w:val="24"/>
        </w:rPr>
        <w:t xml:space="preserve"> </w:t>
      </w:r>
    </w:p>
    <w:p w:rsidR="000A7EAF" w:rsidRPr="007A5C70" w:rsidRDefault="000A7EAF" w:rsidP="007A5C70">
      <w:pPr>
        <w:pStyle w:val="NormalWeb"/>
        <w:spacing w:line="276" w:lineRule="auto"/>
        <w:jc w:val="both"/>
        <w:rPr>
          <w:i/>
          <w:iCs/>
          <w:color w:val="000000"/>
          <w:sz w:val="24"/>
          <w:szCs w:val="24"/>
        </w:rPr>
      </w:pPr>
      <w:r w:rsidRPr="007A5C70">
        <w:rPr>
          <w:i/>
          <w:iCs/>
          <w:color w:val="000000"/>
          <w:sz w:val="24"/>
          <w:szCs w:val="24"/>
        </w:rPr>
        <w:t xml:space="preserve">(на экране слово </w:t>
      </w:r>
      <w:r w:rsidRPr="007A5C70">
        <w:rPr>
          <w:b/>
          <w:bCs/>
          <w:i/>
          <w:iCs/>
          <w:color w:val="000000"/>
          <w:sz w:val="24"/>
          <w:szCs w:val="24"/>
        </w:rPr>
        <w:t>натюрморт</w:t>
      </w:r>
      <w:r w:rsidRPr="007A5C70">
        <w:rPr>
          <w:i/>
          <w:iCs/>
          <w:color w:val="000000"/>
          <w:sz w:val="24"/>
          <w:szCs w:val="24"/>
        </w:rPr>
        <w:t>)</w:t>
      </w:r>
    </w:p>
    <w:p w:rsidR="000A7EAF" w:rsidRPr="007A5C70" w:rsidRDefault="000A7EAF" w:rsidP="007A5C70">
      <w:pPr>
        <w:pStyle w:val="NormalWeb"/>
        <w:spacing w:line="276" w:lineRule="auto"/>
        <w:jc w:val="both"/>
        <w:rPr>
          <w:color w:val="000000"/>
          <w:sz w:val="24"/>
          <w:szCs w:val="24"/>
        </w:rPr>
      </w:pPr>
      <w:r w:rsidRPr="007A5C70">
        <w:rPr>
          <w:color w:val="000000"/>
          <w:sz w:val="24"/>
          <w:szCs w:val="24"/>
        </w:rPr>
        <w:t xml:space="preserve"> Молодцы. Вы дали правильный ответ. </w:t>
      </w:r>
    </w:p>
    <w:p w:rsidR="000A7EAF" w:rsidRPr="007A5C70" w:rsidRDefault="000A7EAF" w:rsidP="007A5C70">
      <w:pPr>
        <w:pStyle w:val="NormalWeb"/>
        <w:spacing w:line="276" w:lineRule="auto"/>
        <w:jc w:val="both"/>
        <w:rPr>
          <w:color w:val="000000"/>
          <w:sz w:val="24"/>
          <w:szCs w:val="24"/>
        </w:rPr>
      </w:pPr>
      <w:r w:rsidRPr="007A5C70">
        <w:rPr>
          <w:color w:val="000000"/>
          <w:sz w:val="24"/>
          <w:szCs w:val="24"/>
        </w:rPr>
        <w:t xml:space="preserve">- А теперь ответьте, что обычно изображается на натюрмортах? </w:t>
      </w:r>
    </w:p>
    <w:p w:rsidR="000A7EAF" w:rsidRPr="007A5C70" w:rsidRDefault="000A7EAF" w:rsidP="007A5C70">
      <w:pPr>
        <w:pStyle w:val="NormalWeb"/>
        <w:spacing w:line="276" w:lineRule="auto"/>
        <w:jc w:val="both"/>
        <w:rPr>
          <w:color w:val="000000"/>
          <w:sz w:val="24"/>
          <w:szCs w:val="24"/>
        </w:rPr>
      </w:pPr>
      <w:r w:rsidRPr="007A5C70">
        <w:rPr>
          <w:i/>
          <w:iCs/>
          <w:color w:val="000000"/>
          <w:sz w:val="24"/>
          <w:szCs w:val="24"/>
        </w:rPr>
        <w:t>(предполаг. ответы детей: фрукты, овощи, цветы, посуда, т.д.)</w:t>
      </w:r>
      <w:r w:rsidRPr="007A5C70">
        <w:rPr>
          <w:color w:val="000000"/>
          <w:sz w:val="24"/>
          <w:szCs w:val="24"/>
        </w:rPr>
        <w:t xml:space="preserve"> </w:t>
      </w:r>
    </w:p>
    <w:p w:rsidR="000A7EAF" w:rsidRPr="007A5C70" w:rsidRDefault="000A7EAF" w:rsidP="007A5C70">
      <w:pPr>
        <w:pStyle w:val="NormalWeb"/>
        <w:spacing w:line="276" w:lineRule="auto"/>
        <w:jc w:val="both"/>
        <w:rPr>
          <w:color w:val="000000"/>
          <w:sz w:val="24"/>
          <w:szCs w:val="24"/>
        </w:rPr>
      </w:pPr>
      <w:r w:rsidRPr="007A5C70">
        <w:rPr>
          <w:color w:val="000000"/>
          <w:sz w:val="24"/>
          <w:szCs w:val="24"/>
        </w:rPr>
        <w:t xml:space="preserve">- Как можно все это назвать одним словом? </w:t>
      </w:r>
    </w:p>
    <w:p w:rsidR="000A7EAF" w:rsidRPr="007A5C70" w:rsidRDefault="000A7EAF" w:rsidP="007A5C70">
      <w:pPr>
        <w:pStyle w:val="NormalWeb"/>
        <w:spacing w:line="276" w:lineRule="auto"/>
        <w:jc w:val="both"/>
        <w:rPr>
          <w:i/>
          <w:iCs/>
          <w:color w:val="000000"/>
          <w:sz w:val="24"/>
          <w:szCs w:val="24"/>
        </w:rPr>
      </w:pPr>
      <w:r w:rsidRPr="007A5C70">
        <w:rPr>
          <w:i/>
          <w:iCs/>
          <w:color w:val="000000"/>
          <w:sz w:val="24"/>
          <w:szCs w:val="24"/>
        </w:rPr>
        <w:t>(предполаг. ответы детей: вещи, предметы).</w:t>
      </w:r>
    </w:p>
    <w:p w:rsidR="000A7EAF" w:rsidRPr="007A5C70" w:rsidRDefault="000A7EAF" w:rsidP="007A5C70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5C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Pr="007A5C70">
        <w:rPr>
          <w:rFonts w:ascii="Times New Roman" w:hAnsi="Times New Roman" w:cs="Times New Roman"/>
          <w:color w:val="000000"/>
          <w:sz w:val="24"/>
          <w:szCs w:val="24"/>
        </w:rPr>
        <w:t>Верно.</w:t>
      </w:r>
      <w:r w:rsidRPr="007A5C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A5C70">
        <w:rPr>
          <w:rFonts w:ascii="Times New Roman" w:hAnsi="Times New Roman" w:cs="Times New Roman"/>
          <w:color w:val="000000"/>
          <w:sz w:val="24"/>
          <w:szCs w:val="24"/>
        </w:rPr>
        <w:t>Итак, кто может назвать тему нашего урока сегодня?</w:t>
      </w:r>
      <w:r w:rsidRPr="007A5C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 w:rsidRPr="007A5C70">
        <w:rPr>
          <w:rFonts w:ascii="Times New Roman" w:hAnsi="Times New Roman" w:cs="Times New Roman"/>
          <w:b/>
          <w:bCs/>
          <w:sz w:val="24"/>
          <w:szCs w:val="24"/>
        </w:rPr>
        <w:t>слайд №4</w:t>
      </w:r>
    </w:p>
    <w:p w:rsidR="000A7EAF" w:rsidRPr="007A5C70" w:rsidRDefault="000A7EAF" w:rsidP="007A5C70">
      <w:pPr>
        <w:pStyle w:val="NormalWeb"/>
        <w:spacing w:line="276" w:lineRule="auto"/>
        <w:jc w:val="both"/>
        <w:rPr>
          <w:sz w:val="24"/>
          <w:szCs w:val="24"/>
        </w:rPr>
      </w:pPr>
      <w:r w:rsidRPr="007A5C70">
        <w:rPr>
          <w:i/>
          <w:iCs/>
          <w:color w:val="000000"/>
          <w:sz w:val="24"/>
          <w:szCs w:val="24"/>
        </w:rPr>
        <w:t>(ответы детей)</w:t>
      </w:r>
      <w:r w:rsidRPr="007A5C70">
        <w:rPr>
          <w:color w:val="000000"/>
          <w:sz w:val="24"/>
          <w:szCs w:val="24"/>
        </w:rPr>
        <w:t xml:space="preserve"> </w:t>
      </w:r>
      <w:r w:rsidRPr="007A5C70">
        <w:rPr>
          <w:i/>
          <w:iCs/>
          <w:color w:val="000000"/>
          <w:sz w:val="24"/>
          <w:szCs w:val="24"/>
        </w:rPr>
        <w:t xml:space="preserve">(На экране: </w:t>
      </w:r>
      <w:r w:rsidRPr="007A5C70">
        <w:rPr>
          <w:sz w:val="24"/>
          <w:szCs w:val="24"/>
        </w:rPr>
        <w:t>Изображение предметного мира – натюрморт. )</w:t>
      </w:r>
    </w:p>
    <w:p w:rsidR="000A7EAF" w:rsidRPr="007A5C70" w:rsidRDefault="000A7EAF" w:rsidP="007A5C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5C70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Pr="007A5C70">
        <w:rPr>
          <w:rFonts w:ascii="Times New Roman" w:hAnsi="Times New Roman" w:cs="Times New Roman"/>
          <w:sz w:val="24"/>
          <w:szCs w:val="24"/>
        </w:rPr>
        <w:t>Тема урока:  «Изображение предметного мира – натюрморт». Сегодня вы познакомитесь с изображением предметного мира разными стилями и выразительными средствами.</w:t>
      </w:r>
      <w:r w:rsidRPr="007A5C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 w:rsidRPr="007A5C70">
        <w:rPr>
          <w:rFonts w:ascii="Times New Roman" w:hAnsi="Times New Roman" w:cs="Times New Roman"/>
          <w:b/>
          <w:bCs/>
          <w:sz w:val="24"/>
          <w:szCs w:val="24"/>
        </w:rPr>
        <w:t>слайд №5</w:t>
      </w:r>
    </w:p>
    <w:p w:rsidR="000A7EAF" w:rsidRPr="007A5C70" w:rsidRDefault="000A7EAF" w:rsidP="007A5C70">
      <w:pPr>
        <w:rPr>
          <w:rFonts w:ascii="Times New Roman" w:hAnsi="Times New Roman" w:cs="Times New Roman"/>
          <w:sz w:val="24"/>
          <w:szCs w:val="24"/>
        </w:rPr>
      </w:pPr>
      <w:r w:rsidRPr="007A5C70">
        <w:rPr>
          <w:rFonts w:ascii="Times New Roman" w:hAnsi="Times New Roman" w:cs="Times New Roman"/>
          <w:sz w:val="24"/>
          <w:szCs w:val="24"/>
        </w:rPr>
        <w:t>Как вы поняли, что изображается в натюрморте? Ответьте на вопрос при помощи слайда.</w:t>
      </w:r>
      <w:r w:rsidRPr="007A5C70">
        <w:rPr>
          <w:rFonts w:ascii="Times New Roman" w:hAnsi="Times New Roman" w:cs="Times New Roman"/>
          <w:b/>
          <w:bCs/>
          <w:sz w:val="24"/>
          <w:szCs w:val="24"/>
        </w:rPr>
        <w:t xml:space="preserve"> слайд №6</w:t>
      </w:r>
    </w:p>
    <w:p w:rsidR="000A7EAF" w:rsidRPr="007A5C70" w:rsidRDefault="000A7EAF" w:rsidP="007A5C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5C7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A5C70">
        <w:rPr>
          <w:rFonts w:ascii="Times New Roman" w:hAnsi="Times New Roman" w:cs="Times New Roman"/>
          <w:b/>
          <w:bCs/>
          <w:sz w:val="24"/>
          <w:szCs w:val="24"/>
          <w:lang w:val="de-DE"/>
        </w:rPr>
        <w:t>II</w:t>
      </w:r>
      <w:r w:rsidRPr="007A5C70">
        <w:rPr>
          <w:rFonts w:ascii="Times New Roman" w:hAnsi="Times New Roman" w:cs="Times New Roman"/>
          <w:b/>
          <w:bCs/>
          <w:sz w:val="24"/>
          <w:szCs w:val="24"/>
        </w:rPr>
        <w:t>. Изучение нового материала</w:t>
      </w:r>
    </w:p>
    <w:p w:rsidR="000A7EAF" w:rsidRPr="007A5C70" w:rsidRDefault="000A7EAF" w:rsidP="007A5C7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A5C70">
        <w:rPr>
          <w:rFonts w:ascii="Times New Roman" w:hAnsi="Times New Roman" w:cs="Times New Roman"/>
          <w:i/>
          <w:iCs/>
          <w:sz w:val="24"/>
          <w:szCs w:val="24"/>
        </w:rPr>
        <w:t>Натюрморт как жанр. История возникновения и развития натюрморта.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A5C70">
        <w:rPr>
          <w:b/>
          <w:bCs/>
          <w:sz w:val="24"/>
          <w:szCs w:val="24"/>
        </w:rPr>
        <w:t xml:space="preserve">Учитель. </w:t>
      </w:r>
      <w:r w:rsidRPr="007A5C70">
        <w:rPr>
          <w:sz w:val="24"/>
          <w:szCs w:val="24"/>
        </w:rPr>
        <w:t>Как же возник и развивался этот жанр?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A5C70">
        <w:rPr>
          <w:b/>
          <w:bCs/>
          <w:sz w:val="24"/>
          <w:szCs w:val="24"/>
        </w:rPr>
        <w:t>Слайд №7 - 15</w:t>
      </w:r>
      <w:r w:rsidRPr="007A5C70">
        <w:rPr>
          <w:i/>
          <w:iCs/>
          <w:sz w:val="24"/>
          <w:szCs w:val="24"/>
        </w:rPr>
        <w:t xml:space="preserve"> </w:t>
      </w:r>
      <w:r w:rsidRPr="007A5C70">
        <w:rPr>
          <w:sz w:val="24"/>
          <w:szCs w:val="24"/>
        </w:rPr>
        <w:t>(</w:t>
      </w:r>
      <w:r w:rsidRPr="007A5C70">
        <w:rPr>
          <w:i/>
          <w:iCs/>
          <w:sz w:val="24"/>
          <w:szCs w:val="24"/>
        </w:rPr>
        <w:t>С</w:t>
      </w:r>
      <w:r w:rsidRPr="007A5C70">
        <w:rPr>
          <w:i/>
          <w:iCs/>
          <w:sz w:val="24"/>
          <w:szCs w:val="24"/>
          <w:lang w:val="en-US"/>
        </w:rPr>
        <w:t>D</w:t>
      </w:r>
      <w:r w:rsidRPr="007A5C70">
        <w:rPr>
          <w:i/>
          <w:iCs/>
          <w:sz w:val="24"/>
          <w:szCs w:val="24"/>
        </w:rPr>
        <w:t xml:space="preserve"> «Энциклопедия зарубежного искусства». Жанр натюрморт.)</w:t>
      </w:r>
    </w:p>
    <w:p w:rsidR="000A7EAF" w:rsidRPr="007A5C70" w:rsidRDefault="000A7EAF" w:rsidP="007A5C7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5C70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7A5C70">
        <w:rPr>
          <w:rFonts w:ascii="Times New Roman" w:hAnsi="Times New Roman" w:cs="Times New Roman"/>
          <w:sz w:val="24"/>
          <w:szCs w:val="24"/>
        </w:rPr>
        <w:t xml:space="preserve"> Как самостоятельный жанр натюрморт сформировался в </w:t>
      </w:r>
      <w:r w:rsidRPr="007A5C7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A5C70">
        <w:rPr>
          <w:rFonts w:ascii="Times New Roman" w:hAnsi="Times New Roman" w:cs="Times New Roman"/>
          <w:sz w:val="24"/>
          <w:szCs w:val="24"/>
        </w:rPr>
        <w:t xml:space="preserve"> в. в Голландии.</w:t>
      </w:r>
    </w:p>
    <w:p w:rsidR="000A7EAF" w:rsidRPr="007A5C70" w:rsidRDefault="000A7EAF" w:rsidP="007A5C7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5C70">
        <w:rPr>
          <w:rFonts w:ascii="Times New Roman" w:hAnsi="Times New Roman" w:cs="Times New Roman"/>
          <w:b/>
          <w:bCs/>
          <w:sz w:val="24"/>
          <w:szCs w:val="24"/>
        </w:rPr>
        <w:t>Слайд № 1</w:t>
      </w:r>
      <w:r w:rsidRPr="007A5C70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7A5C70">
        <w:rPr>
          <w:rFonts w:ascii="Times New Roman" w:hAnsi="Times New Roman" w:cs="Times New Roman"/>
          <w:i/>
          <w:iCs/>
          <w:sz w:val="24"/>
          <w:szCs w:val="24"/>
        </w:rPr>
        <w:t>.  (Голландский натюрморт)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A5C70">
        <w:rPr>
          <w:sz w:val="24"/>
          <w:szCs w:val="24"/>
        </w:rPr>
        <w:t>Их отличительная особенность – удивительная материальность предметов в натюрмортах, тщательность передачи деталей.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A5C70">
        <w:rPr>
          <w:sz w:val="24"/>
          <w:szCs w:val="24"/>
        </w:rPr>
        <w:t xml:space="preserve">Замечательные школы натюрморта сложились в Голландии, Франции, Испании, России. Посмотрим, как менялся натюрморт. 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A5C70">
        <w:rPr>
          <w:b/>
          <w:bCs/>
          <w:sz w:val="24"/>
          <w:szCs w:val="24"/>
        </w:rPr>
        <w:t>Слайд № 18.</w:t>
      </w:r>
      <w:r w:rsidRPr="007A5C70">
        <w:rPr>
          <w:i/>
          <w:iCs/>
          <w:sz w:val="24"/>
          <w:szCs w:val="24"/>
        </w:rPr>
        <w:t xml:space="preserve">   (Натюрморт Ван Гога) 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A5C70">
        <w:rPr>
          <w:b/>
          <w:bCs/>
          <w:sz w:val="24"/>
          <w:szCs w:val="24"/>
        </w:rPr>
        <w:t xml:space="preserve">Учитель. </w:t>
      </w:r>
      <w:r w:rsidRPr="007A5C70">
        <w:rPr>
          <w:sz w:val="24"/>
          <w:szCs w:val="24"/>
        </w:rPr>
        <w:t xml:space="preserve">Особенно яркие, заметные изменения начинают проявляться в конце </w:t>
      </w:r>
      <w:r w:rsidRPr="007A5C70">
        <w:rPr>
          <w:sz w:val="24"/>
          <w:szCs w:val="24"/>
          <w:lang w:val="en-US"/>
        </w:rPr>
        <w:t>XIX</w:t>
      </w:r>
      <w:r w:rsidRPr="007A5C70">
        <w:rPr>
          <w:sz w:val="24"/>
          <w:szCs w:val="24"/>
        </w:rPr>
        <w:t xml:space="preserve"> века. В чем же выразились изменения? Чем они отличаются от голландских натюрмортов?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A5C70">
        <w:rPr>
          <w:b/>
          <w:bCs/>
          <w:sz w:val="24"/>
          <w:szCs w:val="24"/>
        </w:rPr>
        <w:t xml:space="preserve">Ответы учащихся: </w:t>
      </w:r>
      <w:r w:rsidRPr="007A5C70">
        <w:rPr>
          <w:sz w:val="24"/>
          <w:szCs w:val="24"/>
        </w:rPr>
        <w:t>Художник преображает предметы, передает свое впечатление, свое восприятие красоты. Мир вещей для них был одной из основных тем.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A5C70">
        <w:rPr>
          <w:b/>
          <w:bCs/>
          <w:sz w:val="24"/>
          <w:szCs w:val="24"/>
        </w:rPr>
        <w:t>Слайд № 19</w:t>
      </w:r>
      <w:r w:rsidRPr="007A5C70">
        <w:rPr>
          <w:i/>
          <w:iCs/>
          <w:sz w:val="24"/>
          <w:szCs w:val="24"/>
        </w:rPr>
        <w:t xml:space="preserve">.  (Натюрморт А. Матисса) 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A5C70">
        <w:rPr>
          <w:b/>
          <w:bCs/>
          <w:sz w:val="24"/>
          <w:szCs w:val="24"/>
        </w:rPr>
        <w:t xml:space="preserve">Учитель. </w:t>
      </w:r>
      <w:r w:rsidRPr="007A5C70">
        <w:rPr>
          <w:sz w:val="24"/>
          <w:szCs w:val="24"/>
        </w:rPr>
        <w:t>А что вы можете сказать о характере этого натюрморта? Что он напоминает?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A5C70">
        <w:rPr>
          <w:b/>
          <w:bCs/>
          <w:sz w:val="24"/>
          <w:szCs w:val="24"/>
        </w:rPr>
        <w:t xml:space="preserve">Ответы учащихся: </w:t>
      </w:r>
      <w:r w:rsidRPr="007A5C70">
        <w:rPr>
          <w:sz w:val="24"/>
          <w:szCs w:val="24"/>
        </w:rPr>
        <w:t>Словно его рисовал ребенок.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A5C70">
        <w:rPr>
          <w:b/>
          <w:bCs/>
          <w:sz w:val="24"/>
          <w:szCs w:val="24"/>
        </w:rPr>
        <w:t xml:space="preserve">Учитель. </w:t>
      </w:r>
      <w:r w:rsidRPr="007A5C70">
        <w:rPr>
          <w:sz w:val="24"/>
          <w:szCs w:val="24"/>
        </w:rPr>
        <w:t>Ставил ли себе художник цель передать сходство с натурой, точно изобразить предметы?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A5C70">
        <w:rPr>
          <w:b/>
          <w:bCs/>
          <w:sz w:val="24"/>
          <w:szCs w:val="24"/>
        </w:rPr>
        <w:t xml:space="preserve">Ответы учащихся: </w:t>
      </w:r>
      <w:r w:rsidRPr="007A5C70">
        <w:rPr>
          <w:sz w:val="24"/>
          <w:szCs w:val="24"/>
        </w:rPr>
        <w:t>Нет. Художник передал свое впечатление.</w:t>
      </w:r>
    </w:p>
    <w:p w:rsidR="000A7EAF" w:rsidRPr="007A5C70" w:rsidRDefault="000A7EAF" w:rsidP="007A5C7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Учитель. </w:t>
      </w:r>
      <w:r w:rsidRPr="007A5C70">
        <w:rPr>
          <w:rFonts w:ascii="Times New Roman" w:hAnsi="Times New Roman" w:cs="Times New Roman"/>
          <w:color w:val="000000"/>
          <w:sz w:val="24"/>
          <w:szCs w:val="24"/>
        </w:rPr>
        <w:t>«Краски в картине должны будоражить чувства до самых глубин», – писал французский художник Анри Матисс, выразивший красоту и радость бытия в своем творчестве.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A5C70">
        <w:rPr>
          <w:b/>
          <w:bCs/>
          <w:sz w:val="24"/>
          <w:szCs w:val="24"/>
        </w:rPr>
        <w:t>Слайд № 20</w:t>
      </w:r>
      <w:r w:rsidRPr="007A5C70">
        <w:rPr>
          <w:i/>
          <w:iCs/>
          <w:sz w:val="24"/>
          <w:szCs w:val="24"/>
        </w:rPr>
        <w:t xml:space="preserve">.  (Натюрморт Пикассо) 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A5C70">
        <w:rPr>
          <w:b/>
          <w:bCs/>
          <w:sz w:val="24"/>
          <w:szCs w:val="24"/>
        </w:rPr>
        <w:t>Учитель.</w:t>
      </w:r>
      <w:r w:rsidRPr="007A5C70">
        <w:rPr>
          <w:sz w:val="24"/>
          <w:szCs w:val="24"/>
        </w:rPr>
        <w:t xml:space="preserve"> А теперь перед нами натюрморты, созданные в </w:t>
      </w:r>
      <w:r w:rsidRPr="007A5C70">
        <w:rPr>
          <w:sz w:val="24"/>
          <w:szCs w:val="24"/>
          <w:lang w:val="en-US"/>
        </w:rPr>
        <w:t>XX</w:t>
      </w:r>
      <w:r w:rsidRPr="007A5C70">
        <w:rPr>
          <w:sz w:val="24"/>
          <w:szCs w:val="24"/>
        </w:rPr>
        <w:t xml:space="preserve"> веке. Здесь мы видим еще больший уход от естественности. Натюрморт стал более декоративным. 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A5C70">
        <w:rPr>
          <w:b/>
          <w:bCs/>
          <w:sz w:val="24"/>
          <w:szCs w:val="24"/>
        </w:rPr>
        <w:t>Слайд № 21</w:t>
      </w:r>
      <w:r w:rsidRPr="007A5C70">
        <w:rPr>
          <w:i/>
          <w:iCs/>
          <w:sz w:val="24"/>
          <w:szCs w:val="24"/>
        </w:rPr>
        <w:t xml:space="preserve"> (фотонатюрморт)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A5C70">
        <w:rPr>
          <w:b/>
          <w:bCs/>
          <w:sz w:val="24"/>
          <w:szCs w:val="24"/>
        </w:rPr>
        <w:t>Учитель.</w:t>
      </w:r>
      <w:r w:rsidRPr="007A5C70">
        <w:rPr>
          <w:sz w:val="24"/>
          <w:szCs w:val="24"/>
        </w:rPr>
        <w:t xml:space="preserve"> В </w:t>
      </w:r>
      <w:r w:rsidRPr="007A5C70">
        <w:rPr>
          <w:sz w:val="24"/>
          <w:szCs w:val="24"/>
          <w:lang w:val="en-US"/>
        </w:rPr>
        <w:t>XXI</w:t>
      </w:r>
      <w:r w:rsidRPr="007A5C70">
        <w:rPr>
          <w:sz w:val="24"/>
          <w:szCs w:val="24"/>
        </w:rPr>
        <w:t xml:space="preserve"> веке, когда технический прогресс идет стремительными темпами, появляются совершенно другие виды натюрмортов. С помощью компьютерных программ можно изобразить трехмерную графику. Появились фотонатюрморты. 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A5C70">
        <w:rPr>
          <w:sz w:val="24"/>
          <w:szCs w:val="24"/>
        </w:rPr>
        <w:t xml:space="preserve">Художники экспериментируют с цветом, формой и фактурой, создавая великолепные натюрморты, раскрывающие не только красоту вещей, но вместе с тем и мир человека, его мысли и чувства. У каждого свой </w:t>
      </w:r>
      <w:r w:rsidRPr="007A5C70">
        <w:rPr>
          <w:sz w:val="24"/>
          <w:szCs w:val="24"/>
          <w:u w:val="single"/>
        </w:rPr>
        <w:t>стиль.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A5C70">
        <w:rPr>
          <w:b/>
          <w:bCs/>
          <w:sz w:val="24"/>
          <w:szCs w:val="24"/>
        </w:rPr>
        <w:t>Слайд № 22</w:t>
      </w:r>
      <w:r w:rsidRPr="007A5C70">
        <w:rPr>
          <w:i/>
          <w:iCs/>
          <w:sz w:val="24"/>
          <w:szCs w:val="24"/>
        </w:rPr>
        <w:t>. (Стили натюрморта)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A5C70">
        <w:rPr>
          <w:sz w:val="24"/>
          <w:szCs w:val="24"/>
        </w:rPr>
        <w:t xml:space="preserve">Натюрморты выполняются и в строгой реалистической, и в декоративной манере, и в манере авангарда. 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i/>
          <w:iCs/>
          <w:sz w:val="24"/>
          <w:szCs w:val="24"/>
        </w:rPr>
      </w:pPr>
      <w:r w:rsidRPr="007A5C70">
        <w:rPr>
          <w:b/>
          <w:bCs/>
          <w:sz w:val="24"/>
          <w:szCs w:val="24"/>
        </w:rPr>
        <w:t>Слайд № 23</w:t>
      </w:r>
      <w:r w:rsidRPr="007A5C70">
        <w:rPr>
          <w:i/>
          <w:iCs/>
          <w:sz w:val="24"/>
          <w:szCs w:val="24"/>
        </w:rPr>
        <w:t xml:space="preserve"> (Задание) 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b/>
          <w:bCs/>
          <w:sz w:val="24"/>
          <w:szCs w:val="24"/>
        </w:rPr>
      </w:pPr>
      <w:r w:rsidRPr="007A5C70">
        <w:rPr>
          <w:b/>
          <w:bCs/>
          <w:sz w:val="24"/>
          <w:szCs w:val="24"/>
        </w:rPr>
        <w:t>Творческое задание. «Стиль».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A5C70">
        <w:rPr>
          <w:sz w:val="24"/>
          <w:szCs w:val="24"/>
        </w:rPr>
        <w:t>Мы увидели, как развивался жанр натюрморта. А теперь давайте попробуем разобраться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A5C70">
        <w:rPr>
          <w:sz w:val="24"/>
          <w:szCs w:val="24"/>
        </w:rPr>
        <w:t>что помогает передать настроение в натюрморте?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A5C70">
        <w:rPr>
          <w:b/>
          <w:bCs/>
          <w:sz w:val="24"/>
          <w:szCs w:val="24"/>
        </w:rPr>
        <w:t xml:space="preserve">Ответ ученика. </w:t>
      </w:r>
      <w:r w:rsidRPr="007A5C70">
        <w:rPr>
          <w:sz w:val="24"/>
          <w:szCs w:val="24"/>
        </w:rPr>
        <w:t>Цвет.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i/>
          <w:iCs/>
          <w:sz w:val="24"/>
          <w:szCs w:val="24"/>
        </w:rPr>
      </w:pPr>
      <w:r w:rsidRPr="007A5C70">
        <w:rPr>
          <w:b/>
          <w:bCs/>
          <w:i/>
          <w:iCs/>
          <w:sz w:val="24"/>
          <w:szCs w:val="24"/>
        </w:rPr>
        <w:t>Слайд № 24.</w:t>
      </w:r>
      <w:r w:rsidRPr="007A5C70">
        <w:rPr>
          <w:i/>
          <w:iCs/>
          <w:sz w:val="24"/>
          <w:szCs w:val="24"/>
        </w:rPr>
        <w:t xml:space="preserve">  (Цвет)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A5C70">
        <w:rPr>
          <w:b/>
          <w:bCs/>
          <w:sz w:val="24"/>
          <w:szCs w:val="24"/>
        </w:rPr>
        <w:t xml:space="preserve">Учитель. </w:t>
      </w:r>
      <w:r w:rsidRPr="007A5C70">
        <w:rPr>
          <w:sz w:val="24"/>
          <w:szCs w:val="24"/>
        </w:rPr>
        <w:t xml:space="preserve">Верно. Цвет для художника, как звук, для музыканта, - мощное средство выразительности. 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i/>
          <w:iCs/>
          <w:sz w:val="24"/>
          <w:szCs w:val="24"/>
        </w:rPr>
      </w:pPr>
      <w:r w:rsidRPr="007A5C70">
        <w:rPr>
          <w:b/>
          <w:bCs/>
          <w:sz w:val="24"/>
          <w:szCs w:val="24"/>
        </w:rPr>
        <w:t>Слайд № 25.</w:t>
      </w:r>
      <w:r w:rsidRPr="007A5C70">
        <w:rPr>
          <w:i/>
          <w:iCs/>
          <w:sz w:val="24"/>
          <w:szCs w:val="24"/>
        </w:rPr>
        <w:t xml:space="preserve">  (Колорит)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A5C70">
        <w:rPr>
          <w:sz w:val="24"/>
          <w:szCs w:val="24"/>
        </w:rPr>
        <w:t xml:space="preserve">Художники  используют понятие </w:t>
      </w:r>
      <w:r w:rsidRPr="007A5C70">
        <w:rPr>
          <w:sz w:val="24"/>
          <w:szCs w:val="24"/>
          <w:u w:val="single"/>
        </w:rPr>
        <w:t>«колорит»</w:t>
      </w:r>
      <w:r w:rsidRPr="007A5C70">
        <w:rPr>
          <w:sz w:val="24"/>
          <w:szCs w:val="24"/>
        </w:rPr>
        <w:t xml:space="preserve">, что означает соотношение цветов. Колорит может быть теплым или холодным. 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i/>
          <w:iCs/>
          <w:sz w:val="24"/>
          <w:szCs w:val="24"/>
        </w:rPr>
      </w:pPr>
      <w:r w:rsidRPr="007A5C70">
        <w:rPr>
          <w:b/>
          <w:bCs/>
          <w:i/>
          <w:iCs/>
          <w:sz w:val="24"/>
          <w:szCs w:val="24"/>
        </w:rPr>
        <w:t>Слайд № 26</w:t>
      </w:r>
      <w:r w:rsidRPr="007A5C70">
        <w:rPr>
          <w:i/>
          <w:iCs/>
          <w:sz w:val="24"/>
          <w:szCs w:val="24"/>
        </w:rPr>
        <w:t>.  (Контраст)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A5C70">
        <w:rPr>
          <w:sz w:val="24"/>
          <w:szCs w:val="24"/>
        </w:rPr>
        <w:t xml:space="preserve">Цвета могут или резко различаться, и тогда мы назовем их </w:t>
      </w:r>
      <w:r w:rsidRPr="007A5C70">
        <w:rPr>
          <w:sz w:val="24"/>
          <w:szCs w:val="24"/>
          <w:u w:val="single"/>
        </w:rPr>
        <w:t xml:space="preserve">контрастными, </w:t>
      </w:r>
      <w:r w:rsidRPr="007A5C70">
        <w:rPr>
          <w:sz w:val="24"/>
          <w:szCs w:val="24"/>
        </w:rPr>
        <w:t>противоположными;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i/>
          <w:iCs/>
          <w:sz w:val="24"/>
          <w:szCs w:val="24"/>
        </w:rPr>
      </w:pPr>
      <w:r w:rsidRPr="007A5C70">
        <w:rPr>
          <w:b/>
          <w:bCs/>
          <w:i/>
          <w:iCs/>
          <w:sz w:val="24"/>
          <w:szCs w:val="24"/>
        </w:rPr>
        <w:t>Слайд № 27.</w:t>
      </w:r>
      <w:r w:rsidRPr="007A5C70">
        <w:rPr>
          <w:i/>
          <w:iCs/>
          <w:sz w:val="24"/>
          <w:szCs w:val="24"/>
        </w:rPr>
        <w:t xml:space="preserve">  (Нюанс)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A5C70">
        <w:rPr>
          <w:sz w:val="24"/>
          <w:szCs w:val="24"/>
        </w:rPr>
        <w:t xml:space="preserve">или же могут быть сближенными, и тогда мы используем понятие </w:t>
      </w:r>
      <w:r w:rsidRPr="007A5C70">
        <w:rPr>
          <w:sz w:val="24"/>
          <w:szCs w:val="24"/>
          <w:u w:val="single"/>
        </w:rPr>
        <w:t>«нюанс»</w:t>
      </w:r>
      <w:r w:rsidRPr="007A5C70">
        <w:rPr>
          <w:sz w:val="24"/>
          <w:szCs w:val="24"/>
        </w:rPr>
        <w:t xml:space="preserve">. 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A5C70">
        <w:rPr>
          <w:sz w:val="24"/>
          <w:szCs w:val="24"/>
        </w:rPr>
        <w:t xml:space="preserve">Например, мы хотим передать состояние бурного восторга. Какие цвета будут преобладать: теплые или холодные? 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A5C70">
        <w:rPr>
          <w:b/>
          <w:bCs/>
          <w:sz w:val="24"/>
          <w:szCs w:val="24"/>
        </w:rPr>
        <w:t>Ответ ученика.</w:t>
      </w:r>
      <w:r w:rsidRPr="007A5C70">
        <w:rPr>
          <w:sz w:val="24"/>
          <w:szCs w:val="24"/>
        </w:rPr>
        <w:t xml:space="preserve"> Будут преобладать теплые, яркие цвета, контрастное сочетание.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A5C70">
        <w:rPr>
          <w:b/>
          <w:bCs/>
          <w:sz w:val="24"/>
          <w:szCs w:val="24"/>
        </w:rPr>
        <w:t xml:space="preserve">Учитель. </w:t>
      </w:r>
      <w:r w:rsidRPr="007A5C70">
        <w:rPr>
          <w:sz w:val="24"/>
          <w:szCs w:val="24"/>
        </w:rPr>
        <w:t>А если мы хотим передать сдержанную грусть?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A5C70">
        <w:rPr>
          <w:b/>
          <w:bCs/>
          <w:sz w:val="24"/>
          <w:szCs w:val="24"/>
        </w:rPr>
        <w:t xml:space="preserve">Ответ ученика. </w:t>
      </w:r>
      <w:r w:rsidRPr="007A5C70">
        <w:rPr>
          <w:sz w:val="24"/>
          <w:szCs w:val="24"/>
        </w:rPr>
        <w:t>Мы выберем холодный колорит, нюансовое сочетание цветов.</w:t>
      </w:r>
    </w:p>
    <w:p w:rsidR="000A7EAF" w:rsidRPr="007A5C70" w:rsidRDefault="000A7EAF" w:rsidP="007A5C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A5C70">
        <w:rPr>
          <w:rFonts w:ascii="Times New Roman" w:hAnsi="Times New Roman" w:cs="Times New Roman"/>
          <w:i/>
          <w:iCs/>
          <w:sz w:val="24"/>
          <w:szCs w:val="24"/>
        </w:rPr>
        <w:t xml:space="preserve"> Сравнение двух натюрмортов.</w:t>
      </w:r>
    </w:p>
    <w:p w:rsidR="000A7EAF" w:rsidRPr="007A5C70" w:rsidRDefault="000A7EAF" w:rsidP="007A5C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5C70">
        <w:rPr>
          <w:rFonts w:ascii="Times New Roman" w:hAnsi="Times New Roman" w:cs="Times New Roman"/>
          <w:b/>
          <w:bCs/>
          <w:sz w:val="24"/>
          <w:szCs w:val="24"/>
        </w:rPr>
        <w:t xml:space="preserve"> Учитель.</w:t>
      </w:r>
      <w:r w:rsidRPr="007A5C70">
        <w:rPr>
          <w:rFonts w:ascii="Times New Roman" w:hAnsi="Times New Roman" w:cs="Times New Roman"/>
          <w:sz w:val="24"/>
          <w:szCs w:val="24"/>
        </w:rPr>
        <w:t xml:space="preserve"> Глядя на вещи , изображаемые художником, мы можем узнать не только о самих вещах, но и о людях которых они окружали.</w:t>
      </w:r>
    </w:p>
    <w:p w:rsidR="000A7EAF" w:rsidRPr="007A5C70" w:rsidRDefault="000A7EAF" w:rsidP="007A5C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5C70">
        <w:rPr>
          <w:rFonts w:ascii="Times New Roman" w:hAnsi="Times New Roman" w:cs="Times New Roman"/>
          <w:sz w:val="24"/>
          <w:szCs w:val="24"/>
        </w:rPr>
        <w:t xml:space="preserve">Натюрморт может нам рассказать об отношении художника к изображаемым вещам. Чтобы лучше это почувствовать, сравним два произведения Михаила Врубеля </w:t>
      </w:r>
      <w:r w:rsidRPr="007A5C70">
        <w:rPr>
          <w:rFonts w:ascii="Times New Roman" w:hAnsi="Times New Roman" w:cs="Times New Roman"/>
          <w:b/>
          <w:bCs/>
          <w:sz w:val="24"/>
          <w:szCs w:val="24"/>
        </w:rPr>
        <w:t>(слайд №28)</w:t>
      </w:r>
      <w:r w:rsidRPr="007A5C70">
        <w:rPr>
          <w:rFonts w:ascii="Times New Roman" w:hAnsi="Times New Roman" w:cs="Times New Roman"/>
          <w:sz w:val="24"/>
          <w:szCs w:val="24"/>
        </w:rPr>
        <w:t xml:space="preserve"> и  «Розы и чертополох» Ильи Машкова  </w:t>
      </w:r>
      <w:r w:rsidRPr="007A5C70">
        <w:rPr>
          <w:rFonts w:ascii="Times New Roman" w:hAnsi="Times New Roman" w:cs="Times New Roman"/>
          <w:b/>
          <w:bCs/>
          <w:sz w:val="24"/>
          <w:szCs w:val="24"/>
        </w:rPr>
        <w:t>(слайд№29).</w:t>
      </w:r>
    </w:p>
    <w:p w:rsidR="000A7EAF" w:rsidRPr="007A5C70" w:rsidRDefault="000A7EAF" w:rsidP="007A5C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5C70">
        <w:rPr>
          <w:rFonts w:ascii="Times New Roman" w:hAnsi="Times New Roman" w:cs="Times New Roman"/>
          <w:b/>
          <w:bCs/>
          <w:sz w:val="24"/>
          <w:szCs w:val="24"/>
        </w:rPr>
        <w:t>(слайд №28)</w:t>
      </w:r>
      <w:r w:rsidRPr="007A5C70">
        <w:rPr>
          <w:rFonts w:ascii="Times New Roman" w:hAnsi="Times New Roman" w:cs="Times New Roman"/>
          <w:sz w:val="24"/>
          <w:szCs w:val="24"/>
        </w:rPr>
        <w:t xml:space="preserve"> «Роза» Врубеля, словно сделана из хрупкого, тончайшего материала - с такой нежностью изображает художник её бледные, фарфорово-ломкие лепестки.</w:t>
      </w:r>
    </w:p>
    <w:p w:rsidR="000A7EAF" w:rsidRPr="007A5C70" w:rsidRDefault="000A7EAF" w:rsidP="007A5C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5C70">
        <w:rPr>
          <w:rFonts w:ascii="Times New Roman" w:hAnsi="Times New Roman" w:cs="Times New Roman"/>
          <w:sz w:val="24"/>
          <w:szCs w:val="24"/>
        </w:rPr>
        <w:t xml:space="preserve"> Она кажется почти невесомой: кисть еле наметила прозрачной акварелью её прихотливые формы. Стоящая в простом стакане, роза скромна и прекрасна.</w:t>
      </w:r>
    </w:p>
    <w:p w:rsidR="000A7EAF" w:rsidRPr="007A5C70" w:rsidRDefault="000A7EAF" w:rsidP="007A5C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5C70">
        <w:rPr>
          <w:rFonts w:ascii="Times New Roman" w:hAnsi="Times New Roman" w:cs="Times New Roman"/>
          <w:sz w:val="24"/>
          <w:szCs w:val="24"/>
        </w:rPr>
        <w:t>Художник изобразил её одну, как драгоценную избранницу своей души. Окружающие предметы для него совсем не важны. Мы не видим обстановки комнаты, даже очертаний стола, на котором стоит стакан с розой. И это позволяет ещё сильнее почувствовать трепетную красоту одинокого прекрасного цветка.</w:t>
      </w:r>
    </w:p>
    <w:p w:rsidR="000A7EAF" w:rsidRPr="007A5C70" w:rsidRDefault="000A7EAF" w:rsidP="007A5C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5C70">
        <w:rPr>
          <w:rFonts w:ascii="Times New Roman" w:hAnsi="Times New Roman" w:cs="Times New Roman"/>
          <w:sz w:val="24"/>
          <w:szCs w:val="24"/>
        </w:rPr>
        <w:t xml:space="preserve">Роза у Врубеля- это почти мечта, </w:t>
      </w:r>
      <w:r w:rsidRPr="007A5C70">
        <w:rPr>
          <w:rFonts w:ascii="Times New Roman" w:hAnsi="Times New Roman" w:cs="Times New Roman"/>
          <w:b/>
          <w:bCs/>
          <w:sz w:val="24"/>
          <w:szCs w:val="24"/>
        </w:rPr>
        <w:t>(слайд№29)-</w:t>
      </w:r>
      <w:r w:rsidRPr="007A5C70">
        <w:rPr>
          <w:rFonts w:ascii="Times New Roman" w:hAnsi="Times New Roman" w:cs="Times New Roman"/>
          <w:sz w:val="24"/>
          <w:szCs w:val="24"/>
        </w:rPr>
        <w:t>розы у Машкова - это тоже символ души,  души над которой одержал победу мир материальный (мир сорняков).</w:t>
      </w:r>
    </w:p>
    <w:p w:rsidR="000A7EAF" w:rsidRPr="007A5C70" w:rsidRDefault="000A7EAF" w:rsidP="007A5C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5C70">
        <w:rPr>
          <w:rFonts w:ascii="Times New Roman" w:hAnsi="Times New Roman" w:cs="Times New Roman"/>
          <w:sz w:val="24"/>
          <w:szCs w:val="24"/>
        </w:rPr>
        <w:t xml:space="preserve">Вот такое внутреннее содержание у этих работ. Давайте посмотрим на эти работы рядом </w:t>
      </w:r>
    </w:p>
    <w:p w:rsidR="000A7EAF" w:rsidRPr="007A5C70" w:rsidRDefault="000A7EAF" w:rsidP="007A5C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5C70">
        <w:rPr>
          <w:rFonts w:ascii="Times New Roman" w:hAnsi="Times New Roman" w:cs="Times New Roman"/>
          <w:b/>
          <w:bCs/>
          <w:sz w:val="24"/>
          <w:szCs w:val="24"/>
        </w:rPr>
        <w:t>(слайд№30</w:t>
      </w:r>
      <w:r w:rsidRPr="007A5C70">
        <w:rPr>
          <w:rFonts w:ascii="Times New Roman" w:hAnsi="Times New Roman" w:cs="Times New Roman"/>
          <w:sz w:val="24"/>
          <w:szCs w:val="24"/>
        </w:rPr>
        <w:t>) -Скажите ребята, а какая работа вам больше понравилась и почему?</w:t>
      </w:r>
    </w:p>
    <w:p w:rsidR="000A7EAF" w:rsidRPr="007A5C70" w:rsidRDefault="000A7EAF" w:rsidP="007A5C70">
      <w:pPr>
        <w:pStyle w:val="NormalWeb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A5C70">
        <w:rPr>
          <w:b/>
          <w:bCs/>
          <w:sz w:val="24"/>
          <w:szCs w:val="24"/>
        </w:rPr>
        <w:t xml:space="preserve">Учитель. </w:t>
      </w:r>
      <w:r w:rsidRPr="007A5C70">
        <w:rPr>
          <w:sz w:val="24"/>
          <w:szCs w:val="24"/>
        </w:rPr>
        <w:t>Итак, в работе над натюрмортом мы используем следующие средства выразительности: отбор элементов изображения, композиционное решение, колорит.</w:t>
      </w:r>
    </w:p>
    <w:p w:rsidR="000A7EAF" w:rsidRPr="007A5C70" w:rsidRDefault="000A7EAF" w:rsidP="007A5C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5C70">
        <w:rPr>
          <w:rFonts w:ascii="Times New Roman" w:hAnsi="Times New Roman" w:cs="Times New Roman"/>
          <w:b/>
          <w:bCs/>
          <w:sz w:val="24"/>
          <w:szCs w:val="24"/>
          <w:lang w:val="de-DE"/>
        </w:rPr>
        <w:t>I</w:t>
      </w:r>
      <w:r w:rsidRPr="007A5C70">
        <w:rPr>
          <w:rFonts w:ascii="Times New Roman" w:hAnsi="Times New Roman" w:cs="Times New Roman"/>
          <w:b/>
          <w:bCs/>
          <w:sz w:val="24"/>
          <w:szCs w:val="24"/>
        </w:rPr>
        <w:t>V. Самостоятельная работа учащихся.</w:t>
      </w:r>
    </w:p>
    <w:p w:rsidR="000A7EAF" w:rsidRPr="007A5C70" w:rsidRDefault="000A7EAF" w:rsidP="007A5C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5C70">
        <w:rPr>
          <w:rFonts w:ascii="Times New Roman" w:hAnsi="Times New Roman" w:cs="Times New Roman"/>
          <w:i/>
          <w:iCs/>
          <w:sz w:val="24"/>
          <w:szCs w:val="24"/>
        </w:rPr>
        <w:t xml:space="preserve"> 3. Физкультминутка. </w:t>
      </w:r>
      <w:r w:rsidRPr="007A5C70">
        <w:rPr>
          <w:rFonts w:ascii="Times New Roman" w:hAnsi="Times New Roman" w:cs="Times New Roman"/>
          <w:b/>
          <w:bCs/>
          <w:sz w:val="24"/>
          <w:szCs w:val="24"/>
        </w:rPr>
        <w:t>Упражнения для рук:</w:t>
      </w:r>
    </w:p>
    <w:p w:rsidR="000A7EAF" w:rsidRPr="007A5C70" w:rsidRDefault="000A7EAF" w:rsidP="007A5C70">
      <w:pPr>
        <w:rPr>
          <w:rFonts w:ascii="Times New Roman" w:hAnsi="Times New Roman" w:cs="Times New Roman"/>
          <w:sz w:val="24"/>
          <w:szCs w:val="24"/>
        </w:rPr>
      </w:pPr>
      <w:r w:rsidRPr="007A5C70">
        <w:rPr>
          <w:rFonts w:ascii="Times New Roman" w:hAnsi="Times New Roman" w:cs="Times New Roman"/>
          <w:sz w:val="24"/>
          <w:szCs w:val="24"/>
        </w:rPr>
        <w:t>1.Массируйте, начиная с кончиков пальцев к ладони так, как будто вы надеваете узкую перчатку.</w:t>
      </w:r>
    </w:p>
    <w:p w:rsidR="000A7EAF" w:rsidRPr="007A5C70" w:rsidRDefault="000A7EAF" w:rsidP="007A5C70">
      <w:pPr>
        <w:rPr>
          <w:rFonts w:ascii="Times New Roman" w:hAnsi="Times New Roman" w:cs="Times New Roman"/>
          <w:sz w:val="24"/>
          <w:szCs w:val="24"/>
        </w:rPr>
      </w:pPr>
      <w:r w:rsidRPr="007A5C70">
        <w:rPr>
          <w:rFonts w:ascii="Times New Roman" w:hAnsi="Times New Roman" w:cs="Times New Roman"/>
          <w:sz w:val="24"/>
          <w:szCs w:val="24"/>
        </w:rPr>
        <w:t>2.Сожмите в кулак, а затем с силой, напрягая каждый палец, растопырьте их.</w:t>
      </w:r>
    </w:p>
    <w:p w:rsidR="000A7EAF" w:rsidRPr="007A5C70" w:rsidRDefault="000A7EAF" w:rsidP="007A5C70">
      <w:pPr>
        <w:rPr>
          <w:rFonts w:ascii="Times New Roman" w:hAnsi="Times New Roman" w:cs="Times New Roman"/>
          <w:sz w:val="24"/>
          <w:szCs w:val="24"/>
        </w:rPr>
      </w:pPr>
      <w:r w:rsidRPr="007A5C70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7A5C70">
        <w:rPr>
          <w:rFonts w:ascii="Times New Roman" w:hAnsi="Times New Roman" w:cs="Times New Roman"/>
          <w:sz w:val="24"/>
          <w:szCs w:val="24"/>
        </w:rPr>
        <w:t xml:space="preserve"> Практическую работу «</w:t>
      </w:r>
      <w:r w:rsidRPr="007A5C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Изображение натюрморта</w:t>
      </w:r>
      <w:r w:rsidRPr="007A5C70">
        <w:rPr>
          <w:rFonts w:ascii="Times New Roman" w:hAnsi="Times New Roman" w:cs="Times New Roman"/>
          <w:sz w:val="24"/>
          <w:szCs w:val="24"/>
        </w:rPr>
        <w:t>» вы будете выполнять сегодня  в технике акварельной заливки.</w:t>
      </w:r>
    </w:p>
    <w:p w:rsidR="000A7EAF" w:rsidRPr="007A5C70" w:rsidRDefault="000A7EAF" w:rsidP="007A5C70">
      <w:pPr>
        <w:rPr>
          <w:rFonts w:ascii="Times New Roman" w:hAnsi="Times New Roman" w:cs="Times New Roman"/>
          <w:sz w:val="24"/>
          <w:szCs w:val="24"/>
        </w:rPr>
      </w:pPr>
      <w:r w:rsidRPr="007A5C70">
        <w:rPr>
          <w:rFonts w:ascii="Times New Roman" w:hAnsi="Times New Roman" w:cs="Times New Roman"/>
          <w:sz w:val="24"/>
          <w:szCs w:val="24"/>
        </w:rPr>
        <w:t>Посмотрите на слайд: перед вами различные натюрморты</w:t>
      </w:r>
    </w:p>
    <w:p w:rsidR="000A7EAF" w:rsidRPr="007A5C70" w:rsidRDefault="000A7EAF" w:rsidP="007A5C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5C70">
        <w:rPr>
          <w:rFonts w:ascii="Times New Roman" w:hAnsi="Times New Roman" w:cs="Times New Roman"/>
          <w:sz w:val="24"/>
          <w:szCs w:val="24"/>
        </w:rPr>
        <w:t xml:space="preserve"> </w:t>
      </w:r>
      <w:r w:rsidRPr="007A5C70">
        <w:rPr>
          <w:rFonts w:ascii="Times New Roman" w:hAnsi="Times New Roman" w:cs="Times New Roman"/>
          <w:b/>
          <w:bCs/>
          <w:sz w:val="24"/>
          <w:szCs w:val="24"/>
        </w:rPr>
        <w:t>(слайд № 31)</w:t>
      </w:r>
      <w:r w:rsidRPr="007A5C70">
        <w:rPr>
          <w:rFonts w:ascii="Times New Roman" w:hAnsi="Times New Roman" w:cs="Times New Roman"/>
          <w:sz w:val="24"/>
          <w:szCs w:val="24"/>
        </w:rPr>
        <w:t>. Это ваза с цветами. Давайте посмотрим поэтапное построение нашего натюрморта и нарисуем его на альбомном листе.. Посмотрите на слайды</w:t>
      </w:r>
      <w:r w:rsidRPr="007A5C70">
        <w:rPr>
          <w:rFonts w:ascii="Times New Roman" w:hAnsi="Times New Roman" w:cs="Times New Roman"/>
          <w:b/>
          <w:bCs/>
          <w:sz w:val="24"/>
          <w:szCs w:val="24"/>
        </w:rPr>
        <w:t>. (слайд № 32-33)</w:t>
      </w:r>
    </w:p>
    <w:p w:rsidR="000A7EAF" w:rsidRPr="007A5C70" w:rsidRDefault="000A7EAF" w:rsidP="007A5C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5C70">
        <w:rPr>
          <w:rFonts w:ascii="Times New Roman" w:hAnsi="Times New Roman" w:cs="Times New Roman"/>
          <w:sz w:val="24"/>
          <w:szCs w:val="24"/>
        </w:rPr>
        <w:t>Сначала смотрим как правильно следует изобразить вазу, а затем в готовую вазу дорисовываем цветы</w:t>
      </w:r>
      <w:r w:rsidRPr="007A5C7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0A7EAF" w:rsidRPr="007A5C70" w:rsidRDefault="000A7EAF" w:rsidP="007A5C70">
      <w:pPr>
        <w:rPr>
          <w:rFonts w:ascii="Times New Roman" w:hAnsi="Times New Roman" w:cs="Times New Roman"/>
          <w:sz w:val="24"/>
          <w:szCs w:val="24"/>
        </w:rPr>
      </w:pPr>
      <w:r w:rsidRPr="007A5C70">
        <w:rPr>
          <w:rFonts w:ascii="Times New Roman" w:hAnsi="Times New Roman" w:cs="Times New Roman"/>
          <w:b/>
          <w:bCs/>
          <w:sz w:val="24"/>
          <w:szCs w:val="24"/>
        </w:rPr>
        <w:t>(слайд № 34-35)</w:t>
      </w:r>
      <w:r w:rsidRPr="007A5C70">
        <w:rPr>
          <w:rFonts w:ascii="Times New Roman" w:hAnsi="Times New Roman" w:cs="Times New Roman"/>
          <w:sz w:val="24"/>
          <w:szCs w:val="24"/>
        </w:rPr>
        <w:t>.</w:t>
      </w:r>
    </w:p>
    <w:p w:rsidR="000A7EAF" w:rsidRPr="007A5C70" w:rsidRDefault="000A7EAF" w:rsidP="007A5C70">
      <w:pPr>
        <w:pStyle w:val="NormalWeb"/>
        <w:spacing w:line="276" w:lineRule="auto"/>
        <w:jc w:val="center"/>
        <w:rPr>
          <w:color w:val="000000"/>
          <w:sz w:val="24"/>
          <w:szCs w:val="24"/>
        </w:rPr>
      </w:pPr>
      <w:r w:rsidRPr="007A5C70">
        <w:rPr>
          <w:color w:val="000000"/>
          <w:sz w:val="24"/>
          <w:szCs w:val="24"/>
        </w:rPr>
        <w:t xml:space="preserve">Соблюдайте порядок выполнения рисунка и правила, которые необходимы вам при рисовании. Эти правила находятся на экране перед вами. Давайте их повторим </w:t>
      </w:r>
      <w:r w:rsidRPr="007A5C70">
        <w:rPr>
          <w:i/>
          <w:iCs/>
          <w:color w:val="000000"/>
          <w:sz w:val="24"/>
          <w:szCs w:val="24"/>
        </w:rPr>
        <w:t>(на экране памятка с правилами, дети их прочитывают вслух хором).</w:t>
      </w:r>
      <w:r w:rsidRPr="007A5C70">
        <w:rPr>
          <w:b/>
          <w:bCs/>
          <w:sz w:val="24"/>
          <w:szCs w:val="24"/>
        </w:rPr>
        <w:t xml:space="preserve"> </w:t>
      </w:r>
    </w:p>
    <w:p w:rsidR="000A7EAF" w:rsidRPr="007A5C70" w:rsidRDefault="000A7EAF" w:rsidP="007A5C70">
      <w:pPr>
        <w:pStyle w:val="NormalWeb"/>
        <w:spacing w:line="276" w:lineRule="auto"/>
        <w:jc w:val="center"/>
        <w:rPr>
          <w:color w:val="000000"/>
          <w:sz w:val="24"/>
          <w:szCs w:val="24"/>
        </w:rPr>
      </w:pPr>
      <w:r w:rsidRPr="007A5C70">
        <w:rPr>
          <w:color w:val="FF0000"/>
          <w:sz w:val="24"/>
          <w:szCs w:val="24"/>
        </w:rPr>
        <w:t>ПАМЯТКА 1</w:t>
      </w:r>
      <w:r w:rsidRPr="007A5C70">
        <w:rPr>
          <w:b/>
          <w:bCs/>
          <w:sz w:val="24"/>
          <w:szCs w:val="24"/>
        </w:rPr>
        <w:t xml:space="preserve"> (слайд № 36)</w:t>
      </w:r>
      <w:r w:rsidRPr="007A5C70">
        <w:rPr>
          <w:sz w:val="24"/>
          <w:szCs w:val="24"/>
        </w:rPr>
        <w:t>.</w:t>
      </w:r>
    </w:p>
    <w:p w:rsidR="000A7EAF" w:rsidRPr="007A5C70" w:rsidRDefault="000A7EAF" w:rsidP="007A5C70">
      <w:pPr>
        <w:pStyle w:val="NormalWeb"/>
        <w:spacing w:line="276" w:lineRule="auto"/>
        <w:jc w:val="both"/>
        <w:rPr>
          <w:color w:val="000000"/>
          <w:sz w:val="24"/>
          <w:szCs w:val="24"/>
        </w:rPr>
      </w:pPr>
      <w:r w:rsidRPr="007A5C70">
        <w:rPr>
          <w:color w:val="FF0000"/>
          <w:sz w:val="24"/>
          <w:szCs w:val="24"/>
        </w:rPr>
        <w:t>- Сиди за столом правильно, спину держи ровно.</w:t>
      </w:r>
    </w:p>
    <w:p w:rsidR="000A7EAF" w:rsidRPr="007A5C70" w:rsidRDefault="000A7EAF" w:rsidP="007A5C70">
      <w:pPr>
        <w:pStyle w:val="NormalWeb"/>
        <w:spacing w:line="276" w:lineRule="auto"/>
        <w:jc w:val="both"/>
        <w:rPr>
          <w:color w:val="000000"/>
          <w:sz w:val="24"/>
          <w:szCs w:val="24"/>
        </w:rPr>
      </w:pPr>
      <w:r w:rsidRPr="007A5C70">
        <w:rPr>
          <w:color w:val="FF0000"/>
          <w:sz w:val="24"/>
          <w:szCs w:val="24"/>
        </w:rPr>
        <w:t xml:space="preserve">- Не сжимай сильно карандаш, не держи у самого кончика. </w:t>
      </w:r>
    </w:p>
    <w:p w:rsidR="000A7EAF" w:rsidRPr="007A5C70" w:rsidRDefault="000A7EAF" w:rsidP="007A5C70">
      <w:pPr>
        <w:pStyle w:val="NormalWeb"/>
        <w:spacing w:line="276" w:lineRule="auto"/>
        <w:jc w:val="both"/>
        <w:rPr>
          <w:color w:val="000000"/>
          <w:sz w:val="24"/>
          <w:szCs w:val="24"/>
        </w:rPr>
      </w:pPr>
      <w:r w:rsidRPr="007A5C70">
        <w:rPr>
          <w:color w:val="FF0000"/>
          <w:sz w:val="24"/>
          <w:szCs w:val="24"/>
        </w:rPr>
        <w:t>- Не дави сильно на карандаш, чтобы легко можно было исправить ошибки.</w:t>
      </w:r>
    </w:p>
    <w:p w:rsidR="000A7EAF" w:rsidRPr="007A5C70" w:rsidRDefault="000A7EAF" w:rsidP="007A5C70">
      <w:pPr>
        <w:pStyle w:val="NormalWeb"/>
        <w:spacing w:line="276" w:lineRule="auto"/>
        <w:jc w:val="both"/>
        <w:rPr>
          <w:color w:val="000000"/>
          <w:sz w:val="24"/>
          <w:szCs w:val="24"/>
        </w:rPr>
      </w:pPr>
      <w:r w:rsidRPr="007A5C70">
        <w:rPr>
          <w:color w:val="FF0000"/>
          <w:sz w:val="24"/>
          <w:szCs w:val="24"/>
        </w:rPr>
        <w:t>- Перед тем, как раскрашивать рисунок, сотри все лишние линии.</w:t>
      </w:r>
    </w:p>
    <w:p w:rsidR="000A7EAF" w:rsidRPr="007A5C70" w:rsidRDefault="000A7EAF" w:rsidP="007A5C70">
      <w:pPr>
        <w:rPr>
          <w:rFonts w:ascii="Times New Roman" w:hAnsi="Times New Roman" w:cs="Times New Roman"/>
          <w:sz w:val="24"/>
          <w:szCs w:val="24"/>
        </w:rPr>
      </w:pPr>
      <w:r w:rsidRPr="007A5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Учитель:</w:t>
      </w:r>
      <w:r w:rsidRPr="007A5C70">
        <w:rPr>
          <w:rFonts w:ascii="Times New Roman" w:hAnsi="Times New Roman" w:cs="Times New Roman"/>
          <w:color w:val="000000"/>
          <w:sz w:val="24"/>
          <w:szCs w:val="24"/>
        </w:rPr>
        <w:t xml:space="preserve"> Сейчас вы можете приступить к работе (звучит музыка).  Музыка Чайковского из цикла « Времена года»(октябрь)  поможет вам в работе над натюрмортом.</w:t>
      </w:r>
    </w:p>
    <w:p w:rsidR="000A7EAF" w:rsidRPr="007A5C70" w:rsidRDefault="000A7EAF" w:rsidP="007A5C70">
      <w:pPr>
        <w:rPr>
          <w:rFonts w:ascii="Times New Roman" w:hAnsi="Times New Roman" w:cs="Times New Roman"/>
          <w:sz w:val="24"/>
          <w:szCs w:val="24"/>
        </w:rPr>
      </w:pPr>
      <w:r w:rsidRPr="007A5C70">
        <w:rPr>
          <w:rFonts w:ascii="Times New Roman" w:hAnsi="Times New Roman" w:cs="Times New Roman"/>
          <w:color w:val="000000"/>
          <w:sz w:val="24"/>
          <w:szCs w:val="24"/>
        </w:rPr>
        <w:t xml:space="preserve">Когда работа в карандаше выполнена, вам осталось раскрасить натюрморты красками. Но ваши глаза устали. Давайте дадим им возможность отдохнуть. </w:t>
      </w:r>
      <w:r w:rsidRPr="007A5C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(гимнастика для глаз)</w:t>
      </w:r>
    </w:p>
    <w:p w:rsidR="000A7EAF" w:rsidRPr="007A5C70" w:rsidRDefault="000A7EAF" w:rsidP="007A5C70">
      <w:pPr>
        <w:pStyle w:val="NormalWeb"/>
        <w:spacing w:line="276" w:lineRule="auto"/>
        <w:jc w:val="center"/>
        <w:rPr>
          <w:color w:val="000000"/>
          <w:sz w:val="24"/>
          <w:szCs w:val="24"/>
        </w:rPr>
      </w:pPr>
      <w:r w:rsidRPr="007A5C70">
        <w:rPr>
          <w:color w:val="000000"/>
          <w:sz w:val="24"/>
          <w:szCs w:val="24"/>
        </w:rPr>
        <w:t xml:space="preserve">При раскрашивании рисунка, тоже необходимо соблюдать правила. Их мы тоже повторим. Посмотрите на экран </w:t>
      </w:r>
      <w:r w:rsidRPr="007A5C70">
        <w:rPr>
          <w:i/>
          <w:iCs/>
          <w:color w:val="000000"/>
          <w:sz w:val="24"/>
          <w:szCs w:val="24"/>
        </w:rPr>
        <w:t>(на экране памятка с правилами, дети их прочитывают вслух хором).</w:t>
      </w:r>
      <w:r w:rsidRPr="007A5C70">
        <w:rPr>
          <w:color w:val="000000"/>
          <w:sz w:val="24"/>
          <w:szCs w:val="24"/>
        </w:rPr>
        <w:t xml:space="preserve">  </w:t>
      </w:r>
    </w:p>
    <w:p w:rsidR="000A7EAF" w:rsidRPr="007A5C70" w:rsidRDefault="000A7EAF" w:rsidP="007A5C70">
      <w:pPr>
        <w:pStyle w:val="NormalWeb"/>
        <w:spacing w:line="276" w:lineRule="auto"/>
        <w:jc w:val="center"/>
        <w:rPr>
          <w:color w:val="000000"/>
          <w:sz w:val="24"/>
          <w:szCs w:val="24"/>
        </w:rPr>
      </w:pPr>
      <w:r w:rsidRPr="007A5C70">
        <w:rPr>
          <w:color w:val="FF0000"/>
          <w:sz w:val="24"/>
          <w:szCs w:val="24"/>
        </w:rPr>
        <w:t xml:space="preserve"> ПАМЯТКА 2</w:t>
      </w:r>
    </w:p>
    <w:p w:rsidR="000A7EAF" w:rsidRPr="007A5C70" w:rsidRDefault="000A7EAF" w:rsidP="007A5C70">
      <w:pPr>
        <w:pStyle w:val="NormalWeb"/>
        <w:spacing w:line="276" w:lineRule="auto"/>
        <w:jc w:val="both"/>
        <w:rPr>
          <w:color w:val="000000"/>
          <w:sz w:val="24"/>
          <w:szCs w:val="24"/>
        </w:rPr>
      </w:pPr>
      <w:r w:rsidRPr="007A5C70">
        <w:rPr>
          <w:color w:val="FF0000"/>
          <w:sz w:val="24"/>
          <w:szCs w:val="24"/>
        </w:rPr>
        <w:t>- Раскрашивая рисунок, будь аккуратен.</w:t>
      </w:r>
    </w:p>
    <w:p w:rsidR="000A7EAF" w:rsidRPr="007A5C70" w:rsidRDefault="000A7EAF" w:rsidP="007A5C70">
      <w:pPr>
        <w:pStyle w:val="NormalWeb"/>
        <w:spacing w:line="276" w:lineRule="auto"/>
        <w:jc w:val="both"/>
        <w:rPr>
          <w:color w:val="000000"/>
          <w:sz w:val="24"/>
          <w:szCs w:val="24"/>
        </w:rPr>
      </w:pPr>
      <w:r w:rsidRPr="007A5C70">
        <w:rPr>
          <w:color w:val="FF0000"/>
          <w:sz w:val="24"/>
          <w:szCs w:val="24"/>
        </w:rPr>
        <w:t>- Сначала раскрась предмет основным светлым тоном. Затем добавляй дополнительные цвета.</w:t>
      </w:r>
    </w:p>
    <w:p w:rsidR="000A7EAF" w:rsidRPr="007A5C70" w:rsidRDefault="000A7EAF" w:rsidP="007A5C70">
      <w:pPr>
        <w:pStyle w:val="NormalWeb"/>
        <w:spacing w:line="276" w:lineRule="auto"/>
        <w:jc w:val="both"/>
        <w:rPr>
          <w:color w:val="000000"/>
          <w:sz w:val="24"/>
          <w:szCs w:val="24"/>
        </w:rPr>
      </w:pPr>
      <w:r w:rsidRPr="007A5C70">
        <w:rPr>
          <w:color w:val="FF0000"/>
          <w:sz w:val="24"/>
          <w:szCs w:val="24"/>
        </w:rPr>
        <w:t>- Для получения нужного цвета смешивай краски между собой.</w:t>
      </w:r>
    </w:p>
    <w:p w:rsidR="000A7EAF" w:rsidRPr="007A5C70" w:rsidRDefault="000A7EAF" w:rsidP="007A5C70">
      <w:pPr>
        <w:pStyle w:val="NormalWeb"/>
        <w:spacing w:line="276" w:lineRule="auto"/>
        <w:jc w:val="both"/>
        <w:rPr>
          <w:color w:val="000000"/>
          <w:sz w:val="24"/>
          <w:szCs w:val="24"/>
        </w:rPr>
      </w:pPr>
      <w:r w:rsidRPr="007A5C70">
        <w:rPr>
          <w:color w:val="FF0000"/>
          <w:sz w:val="24"/>
          <w:szCs w:val="24"/>
        </w:rPr>
        <w:t>- В теневых местах цвет сделай темнее.</w:t>
      </w:r>
    </w:p>
    <w:p w:rsidR="000A7EAF" w:rsidRPr="007A5C70" w:rsidRDefault="000A7EAF" w:rsidP="007A5C70">
      <w:pPr>
        <w:pStyle w:val="NormalWeb"/>
        <w:spacing w:line="276" w:lineRule="auto"/>
        <w:jc w:val="both"/>
        <w:rPr>
          <w:color w:val="000000"/>
          <w:sz w:val="24"/>
          <w:szCs w:val="24"/>
        </w:rPr>
      </w:pPr>
      <w:r w:rsidRPr="007A5C70">
        <w:rPr>
          <w:color w:val="FF0000"/>
          <w:sz w:val="24"/>
          <w:szCs w:val="24"/>
        </w:rPr>
        <w:t>- Перед тем как брать новую краску, кисть промой в воде.</w:t>
      </w:r>
    </w:p>
    <w:p w:rsidR="000A7EAF" w:rsidRPr="007A5C70" w:rsidRDefault="000A7EAF" w:rsidP="007A5C70">
      <w:pPr>
        <w:pStyle w:val="NormalWeb"/>
        <w:framePr w:hSpace="180" w:wrap="auto" w:vAnchor="text" w:hAnchor="page" w:x="931" w:y="15"/>
        <w:spacing w:line="276" w:lineRule="auto"/>
        <w:jc w:val="both"/>
        <w:rPr>
          <w:color w:val="000000"/>
          <w:sz w:val="24"/>
          <w:szCs w:val="24"/>
        </w:rPr>
      </w:pPr>
      <w:r w:rsidRPr="007A5C70">
        <w:rPr>
          <w:color w:val="FF0000"/>
          <w:sz w:val="24"/>
          <w:szCs w:val="24"/>
        </w:rPr>
        <w:t>- Не оставляй кисть в баночке с водой.</w:t>
      </w:r>
      <w:r w:rsidRPr="007A5C70">
        <w:rPr>
          <w:color w:val="000000"/>
          <w:sz w:val="24"/>
          <w:szCs w:val="24"/>
        </w:rPr>
        <w:t xml:space="preserve"> </w:t>
      </w:r>
    </w:p>
    <w:p w:rsidR="000A7EAF" w:rsidRPr="007A5C70" w:rsidRDefault="000A7EAF" w:rsidP="007A5C70">
      <w:pPr>
        <w:rPr>
          <w:rFonts w:ascii="Times New Roman" w:hAnsi="Times New Roman" w:cs="Times New Roman"/>
          <w:sz w:val="24"/>
          <w:szCs w:val="24"/>
        </w:rPr>
      </w:pPr>
    </w:p>
    <w:p w:rsidR="000A7EAF" w:rsidRPr="007A5C70" w:rsidRDefault="000A7EAF" w:rsidP="007A5C7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5C70">
        <w:rPr>
          <w:rFonts w:ascii="Times New Roman" w:hAnsi="Times New Roman" w:cs="Times New Roman"/>
          <w:color w:val="000000"/>
          <w:sz w:val="24"/>
          <w:szCs w:val="24"/>
        </w:rPr>
        <w:t>Теперь вы можете приступить к раскрашиванию.</w:t>
      </w:r>
    </w:p>
    <w:p w:rsidR="000A7EAF" w:rsidRPr="007A5C70" w:rsidRDefault="000A7EAF" w:rsidP="007A5C70">
      <w:pPr>
        <w:rPr>
          <w:rFonts w:ascii="Times New Roman" w:hAnsi="Times New Roman" w:cs="Times New Roman"/>
          <w:sz w:val="24"/>
          <w:szCs w:val="24"/>
        </w:rPr>
      </w:pPr>
      <w:r w:rsidRPr="007A5C70">
        <w:rPr>
          <w:rFonts w:ascii="Times New Roman" w:hAnsi="Times New Roman" w:cs="Times New Roman"/>
          <w:b/>
          <w:bCs/>
          <w:sz w:val="24"/>
          <w:szCs w:val="24"/>
        </w:rPr>
        <w:t>VII. Итог урока</w:t>
      </w:r>
      <w:r w:rsidRPr="007A5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EAF" w:rsidRPr="007A5C70" w:rsidRDefault="000A7EAF" w:rsidP="007A5C70">
      <w:pPr>
        <w:rPr>
          <w:rFonts w:ascii="Times New Roman" w:hAnsi="Times New Roman" w:cs="Times New Roman"/>
          <w:sz w:val="24"/>
          <w:szCs w:val="24"/>
        </w:rPr>
      </w:pPr>
      <w:r w:rsidRPr="007A5C70">
        <w:rPr>
          <w:rFonts w:ascii="Times New Roman" w:hAnsi="Times New Roman" w:cs="Times New Roman"/>
          <w:sz w:val="24"/>
          <w:szCs w:val="24"/>
        </w:rPr>
        <w:t xml:space="preserve">а) домашнее задание: </w:t>
      </w:r>
      <w:r w:rsidRPr="007A5C70">
        <w:rPr>
          <w:rFonts w:ascii="Times New Roman" w:hAnsi="Times New Roman" w:cs="Times New Roman"/>
          <w:b/>
          <w:bCs/>
          <w:sz w:val="24"/>
          <w:szCs w:val="24"/>
        </w:rPr>
        <w:t>слайд № 38- 39</w:t>
      </w:r>
    </w:p>
    <w:p w:rsidR="000A7EAF" w:rsidRPr="007A5C70" w:rsidRDefault="000A7EAF" w:rsidP="007A5C70">
      <w:pPr>
        <w:rPr>
          <w:rFonts w:ascii="Times New Roman" w:hAnsi="Times New Roman" w:cs="Times New Roman"/>
          <w:sz w:val="24"/>
          <w:szCs w:val="24"/>
        </w:rPr>
      </w:pPr>
      <w:r w:rsidRPr="007A5C70">
        <w:rPr>
          <w:rFonts w:ascii="Times New Roman" w:hAnsi="Times New Roman" w:cs="Times New Roman"/>
          <w:sz w:val="24"/>
          <w:szCs w:val="24"/>
        </w:rPr>
        <w:t xml:space="preserve">б) обобщение материала </w:t>
      </w:r>
    </w:p>
    <w:p w:rsidR="000A7EAF" w:rsidRPr="007A5C70" w:rsidRDefault="000A7EAF" w:rsidP="007A5C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5C70">
        <w:rPr>
          <w:rFonts w:ascii="Times New Roman" w:hAnsi="Times New Roman" w:cs="Times New Roman"/>
          <w:sz w:val="24"/>
          <w:szCs w:val="24"/>
        </w:rPr>
        <w:t>-   Над каким изображением на картинах вы сегодня работали?  (Над натюрмортом)</w:t>
      </w:r>
    </w:p>
    <w:p w:rsidR="000A7EAF" w:rsidRPr="007A5C70" w:rsidRDefault="000A7EAF" w:rsidP="007A5C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5C70">
        <w:rPr>
          <w:rFonts w:ascii="Times New Roman" w:hAnsi="Times New Roman" w:cs="Times New Roman"/>
          <w:sz w:val="24"/>
          <w:szCs w:val="24"/>
        </w:rPr>
        <w:t>- Что представляет собой натюрморт? (Картина с изображением крупным планом предметов: цветов, битой дичи, рыбы, утвари, фруктов, овощей, то есть предметов неживой природы)</w:t>
      </w:r>
    </w:p>
    <w:p w:rsidR="000A7EAF" w:rsidRPr="007A5C70" w:rsidRDefault="000A7EAF" w:rsidP="007A5C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5C70">
        <w:rPr>
          <w:rFonts w:ascii="Times New Roman" w:hAnsi="Times New Roman" w:cs="Times New Roman"/>
          <w:sz w:val="24"/>
          <w:szCs w:val="24"/>
        </w:rPr>
        <w:t>б) заключительное слово.</w:t>
      </w:r>
    </w:p>
    <w:p w:rsidR="000A7EAF" w:rsidRPr="007A5C70" w:rsidRDefault="000A7EAF" w:rsidP="007A5C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5C70">
        <w:rPr>
          <w:rFonts w:ascii="Times New Roman" w:hAnsi="Times New Roman" w:cs="Times New Roman"/>
          <w:sz w:val="24"/>
          <w:szCs w:val="24"/>
        </w:rPr>
        <w:t xml:space="preserve">      Иоганн Вольфганг Гёте писал: «Цвета действуют на душу: они могут вызывать чувства, пробуждать эмоции и мысли, которые нас успокаивают или волнуют, печалят или радуют».</w:t>
      </w:r>
    </w:p>
    <w:p w:rsidR="000A7EAF" w:rsidRPr="007A5C70" w:rsidRDefault="000A7EAF" w:rsidP="007A5C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5C70">
        <w:rPr>
          <w:rFonts w:ascii="Times New Roman" w:hAnsi="Times New Roman" w:cs="Times New Roman"/>
          <w:sz w:val="24"/>
          <w:szCs w:val="24"/>
        </w:rPr>
        <w:t>Попробуйте подтвердить эти слова своими рисунками: как ваше изобразительное искусство, созданное сегодня, «действует на душу»? Покажите  свои картины, проанализируйте изображённое на них,  полагаясь на правила выполнения натюрморта.</w:t>
      </w:r>
    </w:p>
    <w:p w:rsidR="000A7EAF" w:rsidRPr="007A5C70" w:rsidRDefault="000A7EAF" w:rsidP="007A5C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5C70">
        <w:rPr>
          <w:rFonts w:ascii="Times New Roman" w:hAnsi="Times New Roman" w:cs="Times New Roman"/>
          <w:sz w:val="24"/>
          <w:szCs w:val="24"/>
        </w:rPr>
        <w:t>Радуют или печалят использованные в них цвета?</w:t>
      </w:r>
    </w:p>
    <w:p w:rsidR="000A7EAF" w:rsidRPr="007A5C70" w:rsidRDefault="000A7EAF" w:rsidP="007A5C70">
      <w:pPr>
        <w:pStyle w:val="NormalWeb"/>
        <w:spacing w:line="276" w:lineRule="auto"/>
        <w:jc w:val="both"/>
        <w:rPr>
          <w:sz w:val="24"/>
          <w:szCs w:val="24"/>
        </w:rPr>
      </w:pPr>
      <w:r w:rsidRPr="007A5C70">
        <w:rPr>
          <w:sz w:val="24"/>
          <w:szCs w:val="24"/>
        </w:rPr>
        <w:t>в) выставка работ учащихся.</w:t>
      </w:r>
      <w:r w:rsidRPr="007A5C70">
        <w:rPr>
          <w:b/>
          <w:bCs/>
          <w:sz w:val="24"/>
          <w:szCs w:val="24"/>
        </w:rPr>
        <w:t xml:space="preserve"> Анализ работ.</w:t>
      </w:r>
      <w:r w:rsidRPr="007A5C70">
        <w:rPr>
          <w:sz w:val="24"/>
          <w:szCs w:val="24"/>
        </w:rPr>
        <w:t xml:space="preserve"> Оценки учащихся.</w:t>
      </w:r>
    </w:p>
    <w:p w:rsidR="000A7EAF" w:rsidRPr="007A5C70" w:rsidRDefault="000A7EAF" w:rsidP="007A5C70">
      <w:pPr>
        <w:pStyle w:val="NormalWeb"/>
        <w:spacing w:line="276" w:lineRule="auto"/>
        <w:jc w:val="both"/>
        <w:rPr>
          <w:b/>
          <w:bCs/>
          <w:sz w:val="24"/>
          <w:szCs w:val="24"/>
        </w:rPr>
      </w:pPr>
      <w:r w:rsidRPr="007A5C70">
        <w:rPr>
          <w:b/>
          <w:bCs/>
          <w:sz w:val="24"/>
          <w:szCs w:val="24"/>
        </w:rPr>
        <w:t>Карточка достижений.</w:t>
      </w:r>
    </w:p>
    <w:p w:rsidR="000A7EAF" w:rsidRPr="007A5C70" w:rsidRDefault="000A7EAF" w:rsidP="007A5C70">
      <w:pPr>
        <w:pStyle w:val="NormalWeb"/>
        <w:spacing w:line="276" w:lineRule="auto"/>
        <w:jc w:val="both"/>
        <w:rPr>
          <w:b/>
          <w:bCs/>
          <w:sz w:val="24"/>
          <w:szCs w:val="24"/>
        </w:rPr>
      </w:pPr>
      <w:r w:rsidRPr="007A5C70">
        <w:rPr>
          <w:b/>
          <w:bCs/>
          <w:sz w:val="24"/>
          <w:szCs w:val="24"/>
        </w:rPr>
        <w:t xml:space="preserve">Учитель. </w:t>
      </w:r>
      <w:r w:rsidRPr="007A5C70">
        <w:rPr>
          <w:sz w:val="24"/>
          <w:szCs w:val="24"/>
        </w:rPr>
        <w:t>А теперь давайте заполним «Карточки достижений».</w:t>
      </w:r>
      <w:r w:rsidRPr="007A5C70">
        <w:rPr>
          <w:b/>
          <w:bCs/>
          <w:sz w:val="24"/>
          <w:szCs w:val="24"/>
        </w:rPr>
        <w:t xml:space="preserve"> </w:t>
      </w:r>
    </w:p>
    <w:p w:rsidR="000A7EAF" w:rsidRPr="007A5C70" w:rsidRDefault="000A7EAF" w:rsidP="007A5C70">
      <w:pPr>
        <w:pStyle w:val="NormalWeb"/>
        <w:spacing w:line="276" w:lineRule="auto"/>
        <w:jc w:val="both"/>
        <w:rPr>
          <w:b/>
          <w:bCs/>
          <w:sz w:val="24"/>
          <w:szCs w:val="24"/>
        </w:rPr>
      </w:pPr>
      <w:r w:rsidRPr="007A5C70">
        <w:rPr>
          <w:b/>
          <w:bCs/>
          <w:sz w:val="24"/>
          <w:szCs w:val="24"/>
        </w:rPr>
        <w:t xml:space="preserve">Учитель. </w:t>
      </w:r>
      <w:r w:rsidRPr="007A5C70">
        <w:rPr>
          <w:sz w:val="24"/>
          <w:szCs w:val="24"/>
        </w:rPr>
        <w:t>Спасибо. Урок окончен.</w:t>
      </w:r>
      <w:r w:rsidRPr="007A5C70">
        <w:rPr>
          <w:i/>
          <w:iCs/>
          <w:sz w:val="24"/>
          <w:szCs w:val="24"/>
        </w:rPr>
        <w:t xml:space="preserve"> </w:t>
      </w:r>
      <w:r w:rsidRPr="007A5C70">
        <w:rPr>
          <w:b/>
          <w:bCs/>
          <w:i/>
          <w:iCs/>
          <w:sz w:val="24"/>
          <w:szCs w:val="24"/>
        </w:rPr>
        <w:t>Слайд № 40</w:t>
      </w:r>
    </w:p>
    <w:p w:rsidR="000A7EAF" w:rsidRPr="007A5C70" w:rsidRDefault="000A7EAF" w:rsidP="007A5C70">
      <w:pPr>
        <w:pStyle w:val="NormalWeb"/>
        <w:spacing w:line="276" w:lineRule="auto"/>
        <w:jc w:val="both"/>
        <w:rPr>
          <w:sz w:val="24"/>
          <w:szCs w:val="24"/>
        </w:rPr>
      </w:pPr>
    </w:p>
    <w:p w:rsidR="000A7EAF" w:rsidRPr="007A5C70" w:rsidRDefault="000A7EAF" w:rsidP="007A5C70">
      <w:pPr>
        <w:pStyle w:val="NormalWeb"/>
        <w:spacing w:line="276" w:lineRule="auto"/>
        <w:jc w:val="both"/>
        <w:rPr>
          <w:sz w:val="24"/>
          <w:szCs w:val="24"/>
        </w:rPr>
      </w:pPr>
    </w:p>
    <w:p w:rsidR="000A7EAF" w:rsidRDefault="000A7EAF" w:rsidP="007A5C70">
      <w:pPr>
        <w:pStyle w:val="NormalWeb"/>
        <w:jc w:val="center"/>
        <w:rPr>
          <w:sz w:val="22"/>
          <w:szCs w:val="22"/>
        </w:rPr>
      </w:pPr>
      <w:r w:rsidRPr="004F365F">
        <w:rPr>
          <w:sz w:val="22"/>
          <w:szCs w:val="22"/>
        </w:rPr>
        <w:t>«Карточки достижений».</w:t>
      </w:r>
    </w:p>
    <w:p w:rsidR="000A7EAF" w:rsidRPr="004F365F" w:rsidRDefault="000A7EAF" w:rsidP="007A5C70">
      <w:pPr>
        <w:pStyle w:val="NormalWeb"/>
        <w:jc w:val="center"/>
        <w:rPr>
          <w:sz w:val="22"/>
          <w:szCs w:val="22"/>
        </w:rPr>
      </w:pPr>
    </w:p>
    <w:tbl>
      <w:tblPr>
        <w:tblW w:w="10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2"/>
        <w:gridCol w:w="1458"/>
        <w:gridCol w:w="1454"/>
        <w:gridCol w:w="1458"/>
        <w:gridCol w:w="1455"/>
        <w:gridCol w:w="1568"/>
        <w:gridCol w:w="1456"/>
      </w:tblGrid>
      <w:tr w:rsidR="000A7EAF" w:rsidRPr="00006817">
        <w:trPr>
          <w:trHeight w:val="1681"/>
        </w:trPr>
        <w:tc>
          <w:tcPr>
            <w:tcW w:w="1352" w:type="dxa"/>
          </w:tcPr>
          <w:p w:rsidR="000A7EAF" w:rsidRDefault="000A7EAF" w:rsidP="00C15E76">
            <w:pPr>
              <w:pStyle w:val="NormalWeb"/>
              <w:jc w:val="center"/>
              <w:rPr>
                <w:sz w:val="22"/>
                <w:szCs w:val="22"/>
              </w:rPr>
            </w:pPr>
            <w:r w:rsidRPr="004F365F">
              <w:rPr>
                <w:sz w:val="22"/>
                <w:szCs w:val="22"/>
              </w:rPr>
              <w:t xml:space="preserve">Ф.И. </w:t>
            </w:r>
          </w:p>
          <w:p w:rsidR="000A7EAF" w:rsidRPr="004F365F" w:rsidRDefault="000A7EAF" w:rsidP="00C15E76">
            <w:pPr>
              <w:pStyle w:val="NormalWeb"/>
              <w:jc w:val="center"/>
              <w:rPr>
                <w:sz w:val="22"/>
                <w:szCs w:val="22"/>
              </w:rPr>
            </w:pPr>
            <w:r w:rsidRPr="004F365F">
              <w:rPr>
                <w:sz w:val="22"/>
                <w:szCs w:val="22"/>
              </w:rPr>
              <w:t xml:space="preserve"> уч-ся</w:t>
            </w:r>
          </w:p>
        </w:tc>
        <w:tc>
          <w:tcPr>
            <w:tcW w:w="1458" w:type="dxa"/>
          </w:tcPr>
          <w:p w:rsidR="000A7EAF" w:rsidRPr="004F365F" w:rsidRDefault="000A7EAF" w:rsidP="00C15E76">
            <w:pPr>
              <w:pStyle w:val="NormalWeb"/>
              <w:jc w:val="center"/>
              <w:rPr>
                <w:sz w:val="22"/>
                <w:szCs w:val="22"/>
              </w:rPr>
            </w:pPr>
            <w:r w:rsidRPr="004F365F">
              <w:rPr>
                <w:sz w:val="22"/>
                <w:szCs w:val="22"/>
              </w:rPr>
              <w:t>Понравился ли тебе урок?</w:t>
            </w:r>
          </w:p>
        </w:tc>
        <w:tc>
          <w:tcPr>
            <w:tcW w:w="1454" w:type="dxa"/>
          </w:tcPr>
          <w:p w:rsidR="000A7EAF" w:rsidRPr="004F365F" w:rsidRDefault="000A7EAF" w:rsidP="00C15E76">
            <w:pPr>
              <w:pStyle w:val="NormalWeb"/>
              <w:jc w:val="center"/>
              <w:rPr>
                <w:sz w:val="22"/>
                <w:szCs w:val="22"/>
              </w:rPr>
            </w:pPr>
            <w:r w:rsidRPr="004F365F">
              <w:rPr>
                <w:sz w:val="22"/>
                <w:szCs w:val="22"/>
              </w:rPr>
              <w:t>Что нового ты узнал на уроке?</w:t>
            </w:r>
          </w:p>
        </w:tc>
        <w:tc>
          <w:tcPr>
            <w:tcW w:w="1458" w:type="dxa"/>
          </w:tcPr>
          <w:p w:rsidR="000A7EAF" w:rsidRPr="004F365F" w:rsidRDefault="000A7EAF" w:rsidP="00C15E76">
            <w:pPr>
              <w:pStyle w:val="NormalWeb"/>
              <w:jc w:val="center"/>
              <w:rPr>
                <w:sz w:val="22"/>
                <w:szCs w:val="22"/>
              </w:rPr>
            </w:pPr>
            <w:r w:rsidRPr="004F365F">
              <w:rPr>
                <w:sz w:val="22"/>
                <w:szCs w:val="22"/>
              </w:rPr>
              <w:t>Понравился ли тебе твой рисунок?</w:t>
            </w:r>
          </w:p>
        </w:tc>
        <w:tc>
          <w:tcPr>
            <w:tcW w:w="1455" w:type="dxa"/>
          </w:tcPr>
          <w:p w:rsidR="000A7EAF" w:rsidRPr="004F365F" w:rsidRDefault="000A7EAF" w:rsidP="00C15E76">
            <w:pPr>
              <w:pStyle w:val="NormalWeb"/>
              <w:jc w:val="center"/>
              <w:rPr>
                <w:sz w:val="22"/>
                <w:szCs w:val="22"/>
              </w:rPr>
            </w:pPr>
            <w:r w:rsidRPr="004F365F">
              <w:rPr>
                <w:sz w:val="22"/>
                <w:szCs w:val="22"/>
              </w:rPr>
              <w:t>Что бы ты изменил в уроке?</w:t>
            </w:r>
          </w:p>
        </w:tc>
        <w:tc>
          <w:tcPr>
            <w:tcW w:w="1568" w:type="dxa"/>
          </w:tcPr>
          <w:p w:rsidR="000A7EAF" w:rsidRPr="004F365F" w:rsidRDefault="000A7EAF" w:rsidP="00C15E76">
            <w:pPr>
              <w:pStyle w:val="NormalWeb"/>
              <w:jc w:val="center"/>
              <w:rPr>
                <w:sz w:val="22"/>
                <w:szCs w:val="22"/>
              </w:rPr>
            </w:pPr>
            <w:r w:rsidRPr="004F365F">
              <w:rPr>
                <w:sz w:val="22"/>
                <w:szCs w:val="22"/>
              </w:rPr>
              <w:t>Как я работал на уроке? (самооценка)</w:t>
            </w:r>
          </w:p>
        </w:tc>
        <w:tc>
          <w:tcPr>
            <w:tcW w:w="1456" w:type="dxa"/>
          </w:tcPr>
          <w:p w:rsidR="000A7EAF" w:rsidRPr="004F365F" w:rsidRDefault="000A7EAF" w:rsidP="00C15E76">
            <w:pPr>
              <w:pStyle w:val="NormalWeb"/>
              <w:jc w:val="center"/>
              <w:rPr>
                <w:sz w:val="22"/>
                <w:szCs w:val="22"/>
              </w:rPr>
            </w:pPr>
            <w:r w:rsidRPr="004F365F">
              <w:rPr>
                <w:sz w:val="22"/>
                <w:szCs w:val="22"/>
              </w:rPr>
              <w:t>Какую оценку поставлю учителю?</w:t>
            </w:r>
          </w:p>
        </w:tc>
      </w:tr>
      <w:tr w:rsidR="000A7EAF" w:rsidRPr="00006817">
        <w:trPr>
          <w:trHeight w:val="1428"/>
        </w:trPr>
        <w:tc>
          <w:tcPr>
            <w:tcW w:w="1352" w:type="dxa"/>
          </w:tcPr>
          <w:p w:rsidR="000A7EAF" w:rsidRPr="004F365F" w:rsidRDefault="000A7EAF" w:rsidP="00C15E76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0A7EAF" w:rsidRPr="004F365F" w:rsidRDefault="000A7EAF" w:rsidP="00C15E76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A7EAF" w:rsidRPr="004F365F" w:rsidRDefault="000A7EAF" w:rsidP="00C15E76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0A7EAF" w:rsidRPr="004F365F" w:rsidRDefault="000A7EAF" w:rsidP="00C15E76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0A7EAF" w:rsidRPr="004F365F" w:rsidRDefault="000A7EAF" w:rsidP="00C15E76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0A7EAF" w:rsidRPr="004F365F" w:rsidRDefault="000A7EAF" w:rsidP="00C15E76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A7EAF" w:rsidRPr="004F365F" w:rsidRDefault="000A7EAF" w:rsidP="00C15E76">
            <w:pPr>
              <w:pStyle w:val="NormalWeb"/>
              <w:jc w:val="both"/>
              <w:rPr>
                <w:sz w:val="22"/>
                <w:szCs w:val="22"/>
              </w:rPr>
            </w:pPr>
          </w:p>
          <w:p w:rsidR="000A7EAF" w:rsidRPr="004F365F" w:rsidRDefault="000A7EAF" w:rsidP="00C15E76">
            <w:pPr>
              <w:pStyle w:val="NormalWeb"/>
              <w:jc w:val="both"/>
              <w:rPr>
                <w:sz w:val="22"/>
                <w:szCs w:val="22"/>
              </w:rPr>
            </w:pPr>
          </w:p>
        </w:tc>
      </w:tr>
    </w:tbl>
    <w:p w:rsidR="000A7EAF" w:rsidRDefault="000A7EAF" w:rsidP="007A5C70">
      <w:pPr>
        <w:pStyle w:val="NormalWeb"/>
        <w:jc w:val="center"/>
        <w:rPr>
          <w:sz w:val="22"/>
          <w:szCs w:val="22"/>
        </w:rPr>
      </w:pPr>
    </w:p>
    <w:p w:rsidR="000A7EAF" w:rsidRDefault="000A7EAF" w:rsidP="007A5C70">
      <w:pPr>
        <w:pStyle w:val="NormalWeb"/>
        <w:jc w:val="center"/>
        <w:rPr>
          <w:sz w:val="22"/>
          <w:szCs w:val="22"/>
        </w:rPr>
      </w:pPr>
    </w:p>
    <w:p w:rsidR="000A7EAF" w:rsidRDefault="000A7EAF" w:rsidP="007A5C70">
      <w:pPr>
        <w:pStyle w:val="NormalWeb"/>
        <w:jc w:val="center"/>
        <w:rPr>
          <w:sz w:val="22"/>
          <w:szCs w:val="22"/>
        </w:rPr>
      </w:pPr>
    </w:p>
    <w:p w:rsidR="000A7EAF" w:rsidRDefault="000A7EAF" w:rsidP="007A5C70">
      <w:pPr>
        <w:pStyle w:val="NormalWeb"/>
        <w:jc w:val="center"/>
        <w:rPr>
          <w:sz w:val="22"/>
          <w:szCs w:val="22"/>
        </w:rPr>
      </w:pPr>
    </w:p>
    <w:p w:rsidR="000A7EAF" w:rsidRDefault="000A7EAF" w:rsidP="007A5C70">
      <w:pPr>
        <w:pStyle w:val="NormalWeb"/>
        <w:jc w:val="center"/>
        <w:rPr>
          <w:sz w:val="22"/>
          <w:szCs w:val="22"/>
        </w:rPr>
      </w:pPr>
    </w:p>
    <w:p w:rsidR="000A7EAF" w:rsidRDefault="000A7EAF" w:rsidP="007A5C70">
      <w:pPr>
        <w:pStyle w:val="NormalWeb"/>
        <w:jc w:val="center"/>
        <w:rPr>
          <w:sz w:val="22"/>
          <w:szCs w:val="22"/>
        </w:rPr>
      </w:pPr>
      <w:r w:rsidRPr="004F365F">
        <w:rPr>
          <w:sz w:val="22"/>
          <w:szCs w:val="22"/>
        </w:rPr>
        <w:t>«Карточки достижений».</w:t>
      </w:r>
    </w:p>
    <w:p w:rsidR="000A7EAF" w:rsidRPr="004F365F" w:rsidRDefault="000A7EAF" w:rsidP="007A5C70">
      <w:pPr>
        <w:pStyle w:val="NormalWeb"/>
        <w:jc w:val="center"/>
        <w:rPr>
          <w:sz w:val="22"/>
          <w:szCs w:val="22"/>
        </w:rPr>
      </w:pPr>
    </w:p>
    <w:tbl>
      <w:tblPr>
        <w:tblW w:w="10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2"/>
        <w:gridCol w:w="1458"/>
        <w:gridCol w:w="1454"/>
        <w:gridCol w:w="1458"/>
        <w:gridCol w:w="1455"/>
        <w:gridCol w:w="1568"/>
        <w:gridCol w:w="1456"/>
      </w:tblGrid>
      <w:tr w:rsidR="000A7EAF" w:rsidRPr="00006817">
        <w:trPr>
          <w:trHeight w:val="1681"/>
        </w:trPr>
        <w:tc>
          <w:tcPr>
            <w:tcW w:w="1352" w:type="dxa"/>
          </w:tcPr>
          <w:p w:rsidR="000A7EAF" w:rsidRDefault="000A7EAF" w:rsidP="00F72519">
            <w:pPr>
              <w:pStyle w:val="NormalWeb"/>
              <w:jc w:val="center"/>
              <w:rPr>
                <w:sz w:val="22"/>
                <w:szCs w:val="22"/>
              </w:rPr>
            </w:pPr>
            <w:r w:rsidRPr="004F365F">
              <w:rPr>
                <w:sz w:val="22"/>
                <w:szCs w:val="22"/>
              </w:rPr>
              <w:t xml:space="preserve">Ф.И. </w:t>
            </w:r>
          </w:p>
          <w:p w:rsidR="000A7EAF" w:rsidRPr="004F365F" w:rsidRDefault="000A7EAF" w:rsidP="00F72519">
            <w:pPr>
              <w:pStyle w:val="NormalWeb"/>
              <w:jc w:val="center"/>
              <w:rPr>
                <w:sz w:val="22"/>
                <w:szCs w:val="22"/>
              </w:rPr>
            </w:pPr>
            <w:r w:rsidRPr="004F365F">
              <w:rPr>
                <w:sz w:val="22"/>
                <w:szCs w:val="22"/>
              </w:rPr>
              <w:t xml:space="preserve"> уч-ся</w:t>
            </w:r>
          </w:p>
        </w:tc>
        <w:tc>
          <w:tcPr>
            <w:tcW w:w="1458" w:type="dxa"/>
          </w:tcPr>
          <w:p w:rsidR="000A7EAF" w:rsidRPr="004F365F" w:rsidRDefault="000A7EAF" w:rsidP="00F72519">
            <w:pPr>
              <w:pStyle w:val="NormalWeb"/>
              <w:jc w:val="center"/>
              <w:rPr>
                <w:sz w:val="22"/>
                <w:szCs w:val="22"/>
              </w:rPr>
            </w:pPr>
            <w:r w:rsidRPr="004F365F">
              <w:rPr>
                <w:sz w:val="22"/>
                <w:szCs w:val="22"/>
              </w:rPr>
              <w:t>Понравился ли тебе урок?</w:t>
            </w:r>
          </w:p>
        </w:tc>
        <w:tc>
          <w:tcPr>
            <w:tcW w:w="1454" w:type="dxa"/>
          </w:tcPr>
          <w:p w:rsidR="000A7EAF" w:rsidRPr="004F365F" w:rsidRDefault="000A7EAF" w:rsidP="00F72519">
            <w:pPr>
              <w:pStyle w:val="NormalWeb"/>
              <w:jc w:val="center"/>
              <w:rPr>
                <w:sz w:val="22"/>
                <w:szCs w:val="22"/>
              </w:rPr>
            </w:pPr>
            <w:r w:rsidRPr="004F365F">
              <w:rPr>
                <w:sz w:val="22"/>
                <w:szCs w:val="22"/>
              </w:rPr>
              <w:t>Что нового ты узнал на уроке?</w:t>
            </w:r>
          </w:p>
        </w:tc>
        <w:tc>
          <w:tcPr>
            <w:tcW w:w="1458" w:type="dxa"/>
          </w:tcPr>
          <w:p w:rsidR="000A7EAF" w:rsidRPr="004F365F" w:rsidRDefault="000A7EAF" w:rsidP="00F72519">
            <w:pPr>
              <w:pStyle w:val="NormalWeb"/>
              <w:jc w:val="center"/>
              <w:rPr>
                <w:sz w:val="22"/>
                <w:szCs w:val="22"/>
              </w:rPr>
            </w:pPr>
            <w:r w:rsidRPr="004F365F">
              <w:rPr>
                <w:sz w:val="22"/>
                <w:szCs w:val="22"/>
              </w:rPr>
              <w:t>Понравился ли тебе твой рисунок?</w:t>
            </w:r>
          </w:p>
        </w:tc>
        <w:tc>
          <w:tcPr>
            <w:tcW w:w="1455" w:type="dxa"/>
          </w:tcPr>
          <w:p w:rsidR="000A7EAF" w:rsidRPr="004F365F" w:rsidRDefault="000A7EAF" w:rsidP="00F72519">
            <w:pPr>
              <w:pStyle w:val="NormalWeb"/>
              <w:jc w:val="center"/>
              <w:rPr>
                <w:sz w:val="22"/>
                <w:szCs w:val="22"/>
              </w:rPr>
            </w:pPr>
            <w:r w:rsidRPr="004F365F">
              <w:rPr>
                <w:sz w:val="22"/>
                <w:szCs w:val="22"/>
              </w:rPr>
              <w:t>Что бы ты изменил в уроке?</w:t>
            </w:r>
          </w:p>
        </w:tc>
        <w:tc>
          <w:tcPr>
            <w:tcW w:w="1568" w:type="dxa"/>
          </w:tcPr>
          <w:p w:rsidR="000A7EAF" w:rsidRPr="004F365F" w:rsidRDefault="000A7EAF" w:rsidP="00F72519">
            <w:pPr>
              <w:pStyle w:val="NormalWeb"/>
              <w:jc w:val="center"/>
              <w:rPr>
                <w:sz w:val="22"/>
                <w:szCs w:val="22"/>
              </w:rPr>
            </w:pPr>
            <w:r w:rsidRPr="004F365F">
              <w:rPr>
                <w:sz w:val="22"/>
                <w:szCs w:val="22"/>
              </w:rPr>
              <w:t>Как я работал на уроке? (самооценка)</w:t>
            </w:r>
          </w:p>
        </w:tc>
        <w:tc>
          <w:tcPr>
            <w:tcW w:w="1456" w:type="dxa"/>
          </w:tcPr>
          <w:p w:rsidR="000A7EAF" w:rsidRPr="004F365F" w:rsidRDefault="000A7EAF" w:rsidP="00F72519">
            <w:pPr>
              <w:pStyle w:val="NormalWeb"/>
              <w:jc w:val="center"/>
              <w:rPr>
                <w:sz w:val="22"/>
                <w:szCs w:val="22"/>
              </w:rPr>
            </w:pPr>
            <w:r w:rsidRPr="004F365F">
              <w:rPr>
                <w:sz w:val="22"/>
                <w:szCs w:val="22"/>
              </w:rPr>
              <w:t>Какую оценку поставлю учителю?</w:t>
            </w:r>
          </w:p>
        </w:tc>
      </w:tr>
      <w:tr w:rsidR="000A7EAF" w:rsidRPr="00006817">
        <w:trPr>
          <w:trHeight w:val="1428"/>
        </w:trPr>
        <w:tc>
          <w:tcPr>
            <w:tcW w:w="1352" w:type="dxa"/>
          </w:tcPr>
          <w:p w:rsidR="000A7EAF" w:rsidRPr="004F365F" w:rsidRDefault="000A7EAF" w:rsidP="00F72519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0A7EAF" w:rsidRPr="004F365F" w:rsidRDefault="000A7EAF" w:rsidP="00F72519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A7EAF" w:rsidRPr="004F365F" w:rsidRDefault="000A7EAF" w:rsidP="00F72519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0A7EAF" w:rsidRPr="004F365F" w:rsidRDefault="000A7EAF" w:rsidP="00F72519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0A7EAF" w:rsidRPr="004F365F" w:rsidRDefault="000A7EAF" w:rsidP="00F72519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0A7EAF" w:rsidRPr="004F365F" w:rsidRDefault="000A7EAF" w:rsidP="00F72519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A7EAF" w:rsidRPr="004F365F" w:rsidRDefault="000A7EAF" w:rsidP="00F72519">
            <w:pPr>
              <w:pStyle w:val="NormalWeb"/>
              <w:jc w:val="both"/>
              <w:rPr>
                <w:sz w:val="22"/>
                <w:szCs w:val="22"/>
              </w:rPr>
            </w:pPr>
          </w:p>
          <w:p w:rsidR="000A7EAF" w:rsidRPr="004F365F" w:rsidRDefault="000A7EAF" w:rsidP="00F72519">
            <w:pPr>
              <w:pStyle w:val="NormalWeb"/>
              <w:jc w:val="both"/>
              <w:rPr>
                <w:sz w:val="22"/>
                <w:szCs w:val="22"/>
              </w:rPr>
            </w:pPr>
          </w:p>
        </w:tc>
      </w:tr>
    </w:tbl>
    <w:p w:rsidR="000A7EAF" w:rsidRPr="004F365F" w:rsidRDefault="000A7EAF" w:rsidP="007A5C70">
      <w:pPr>
        <w:pStyle w:val="NormalWeb"/>
        <w:jc w:val="both"/>
        <w:rPr>
          <w:b/>
          <w:bCs/>
          <w:sz w:val="22"/>
          <w:szCs w:val="22"/>
        </w:rPr>
      </w:pPr>
    </w:p>
    <w:p w:rsidR="000A7EAF" w:rsidRDefault="000A7EAF" w:rsidP="007A5C70">
      <w:pPr>
        <w:pStyle w:val="NormalWeb"/>
        <w:jc w:val="center"/>
        <w:rPr>
          <w:sz w:val="22"/>
          <w:szCs w:val="22"/>
        </w:rPr>
      </w:pPr>
    </w:p>
    <w:p w:rsidR="000A7EAF" w:rsidRDefault="000A7EAF" w:rsidP="007A5C70">
      <w:pPr>
        <w:pStyle w:val="NormalWeb"/>
        <w:jc w:val="center"/>
        <w:rPr>
          <w:sz w:val="22"/>
          <w:szCs w:val="22"/>
        </w:rPr>
      </w:pPr>
    </w:p>
    <w:p w:rsidR="000A7EAF" w:rsidRDefault="000A7EAF" w:rsidP="007A5C70">
      <w:pPr>
        <w:pStyle w:val="NormalWeb"/>
        <w:jc w:val="center"/>
        <w:rPr>
          <w:sz w:val="22"/>
          <w:szCs w:val="22"/>
        </w:rPr>
      </w:pPr>
    </w:p>
    <w:p w:rsidR="000A7EAF" w:rsidRDefault="000A7EAF" w:rsidP="007A5C70">
      <w:pPr>
        <w:pStyle w:val="NormalWeb"/>
        <w:jc w:val="center"/>
        <w:rPr>
          <w:sz w:val="22"/>
          <w:szCs w:val="22"/>
        </w:rPr>
      </w:pPr>
    </w:p>
    <w:p w:rsidR="000A7EAF" w:rsidRDefault="000A7EAF" w:rsidP="007A5C70">
      <w:pPr>
        <w:pStyle w:val="NormalWeb"/>
        <w:jc w:val="center"/>
        <w:rPr>
          <w:sz w:val="22"/>
          <w:szCs w:val="22"/>
        </w:rPr>
      </w:pPr>
    </w:p>
    <w:p w:rsidR="000A7EAF" w:rsidRDefault="000A7EAF" w:rsidP="007A5C70">
      <w:pPr>
        <w:pStyle w:val="NormalWeb"/>
        <w:jc w:val="center"/>
        <w:rPr>
          <w:sz w:val="22"/>
          <w:szCs w:val="22"/>
        </w:rPr>
      </w:pPr>
      <w:r w:rsidRPr="004F365F">
        <w:rPr>
          <w:sz w:val="22"/>
          <w:szCs w:val="22"/>
        </w:rPr>
        <w:t>«Карточки достижений».</w:t>
      </w:r>
    </w:p>
    <w:p w:rsidR="000A7EAF" w:rsidRPr="004F365F" w:rsidRDefault="000A7EAF" w:rsidP="007A5C70">
      <w:pPr>
        <w:pStyle w:val="NormalWeb"/>
        <w:jc w:val="center"/>
        <w:rPr>
          <w:sz w:val="22"/>
          <w:szCs w:val="22"/>
        </w:rPr>
      </w:pPr>
    </w:p>
    <w:tbl>
      <w:tblPr>
        <w:tblW w:w="10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2"/>
        <w:gridCol w:w="1458"/>
        <w:gridCol w:w="1454"/>
        <w:gridCol w:w="1458"/>
        <w:gridCol w:w="1455"/>
        <w:gridCol w:w="1568"/>
        <w:gridCol w:w="1456"/>
      </w:tblGrid>
      <w:tr w:rsidR="000A7EAF" w:rsidRPr="00006817">
        <w:trPr>
          <w:trHeight w:val="1681"/>
        </w:trPr>
        <w:tc>
          <w:tcPr>
            <w:tcW w:w="1352" w:type="dxa"/>
          </w:tcPr>
          <w:p w:rsidR="000A7EAF" w:rsidRDefault="000A7EAF" w:rsidP="00F72519">
            <w:pPr>
              <w:pStyle w:val="NormalWeb"/>
              <w:jc w:val="center"/>
              <w:rPr>
                <w:sz w:val="22"/>
                <w:szCs w:val="22"/>
              </w:rPr>
            </w:pPr>
            <w:r w:rsidRPr="004F365F">
              <w:rPr>
                <w:sz w:val="22"/>
                <w:szCs w:val="22"/>
              </w:rPr>
              <w:t xml:space="preserve">Ф.И. </w:t>
            </w:r>
          </w:p>
          <w:p w:rsidR="000A7EAF" w:rsidRPr="004F365F" w:rsidRDefault="000A7EAF" w:rsidP="00F72519">
            <w:pPr>
              <w:pStyle w:val="NormalWeb"/>
              <w:jc w:val="center"/>
              <w:rPr>
                <w:sz w:val="22"/>
                <w:szCs w:val="22"/>
              </w:rPr>
            </w:pPr>
            <w:r w:rsidRPr="004F365F">
              <w:rPr>
                <w:sz w:val="22"/>
                <w:szCs w:val="22"/>
              </w:rPr>
              <w:t xml:space="preserve"> уч-ся</w:t>
            </w:r>
          </w:p>
        </w:tc>
        <w:tc>
          <w:tcPr>
            <w:tcW w:w="1458" w:type="dxa"/>
          </w:tcPr>
          <w:p w:rsidR="000A7EAF" w:rsidRPr="004F365F" w:rsidRDefault="000A7EAF" w:rsidP="00F72519">
            <w:pPr>
              <w:pStyle w:val="NormalWeb"/>
              <w:jc w:val="center"/>
              <w:rPr>
                <w:sz w:val="22"/>
                <w:szCs w:val="22"/>
              </w:rPr>
            </w:pPr>
            <w:r w:rsidRPr="004F365F">
              <w:rPr>
                <w:sz w:val="22"/>
                <w:szCs w:val="22"/>
              </w:rPr>
              <w:t>Понравился ли тебе урок?</w:t>
            </w:r>
          </w:p>
        </w:tc>
        <w:tc>
          <w:tcPr>
            <w:tcW w:w="1454" w:type="dxa"/>
          </w:tcPr>
          <w:p w:rsidR="000A7EAF" w:rsidRPr="004F365F" w:rsidRDefault="000A7EAF" w:rsidP="00F72519">
            <w:pPr>
              <w:pStyle w:val="NormalWeb"/>
              <w:jc w:val="center"/>
              <w:rPr>
                <w:sz w:val="22"/>
                <w:szCs w:val="22"/>
              </w:rPr>
            </w:pPr>
            <w:r w:rsidRPr="004F365F">
              <w:rPr>
                <w:sz w:val="22"/>
                <w:szCs w:val="22"/>
              </w:rPr>
              <w:t>Что нового ты узнал на уроке?</w:t>
            </w:r>
          </w:p>
        </w:tc>
        <w:tc>
          <w:tcPr>
            <w:tcW w:w="1458" w:type="dxa"/>
          </w:tcPr>
          <w:p w:rsidR="000A7EAF" w:rsidRPr="004F365F" w:rsidRDefault="000A7EAF" w:rsidP="00F72519">
            <w:pPr>
              <w:pStyle w:val="NormalWeb"/>
              <w:jc w:val="center"/>
              <w:rPr>
                <w:sz w:val="22"/>
                <w:szCs w:val="22"/>
              </w:rPr>
            </w:pPr>
            <w:r w:rsidRPr="004F365F">
              <w:rPr>
                <w:sz w:val="22"/>
                <w:szCs w:val="22"/>
              </w:rPr>
              <w:t>Понравился ли тебе твой рисунок?</w:t>
            </w:r>
          </w:p>
        </w:tc>
        <w:tc>
          <w:tcPr>
            <w:tcW w:w="1455" w:type="dxa"/>
          </w:tcPr>
          <w:p w:rsidR="000A7EAF" w:rsidRPr="004F365F" w:rsidRDefault="000A7EAF" w:rsidP="00F72519">
            <w:pPr>
              <w:pStyle w:val="NormalWeb"/>
              <w:jc w:val="center"/>
              <w:rPr>
                <w:sz w:val="22"/>
                <w:szCs w:val="22"/>
              </w:rPr>
            </w:pPr>
            <w:r w:rsidRPr="004F365F">
              <w:rPr>
                <w:sz w:val="22"/>
                <w:szCs w:val="22"/>
              </w:rPr>
              <w:t>Что бы ты изменил в уроке?</w:t>
            </w:r>
          </w:p>
        </w:tc>
        <w:tc>
          <w:tcPr>
            <w:tcW w:w="1568" w:type="dxa"/>
          </w:tcPr>
          <w:p w:rsidR="000A7EAF" w:rsidRPr="004F365F" w:rsidRDefault="000A7EAF" w:rsidP="00F72519">
            <w:pPr>
              <w:pStyle w:val="NormalWeb"/>
              <w:jc w:val="center"/>
              <w:rPr>
                <w:sz w:val="22"/>
                <w:szCs w:val="22"/>
              </w:rPr>
            </w:pPr>
            <w:r w:rsidRPr="004F365F">
              <w:rPr>
                <w:sz w:val="22"/>
                <w:szCs w:val="22"/>
              </w:rPr>
              <w:t>Как я работал на уроке? (самооценка)</w:t>
            </w:r>
          </w:p>
        </w:tc>
        <w:tc>
          <w:tcPr>
            <w:tcW w:w="1456" w:type="dxa"/>
          </w:tcPr>
          <w:p w:rsidR="000A7EAF" w:rsidRPr="004F365F" w:rsidRDefault="000A7EAF" w:rsidP="00F72519">
            <w:pPr>
              <w:pStyle w:val="NormalWeb"/>
              <w:jc w:val="center"/>
              <w:rPr>
                <w:sz w:val="22"/>
                <w:szCs w:val="22"/>
              </w:rPr>
            </w:pPr>
            <w:r w:rsidRPr="004F365F">
              <w:rPr>
                <w:sz w:val="22"/>
                <w:szCs w:val="22"/>
              </w:rPr>
              <w:t>Какую оценку поставлю учителю?</w:t>
            </w:r>
          </w:p>
        </w:tc>
      </w:tr>
      <w:tr w:rsidR="000A7EAF" w:rsidRPr="00006817">
        <w:trPr>
          <w:trHeight w:val="1428"/>
        </w:trPr>
        <w:tc>
          <w:tcPr>
            <w:tcW w:w="1352" w:type="dxa"/>
          </w:tcPr>
          <w:p w:rsidR="000A7EAF" w:rsidRPr="004F365F" w:rsidRDefault="000A7EAF" w:rsidP="00F72519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0A7EAF" w:rsidRPr="004F365F" w:rsidRDefault="000A7EAF" w:rsidP="00F72519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A7EAF" w:rsidRPr="004F365F" w:rsidRDefault="000A7EAF" w:rsidP="00F72519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0A7EAF" w:rsidRPr="004F365F" w:rsidRDefault="000A7EAF" w:rsidP="00F72519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0A7EAF" w:rsidRPr="004F365F" w:rsidRDefault="000A7EAF" w:rsidP="00F72519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0A7EAF" w:rsidRPr="004F365F" w:rsidRDefault="000A7EAF" w:rsidP="00F72519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A7EAF" w:rsidRPr="004F365F" w:rsidRDefault="000A7EAF" w:rsidP="00F72519">
            <w:pPr>
              <w:pStyle w:val="NormalWeb"/>
              <w:jc w:val="both"/>
              <w:rPr>
                <w:sz w:val="22"/>
                <w:szCs w:val="22"/>
              </w:rPr>
            </w:pPr>
          </w:p>
          <w:p w:rsidR="000A7EAF" w:rsidRPr="004F365F" w:rsidRDefault="000A7EAF" w:rsidP="00F72519">
            <w:pPr>
              <w:pStyle w:val="NormalWeb"/>
              <w:jc w:val="both"/>
              <w:rPr>
                <w:sz w:val="22"/>
                <w:szCs w:val="22"/>
              </w:rPr>
            </w:pPr>
          </w:p>
        </w:tc>
      </w:tr>
    </w:tbl>
    <w:p w:rsidR="000A7EAF" w:rsidRPr="004F365F" w:rsidRDefault="000A7EAF" w:rsidP="007A5C70">
      <w:pPr>
        <w:pStyle w:val="NormalWeb"/>
        <w:jc w:val="both"/>
        <w:rPr>
          <w:b/>
          <w:bCs/>
          <w:sz w:val="22"/>
          <w:szCs w:val="22"/>
        </w:rPr>
      </w:pPr>
    </w:p>
    <w:sectPr w:rsidR="000A7EAF" w:rsidRPr="004F365F" w:rsidSect="00E00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CF6"/>
    <w:multiLevelType w:val="hybridMultilevel"/>
    <w:tmpl w:val="40542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400001"/>
    <w:multiLevelType w:val="hybridMultilevel"/>
    <w:tmpl w:val="37005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C16C04"/>
    <w:multiLevelType w:val="hybridMultilevel"/>
    <w:tmpl w:val="4510D5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C873013"/>
    <w:multiLevelType w:val="hybridMultilevel"/>
    <w:tmpl w:val="1534E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6E560C"/>
    <w:multiLevelType w:val="multilevel"/>
    <w:tmpl w:val="3406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3F93657"/>
    <w:multiLevelType w:val="hybridMultilevel"/>
    <w:tmpl w:val="4D0C2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829767B"/>
    <w:multiLevelType w:val="multilevel"/>
    <w:tmpl w:val="F748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C8518FB"/>
    <w:multiLevelType w:val="hybridMultilevel"/>
    <w:tmpl w:val="341A26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33707C97"/>
    <w:multiLevelType w:val="multilevel"/>
    <w:tmpl w:val="254A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5263B53"/>
    <w:multiLevelType w:val="hybridMultilevel"/>
    <w:tmpl w:val="7C18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41350C6"/>
    <w:multiLevelType w:val="multilevel"/>
    <w:tmpl w:val="2574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AE97EB8"/>
    <w:multiLevelType w:val="multilevel"/>
    <w:tmpl w:val="6A88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64B4E"/>
    <w:multiLevelType w:val="multilevel"/>
    <w:tmpl w:val="7AA0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E31506"/>
    <w:multiLevelType w:val="hybridMultilevel"/>
    <w:tmpl w:val="89AC28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12"/>
  </w:num>
  <w:num w:numId="10">
    <w:abstractNumId w:val="4"/>
  </w:num>
  <w:num w:numId="11">
    <w:abstractNumId w:val="11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1C7"/>
    <w:rsid w:val="00006817"/>
    <w:rsid w:val="00010BD6"/>
    <w:rsid w:val="000A7EAF"/>
    <w:rsid w:val="00131394"/>
    <w:rsid w:val="00152303"/>
    <w:rsid w:val="00152B39"/>
    <w:rsid w:val="001C63E0"/>
    <w:rsid w:val="001E0DF0"/>
    <w:rsid w:val="002077E4"/>
    <w:rsid w:val="00290488"/>
    <w:rsid w:val="00325685"/>
    <w:rsid w:val="0037372F"/>
    <w:rsid w:val="00444CE5"/>
    <w:rsid w:val="004E2115"/>
    <w:rsid w:val="004F365F"/>
    <w:rsid w:val="0056420C"/>
    <w:rsid w:val="00607350"/>
    <w:rsid w:val="0065494E"/>
    <w:rsid w:val="006A54DA"/>
    <w:rsid w:val="006D1263"/>
    <w:rsid w:val="007169DE"/>
    <w:rsid w:val="007A47D3"/>
    <w:rsid w:val="007A5C70"/>
    <w:rsid w:val="007C6C55"/>
    <w:rsid w:val="00892B81"/>
    <w:rsid w:val="008A763E"/>
    <w:rsid w:val="008D7CE9"/>
    <w:rsid w:val="008E0770"/>
    <w:rsid w:val="009C29D5"/>
    <w:rsid w:val="009E50D0"/>
    <w:rsid w:val="00A4384E"/>
    <w:rsid w:val="00A95C42"/>
    <w:rsid w:val="00B233E4"/>
    <w:rsid w:val="00B90447"/>
    <w:rsid w:val="00BC46C9"/>
    <w:rsid w:val="00C1523A"/>
    <w:rsid w:val="00C15E76"/>
    <w:rsid w:val="00C9100A"/>
    <w:rsid w:val="00C927C1"/>
    <w:rsid w:val="00CC6AC3"/>
    <w:rsid w:val="00D33AD7"/>
    <w:rsid w:val="00D649C2"/>
    <w:rsid w:val="00DB219F"/>
    <w:rsid w:val="00DB46DC"/>
    <w:rsid w:val="00DF007D"/>
    <w:rsid w:val="00E001C7"/>
    <w:rsid w:val="00E26FD1"/>
    <w:rsid w:val="00E841EE"/>
    <w:rsid w:val="00F72519"/>
    <w:rsid w:val="00FB3AF4"/>
    <w:rsid w:val="00FD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50D0"/>
    <w:pPr>
      <w:ind w:left="720"/>
    </w:pPr>
  </w:style>
  <w:style w:type="paragraph" w:styleId="NormalWeb">
    <w:name w:val="Normal (Web)"/>
    <w:basedOn w:val="Normal"/>
    <w:uiPriority w:val="99"/>
    <w:rsid w:val="009C29D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5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364</TotalTime>
  <Pages>6</Pages>
  <Words>1708</Words>
  <Characters>9742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Лукасевич</cp:lastModifiedBy>
  <cp:revision>16</cp:revision>
  <cp:lastPrinted>2010-10-27T16:59:00Z</cp:lastPrinted>
  <dcterms:created xsi:type="dcterms:W3CDTF">2010-10-16T09:26:00Z</dcterms:created>
  <dcterms:modified xsi:type="dcterms:W3CDTF">2012-01-12T03:40:00Z</dcterms:modified>
</cp:coreProperties>
</file>