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24" w:rsidRDefault="00D56E24" w:rsidP="00D56E2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56E24" w:rsidRDefault="00D56E24" w:rsidP="00D56E24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D56E24" w:rsidRDefault="00D56E24" w:rsidP="00D56E24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56E24" w:rsidRDefault="00D56E24" w:rsidP="00D56E24">
      <w:pPr>
        <w:rPr>
          <w:sz w:val="28"/>
          <w:szCs w:val="28"/>
        </w:rPr>
      </w:pPr>
      <w:r>
        <w:rPr>
          <w:sz w:val="28"/>
          <w:szCs w:val="28"/>
        </w:rPr>
        <w:t>«____» __________20___ года</w:t>
      </w:r>
    </w:p>
    <w:p w:rsidR="00D56E24" w:rsidRDefault="00D56E24" w:rsidP="00D56E24">
      <w:pPr>
        <w:rPr>
          <w:sz w:val="28"/>
          <w:szCs w:val="28"/>
        </w:rPr>
      </w:pPr>
    </w:p>
    <w:p w:rsidR="00D56E24" w:rsidRDefault="00D56E24" w:rsidP="00D56E24">
      <w:pPr>
        <w:rPr>
          <w:sz w:val="28"/>
          <w:szCs w:val="28"/>
        </w:rPr>
      </w:pPr>
    </w:p>
    <w:p w:rsidR="00D56E24" w:rsidRDefault="00D56E24" w:rsidP="00D56E24">
      <w:pPr>
        <w:jc w:val="center"/>
      </w:pPr>
      <w:proofErr w:type="gramStart"/>
      <w:r>
        <w:rPr>
          <w:sz w:val="28"/>
          <w:szCs w:val="28"/>
          <w:u w:val="single"/>
        </w:rPr>
        <w:t xml:space="preserve">Краснодарский край,   Крыловский район,   станица Октябрьская,   муниципальное </w:t>
      </w:r>
      <w:r>
        <w:t>(территориальный, административный округ (город, район, поселок)</w:t>
      </w:r>
      <w:proofErr w:type="gramEnd"/>
    </w:p>
    <w:p w:rsidR="00D56E24" w:rsidRDefault="00D56E24" w:rsidP="00D56E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общеобразовательное    учреждение   средняя   общеобразовательная   школа  № 6 </w:t>
      </w:r>
    </w:p>
    <w:p w:rsidR="00D56E24" w:rsidRDefault="00D56E24" w:rsidP="00D56E24">
      <w:pPr>
        <w:jc w:val="center"/>
      </w:pPr>
      <w:r>
        <w:t>(наименование образовательного учреждения)</w:t>
      </w:r>
    </w:p>
    <w:p w:rsidR="00D56E24" w:rsidRDefault="00D56E24" w:rsidP="00D56E24">
      <w:pPr>
        <w:jc w:val="center"/>
      </w:pPr>
    </w:p>
    <w:p w:rsidR="00D56E24" w:rsidRDefault="00D56E24" w:rsidP="00D56E24">
      <w:pPr>
        <w:jc w:val="center"/>
      </w:pPr>
    </w:p>
    <w:p w:rsidR="00D56E24" w:rsidRDefault="00D56E24" w:rsidP="00D56E24">
      <w:pPr>
        <w:jc w:val="center"/>
      </w:pPr>
    </w:p>
    <w:p w:rsidR="00D56E24" w:rsidRDefault="00D56E24" w:rsidP="00D56E24">
      <w:pPr>
        <w:jc w:val="center"/>
      </w:pPr>
    </w:p>
    <w:p w:rsidR="00D56E24" w:rsidRDefault="00D56E24" w:rsidP="00D56E24">
      <w:pPr>
        <w:jc w:val="center"/>
      </w:pPr>
    </w:p>
    <w:p w:rsidR="00D56E24" w:rsidRDefault="00D56E24" w:rsidP="00D56E24">
      <w:pPr>
        <w:jc w:val="center"/>
      </w:pPr>
    </w:p>
    <w:p w:rsidR="00D56E24" w:rsidRDefault="00D56E24" w:rsidP="00D56E24">
      <w:pPr>
        <w:jc w:val="center"/>
      </w:pPr>
    </w:p>
    <w:p w:rsidR="00D56E24" w:rsidRDefault="00D56E24" w:rsidP="00D56E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КАЛЕНДАРНО - ТЕМАТИЧЕСКОЕ</w:t>
      </w:r>
    </w:p>
    <w:p w:rsidR="00D56E24" w:rsidRDefault="00D56E24" w:rsidP="00D56E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ПЛАНИРОВАНИЕ</w:t>
      </w:r>
    </w:p>
    <w:p w:rsidR="00D56E24" w:rsidRDefault="00D56E24" w:rsidP="00D56E24">
      <w:pPr>
        <w:jc w:val="center"/>
        <w:rPr>
          <w:sz w:val="28"/>
          <w:szCs w:val="28"/>
        </w:rPr>
      </w:pPr>
    </w:p>
    <w:p w:rsidR="00D56E24" w:rsidRDefault="00D56E24" w:rsidP="00D56E24">
      <w:pPr>
        <w:jc w:val="center"/>
        <w:rPr>
          <w:sz w:val="28"/>
          <w:szCs w:val="28"/>
        </w:rPr>
      </w:pPr>
    </w:p>
    <w:p w:rsidR="00D56E24" w:rsidRDefault="00D56E24" w:rsidP="00D56E24">
      <w:pPr>
        <w:jc w:val="center"/>
        <w:rPr>
          <w:sz w:val="28"/>
          <w:szCs w:val="28"/>
        </w:rPr>
      </w:pPr>
    </w:p>
    <w:p w:rsidR="00D56E24" w:rsidRPr="00704F36" w:rsidRDefault="00D56E24" w:rsidP="00D56E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  <w:u w:val="single"/>
        </w:rPr>
        <w:t xml:space="preserve">                   химии</w:t>
      </w:r>
      <w:r>
        <w:rPr>
          <w:sz w:val="28"/>
          <w:szCs w:val="28"/>
        </w:rPr>
        <w:t>_________________________________</w:t>
      </w:r>
    </w:p>
    <w:p w:rsidR="00D56E24" w:rsidRDefault="00D56E24" w:rsidP="00D56E24">
      <w:pPr>
        <w:jc w:val="center"/>
      </w:pPr>
      <w:r>
        <w:t>(указать предмет, курс, модуль)</w:t>
      </w:r>
    </w:p>
    <w:p w:rsidR="00D56E24" w:rsidRDefault="00D56E24" w:rsidP="00D56E24">
      <w:pPr>
        <w:rPr>
          <w:sz w:val="28"/>
          <w:szCs w:val="28"/>
        </w:rPr>
      </w:pPr>
    </w:p>
    <w:p w:rsidR="00D56E24" w:rsidRDefault="00D56E24" w:rsidP="00D56E24">
      <w:pPr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 xml:space="preserve">                      10 класс</w:t>
      </w:r>
      <w:r>
        <w:rPr>
          <w:sz w:val="28"/>
          <w:szCs w:val="28"/>
        </w:rPr>
        <w:t>_________________________________________________</w:t>
      </w:r>
    </w:p>
    <w:p w:rsidR="00D56E24" w:rsidRDefault="00D56E24" w:rsidP="00D56E24">
      <w:pPr>
        <w:rPr>
          <w:sz w:val="28"/>
          <w:szCs w:val="28"/>
        </w:rPr>
      </w:pPr>
    </w:p>
    <w:p w:rsidR="00D56E24" w:rsidRPr="00704F36" w:rsidRDefault="00D56E24" w:rsidP="00D56E24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>
        <w:rPr>
          <w:sz w:val="28"/>
          <w:szCs w:val="28"/>
          <w:u w:val="single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Выскребенцева</w:t>
      </w:r>
      <w:proofErr w:type="spellEnd"/>
      <w:r>
        <w:rPr>
          <w:sz w:val="28"/>
          <w:szCs w:val="28"/>
          <w:u w:val="single"/>
        </w:rPr>
        <w:t xml:space="preserve">   Светлана   Вячеславовна</w:t>
      </w:r>
      <w:r>
        <w:rPr>
          <w:sz w:val="28"/>
          <w:szCs w:val="28"/>
        </w:rPr>
        <w:t>______________________</w:t>
      </w:r>
    </w:p>
    <w:p w:rsidR="00D56E24" w:rsidRDefault="00D56E24" w:rsidP="00D56E24">
      <w:pPr>
        <w:rPr>
          <w:sz w:val="28"/>
          <w:szCs w:val="28"/>
        </w:rPr>
      </w:pPr>
    </w:p>
    <w:p w:rsidR="00D56E24" w:rsidRDefault="00D56E24" w:rsidP="00D56E2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 всего </w:t>
      </w:r>
      <w:r>
        <w:rPr>
          <w:sz w:val="28"/>
          <w:szCs w:val="28"/>
          <w:u w:val="single"/>
        </w:rPr>
        <w:t xml:space="preserve">    68    </w:t>
      </w:r>
      <w:r>
        <w:rPr>
          <w:sz w:val="28"/>
          <w:szCs w:val="28"/>
        </w:rPr>
        <w:t xml:space="preserve"> часов; в неделю </w:t>
      </w:r>
      <w:r>
        <w:rPr>
          <w:sz w:val="28"/>
          <w:szCs w:val="28"/>
          <w:u w:val="single"/>
        </w:rPr>
        <w:t xml:space="preserve">     2    </w:t>
      </w:r>
      <w:r>
        <w:rPr>
          <w:sz w:val="28"/>
          <w:szCs w:val="28"/>
        </w:rPr>
        <w:t xml:space="preserve"> часа;</w:t>
      </w:r>
    </w:p>
    <w:p w:rsidR="00D56E24" w:rsidRDefault="00D56E24" w:rsidP="00D56E24">
      <w:pPr>
        <w:rPr>
          <w:sz w:val="28"/>
          <w:szCs w:val="28"/>
        </w:rPr>
      </w:pPr>
    </w:p>
    <w:p w:rsidR="00D56E24" w:rsidRDefault="00D56E24" w:rsidP="00D56E24">
      <w:pPr>
        <w:rPr>
          <w:sz w:val="28"/>
          <w:szCs w:val="28"/>
        </w:rPr>
      </w:pPr>
    </w:p>
    <w:p w:rsidR="00D56E24" w:rsidRDefault="00D56E24" w:rsidP="00D56E24">
      <w:pPr>
        <w:rPr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составлено на основе рабочей программы</w:t>
      </w:r>
    </w:p>
    <w:p w:rsidR="00D56E24" w:rsidRDefault="00D56E24" w:rsidP="00D56E24">
      <w:pPr>
        <w:rPr>
          <w:sz w:val="28"/>
          <w:szCs w:val="28"/>
          <w:u w:val="single"/>
        </w:rPr>
      </w:pPr>
    </w:p>
    <w:p w:rsidR="00D56E24" w:rsidRDefault="00D56E24" w:rsidP="00D56E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proofErr w:type="spellStart"/>
      <w:r>
        <w:rPr>
          <w:sz w:val="28"/>
          <w:szCs w:val="28"/>
          <w:u w:val="single"/>
        </w:rPr>
        <w:t>Выскребенцевой</w:t>
      </w:r>
      <w:proofErr w:type="spellEnd"/>
      <w:r>
        <w:rPr>
          <w:sz w:val="28"/>
          <w:szCs w:val="28"/>
          <w:u w:val="single"/>
        </w:rPr>
        <w:t xml:space="preserve"> Светланы Вячеславовны,       утвержденной  решением  педсовета</w:t>
      </w:r>
    </w:p>
    <w:p w:rsidR="00D56E24" w:rsidRPr="00704F36" w:rsidRDefault="00D56E24" w:rsidP="00D56E2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протокол   №        от «    »                  20      года.</w:t>
      </w:r>
      <w:r>
        <w:rPr>
          <w:sz w:val="28"/>
          <w:szCs w:val="28"/>
        </w:rPr>
        <w:t>_______________________________</w:t>
      </w:r>
    </w:p>
    <w:p w:rsidR="00D56E24" w:rsidRPr="000E0D9A" w:rsidRDefault="00D56E24" w:rsidP="00D56E24">
      <w:pPr>
        <w:jc w:val="center"/>
      </w:pPr>
      <w:r>
        <w:t>(указать ФИО учителя, реквизиты утверждения рабочей программы с датой)</w:t>
      </w: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421"/>
        <w:gridCol w:w="1080"/>
        <w:gridCol w:w="1080"/>
        <w:gridCol w:w="1080"/>
        <w:gridCol w:w="1260"/>
      </w:tblGrid>
      <w:tr w:rsidR="00D56E24" w:rsidRPr="00B74FFE" w:rsidTr="00AB257F">
        <w:trPr>
          <w:trHeight w:val="300"/>
        </w:trPr>
        <w:tc>
          <w:tcPr>
            <w:tcW w:w="627" w:type="dxa"/>
            <w:vMerge w:val="restart"/>
          </w:tcPr>
          <w:p w:rsidR="00D56E24" w:rsidRPr="00B74FFE" w:rsidRDefault="00D56E24" w:rsidP="00AB257F">
            <w:pPr>
              <w:jc w:val="center"/>
              <w:rPr>
                <w:b/>
              </w:rPr>
            </w:pPr>
            <w:r w:rsidRPr="00B74FFE">
              <w:rPr>
                <w:b/>
                <w:sz w:val="28"/>
                <w:szCs w:val="28"/>
              </w:rPr>
              <w:lastRenderedPageBreak/>
              <w:t xml:space="preserve">№ </w:t>
            </w:r>
            <w:r w:rsidRPr="00B74FFE">
              <w:rPr>
                <w:b/>
              </w:rPr>
              <w:t>урока</w:t>
            </w:r>
          </w:p>
        </w:tc>
        <w:tc>
          <w:tcPr>
            <w:tcW w:w="5421" w:type="dxa"/>
            <w:vMerge w:val="restart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Содержание</w:t>
            </w:r>
          </w:p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080" w:type="dxa"/>
            <w:vMerge w:val="restart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6"/>
                <w:szCs w:val="26"/>
              </w:rPr>
              <w:t>Кол-во</w:t>
            </w:r>
            <w:r w:rsidRPr="00B74FFE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160" w:type="dxa"/>
            <w:gridSpan w:val="2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60" w:type="dxa"/>
            <w:vMerge w:val="restart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4FFE">
              <w:rPr>
                <w:b/>
                <w:sz w:val="28"/>
                <w:szCs w:val="28"/>
              </w:rPr>
              <w:t>Испол</w:t>
            </w:r>
            <w:proofErr w:type="spellEnd"/>
            <w:r w:rsidRPr="00B74FFE">
              <w:rPr>
                <w:b/>
                <w:sz w:val="28"/>
                <w:szCs w:val="28"/>
              </w:rPr>
              <w:t>-е</w:t>
            </w:r>
          </w:p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оборудования</w:t>
            </w:r>
          </w:p>
        </w:tc>
      </w:tr>
      <w:tr w:rsidR="00D56E24" w:rsidRPr="00B74FFE" w:rsidTr="00AB257F">
        <w:trPr>
          <w:trHeight w:val="300"/>
        </w:trPr>
        <w:tc>
          <w:tcPr>
            <w:tcW w:w="627" w:type="dxa"/>
            <w:vMerge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1" w:type="dxa"/>
            <w:vMerge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80" w:type="dxa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260" w:type="dxa"/>
            <w:vMerge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6E24" w:rsidRPr="00B74FFE" w:rsidTr="00AB257F">
        <w:tc>
          <w:tcPr>
            <w:tcW w:w="627" w:type="dxa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D56E24" w:rsidRDefault="00D56E24" w:rsidP="00AB257F">
            <w:pPr>
              <w:rPr>
                <w:b/>
                <w:i/>
                <w:sz w:val="28"/>
                <w:szCs w:val="28"/>
                <w:u w:val="single"/>
              </w:rPr>
            </w:pPr>
            <w:r w:rsidRPr="00B74FFE">
              <w:rPr>
                <w:b/>
                <w:i/>
                <w:sz w:val="28"/>
                <w:szCs w:val="28"/>
                <w:u w:val="single"/>
              </w:rPr>
              <w:t>Введение.</w:t>
            </w:r>
          </w:p>
          <w:p w:rsidR="00D56E24" w:rsidRPr="00B74FFE" w:rsidRDefault="00D56E24" w:rsidP="00AB257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080" w:type="dxa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080" w:type="dxa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Pr="00DF6154" w:rsidRDefault="00D56E24" w:rsidP="00AB257F">
            <w:pPr>
              <w:jc w:val="center"/>
            </w:pPr>
            <w:r>
              <w:t>1.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Предмет органической химии. Место и роль органической химии в системе наук о природе.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B74FFE" w:rsidTr="00AB257F">
        <w:tc>
          <w:tcPr>
            <w:tcW w:w="627" w:type="dxa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D56E24" w:rsidRPr="00B74FFE" w:rsidRDefault="00D56E24" w:rsidP="00AB257F">
            <w:pPr>
              <w:rPr>
                <w:b/>
                <w:i/>
                <w:sz w:val="28"/>
                <w:szCs w:val="28"/>
                <w:u w:val="single"/>
              </w:rPr>
            </w:pPr>
            <w:r w:rsidRPr="00B74FFE">
              <w:rPr>
                <w:b/>
                <w:i/>
                <w:sz w:val="28"/>
                <w:szCs w:val="28"/>
                <w:u w:val="single"/>
              </w:rPr>
              <w:t>Тема №1. Теория строения органических соединений.</w:t>
            </w:r>
          </w:p>
        </w:tc>
        <w:tc>
          <w:tcPr>
            <w:tcW w:w="1080" w:type="dxa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6 часов</w:t>
            </w:r>
          </w:p>
        </w:tc>
        <w:tc>
          <w:tcPr>
            <w:tcW w:w="1080" w:type="dxa"/>
            <w:shd w:val="clear" w:color="auto" w:fill="auto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Валентность. Химическое строение как порядок соединения атомов в молекуле согласно их валентности.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ПСХЭ, 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Теория строения органических соединений А.М. Бутлерова.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Понятие о гомологии и гомологах, изомерии и изомерах.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Химические формулы и модели молекул в органической химии.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Модели молекул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 xml:space="preserve">6. 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Классификация органических соединений.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7.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Основы номенклатуры органических соединений.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</w:p>
        </w:tc>
        <w:tc>
          <w:tcPr>
            <w:tcW w:w="5421" w:type="dxa"/>
          </w:tcPr>
          <w:p w:rsidR="00D56E24" w:rsidRPr="00B74FFE" w:rsidRDefault="00D56E24" w:rsidP="00AB257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74FFE">
              <w:rPr>
                <w:b/>
                <w:i/>
                <w:sz w:val="28"/>
                <w:szCs w:val="28"/>
                <w:u w:val="single"/>
              </w:rPr>
              <w:t>Тема №2. Углеводороды и их природные источники.</w:t>
            </w:r>
          </w:p>
        </w:tc>
        <w:tc>
          <w:tcPr>
            <w:tcW w:w="4500" w:type="dxa"/>
            <w:gridSpan w:val="4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16 часов, из них 1 ч. к/</w:t>
            </w:r>
            <w:proofErr w:type="gramStart"/>
            <w:r w:rsidRPr="00B74FFE">
              <w:rPr>
                <w:b/>
                <w:sz w:val="28"/>
                <w:szCs w:val="28"/>
              </w:rPr>
              <w:t>р</w:t>
            </w:r>
            <w:proofErr w:type="gramEnd"/>
            <w:r w:rsidRPr="00B74FFE">
              <w:rPr>
                <w:b/>
                <w:sz w:val="28"/>
                <w:szCs w:val="28"/>
              </w:rPr>
              <w:t>, 5-л/о.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8.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Природные источники углеводородов.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9.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proofErr w:type="spellStart"/>
            <w:r>
              <w:t>Алканы</w:t>
            </w:r>
            <w:proofErr w:type="spellEnd"/>
            <w:r>
              <w:t>. Номенклатура, изомерия, физические свойства.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18"/>
                <w:szCs w:val="18"/>
              </w:rPr>
            </w:pPr>
            <w:proofErr w:type="spellStart"/>
            <w:r w:rsidRPr="00B74FFE">
              <w:rPr>
                <w:sz w:val="18"/>
                <w:szCs w:val="18"/>
              </w:rPr>
              <w:t>Шаростержневые</w:t>
            </w:r>
            <w:proofErr w:type="spellEnd"/>
            <w:r w:rsidRPr="00B74FFE">
              <w:rPr>
                <w:sz w:val="18"/>
                <w:szCs w:val="18"/>
              </w:rPr>
              <w:t xml:space="preserve"> модели молекул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10.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 xml:space="preserve">Химические свойства </w:t>
            </w:r>
            <w:proofErr w:type="spellStart"/>
            <w:r>
              <w:t>алканов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DF6154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11.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 xml:space="preserve">Получение и применение </w:t>
            </w:r>
            <w:proofErr w:type="spellStart"/>
            <w:r>
              <w:t>алканов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12.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proofErr w:type="spellStart"/>
            <w:r>
              <w:t>Алкены</w:t>
            </w:r>
            <w:proofErr w:type="spellEnd"/>
            <w:r>
              <w:t>. Номенклатура, изомерия, получение.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DF6154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13.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 xml:space="preserve">Химические свойства </w:t>
            </w:r>
            <w:proofErr w:type="spellStart"/>
            <w:r>
              <w:t>алкенов</w:t>
            </w:r>
            <w:proofErr w:type="spellEnd"/>
            <w:r>
              <w:t>. Применение.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14.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proofErr w:type="spellStart"/>
            <w:r>
              <w:t>Алкины</w:t>
            </w:r>
            <w:proofErr w:type="spellEnd"/>
            <w:r>
              <w:t>. Номенклатура, изомерия, получение.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DF6154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15.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 xml:space="preserve">Химические свойства </w:t>
            </w:r>
            <w:proofErr w:type="spellStart"/>
            <w:r>
              <w:t>алкинов</w:t>
            </w:r>
            <w:proofErr w:type="spellEnd"/>
            <w:r>
              <w:t>. Применение.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DF6154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16.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Решение задач и выполнение упражнений.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17.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proofErr w:type="spellStart"/>
            <w:r>
              <w:t>Алкадиены</w:t>
            </w:r>
            <w:proofErr w:type="spellEnd"/>
            <w:r>
              <w:t>. Строение, изомерия и номенклатура.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18.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 xml:space="preserve">Химические свойства и получение </w:t>
            </w:r>
            <w:proofErr w:type="spellStart"/>
            <w:r>
              <w:t>алкадиенов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19.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proofErr w:type="spellStart"/>
            <w:r>
              <w:t>Циклоалканы</w:t>
            </w:r>
            <w:proofErr w:type="spellEnd"/>
            <w:r>
              <w:t>. Строение, изомерия, номенклатура и свойства.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20.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Ароматические углеводороды. Бензол.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DF6154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21.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Химические свойства бензола. Применение.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22.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Генетическая связь между классами углеводородов.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23.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Контрольная работа №1 по теме «Углеводороды и их природные источники».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DF6154" w:rsidRDefault="00D56E24" w:rsidP="00AB257F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</w:p>
        </w:tc>
        <w:tc>
          <w:tcPr>
            <w:tcW w:w="5421" w:type="dxa"/>
          </w:tcPr>
          <w:p w:rsidR="00D56E24" w:rsidRPr="00B74FFE" w:rsidRDefault="00D56E24" w:rsidP="00AB257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74FFE">
              <w:rPr>
                <w:b/>
                <w:i/>
                <w:sz w:val="28"/>
                <w:szCs w:val="28"/>
                <w:u w:val="single"/>
              </w:rPr>
              <w:t xml:space="preserve">Тема №3. Кислородсодержащие соединения и их нахождение в природе. </w:t>
            </w:r>
          </w:p>
        </w:tc>
        <w:tc>
          <w:tcPr>
            <w:tcW w:w="4500" w:type="dxa"/>
            <w:gridSpan w:val="4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часов + 2 ч. р</w:t>
            </w:r>
            <w:r w:rsidRPr="00B74FFE">
              <w:rPr>
                <w:b/>
                <w:sz w:val="28"/>
                <w:szCs w:val="28"/>
              </w:rPr>
              <w:t xml:space="preserve">езерв, из них </w:t>
            </w:r>
          </w:p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1 ч. к/</w:t>
            </w:r>
            <w:proofErr w:type="gramStart"/>
            <w:r w:rsidRPr="00B74FFE">
              <w:rPr>
                <w:b/>
                <w:sz w:val="28"/>
                <w:szCs w:val="28"/>
              </w:rPr>
              <w:t>р</w:t>
            </w:r>
            <w:proofErr w:type="gramEnd"/>
            <w:r w:rsidRPr="00B74FFE">
              <w:rPr>
                <w:b/>
                <w:sz w:val="28"/>
                <w:szCs w:val="28"/>
              </w:rPr>
              <w:t>, 8 – л/о.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24.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Спирты. Состав, классификация, изомерия и номенклатура.</w:t>
            </w:r>
          </w:p>
        </w:tc>
        <w:tc>
          <w:tcPr>
            <w:tcW w:w="1080" w:type="dxa"/>
          </w:tcPr>
          <w:p w:rsidR="00D56E24" w:rsidRPr="00DF6154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Химические свойства предельных одноатомных спиртов.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 w:rsidRPr="00387D16"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26.</w:t>
            </w:r>
          </w:p>
        </w:tc>
        <w:tc>
          <w:tcPr>
            <w:tcW w:w="5421" w:type="dxa"/>
          </w:tcPr>
          <w:p w:rsidR="00D56E24" w:rsidRPr="00B74FFE" w:rsidRDefault="00D56E24" w:rsidP="00AB257F">
            <w:pPr>
              <w:jc w:val="both"/>
              <w:rPr>
                <w:b/>
                <w:bCs/>
                <w:i/>
                <w:iCs/>
                <w:sz w:val="28"/>
                <w:u w:val="single"/>
              </w:rPr>
            </w:pPr>
            <w:r>
              <w:t>Многоатомные предельные спирты.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27.</w:t>
            </w:r>
          </w:p>
        </w:tc>
        <w:tc>
          <w:tcPr>
            <w:tcW w:w="5421" w:type="dxa"/>
          </w:tcPr>
          <w:p w:rsidR="00D56E24" w:rsidRPr="00DF6154" w:rsidRDefault="00D56E24" w:rsidP="00AB257F">
            <w:pPr>
              <w:jc w:val="both"/>
            </w:pPr>
            <w:r>
              <w:t>Фенол. Строение, получение.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Pr="00A465AA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28.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Свойства и применение фенола.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29.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Выполнение упражнений.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30.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Альдегиды. Строение, классификация, изомерия и номенклатура.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31.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Химические свойства альдегидов.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32.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Систематизация знаний по теме «Спирты. Альдегиды».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33.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Решение расчетных и экспериментальных задач.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34.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Карбоновые кислоты. Строение, классификация, изомерия и номенклатура.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35.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Химические свойства карбоновых кислот.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36.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Сложные эфиры. Строение, номенклатура, свойства, получение.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37.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 xml:space="preserve">Жиры. Состав и строение молекул. Свойства жиров. 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38.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Мыла и СМС.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39.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Обобщение и систематизация знаний по теме. Выполнение упражнений.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40.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Контрольная работа №2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41.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Углеводы, их состав и классификация.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42.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Моносахариды. Глюкоза и фруктоза.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43.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Полисахариды. Крахмал. Целлюлоза.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44.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Выполнение упражнений и решение экспериментальных задач.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</w:p>
        </w:tc>
        <w:tc>
          <w:tcPr>
            <w:tcW w:w="5421" w:type="dxa"/>
          </w:tcPr>
          <w:p w:rsidR="00D56E24" w:rsidRPr="00B74FFE" w:rsidRDefault="00D56E24" w:rsidP="00AB257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74FFE">
              <w:rPr>
                <w:b/>
                <w:i/>
                <w:sz w:val="28"/>
                <w:szCs w:val="28"/>
                <w:u w:val="single"/>
              </w:rPr>
              <w:t>Тема №4. Азотсодержащие соединения и их нахождение в живой природе.</w:t>
            </w:r>
          </w:p>
        </w:tc>
        <w:tc>
          <w:tcPr>
            <w:tcW w:w="4500" w:type="dxa"/>
            <w:gridSpan w:val="4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9 часов, из них 1 ч. к/</w:t>
            </w:r>
            <w:proofErr w:type="gramStart"/>
            <w:r w:rsidRPr="00B74FFE">
              <w:rPr>
                <w:b/>
                <w:sz w:val="28"/>
                <w:szCs w:val="28"/>
              </w:rPr>
              <w:t>р</w:t>
            </w:r>
            <w:proofErr w:type="gramEnd"/>
            <w:r w:rsidRPr="00B74FFE">
              <w:rPr>
                <w:b/>
                <w:sz w:val="28"/>
                <w:szCs w:val="28"/>
              </w:rPr>
              <w:t xml:space="preserve">, 1 ч. п/р, </w:t>
            </w:r>
          </w:p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1-л/о.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45.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Амины. Строение, классификация, номенклатура и получение.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46.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Химические свойства аминов. Анилин как органическое основание.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47.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Аминокислоты. Состав, строение, номенклатура.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48.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Химические свойства и получение аминокислот.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49.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Белки. Их биологические функции и значение.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50.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proofErr w:type="gramStart"/>
            <w:r>
              <w:t>П</w:t>
            </w:r>
            <w:proofErr w:type="gramEnd"/>
            <w:r>
              <w:t>/р №1 «Решение экспериментальных задач на идентификацию веществ».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51.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Контрольная работа №3 по теме «Углеводы. Азотсодержащие органические соединения».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52.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Нуклеиновые кислоты. Их роль в хранении и передаче наследственной информации.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53.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Генетическая связь между классами органических соединений.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Карточки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D56E24" w:rsidRPr="00B74FFE" w:rsidRDefault="00D56E24" w:rsidP="00AB257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74FFE">
              <w:rPr>
                <w:b/>
                <w:i/>
                <w:sz w:val="28"/>
                <w:szCs w:val="28"/>
                <w:u w:val="single"/>
              </w:rPr>
              <w:lastRenderedPageBreak/>
              <w:t>Тема №5. Биологически активные органические соединения.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  <w:rPr>
                <w:b/>
                <w:sz w:val="28"/>
                <w:szCs w:val="28"/>
              </w:rPr>
            </w:pPr>
          </w:p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lastRenderedPageBreak/>
              <w:t>8 часов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lastRenderedPageBreak/>
              <w:t>54.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Витамины. Водорастворимые витамины.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Хим. реактивы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55.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Жирорастворимые витамины.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Хим. реактивы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56.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Ферменты.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57.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Гормоны.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Таблицы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r>
              <w:t xml:space="preserve"> 58.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Гормоны щитовидной железы и надпочечников.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59.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Лекарственные препараты.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60.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Наркотические и ненаркотические анальгетики.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61.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Выполнение упражнений.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</w:p>
        </w:tc>
        <w:tc>
          <w:tcPr>
            <w:tcW w:w="5421" w:type="dxa"/>
          </w:tcPr>
          <w:p w:rsidR="00D56E24" w:rsidRPr="00B74FFE" w:rsidRDefault="00D56E24" w:rsidP="00AB257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74FFE">
              <w:rPr>
                <w:b/>
                <w:i/>
                <w:sz w:val="28"/>
                <w:szCs w:val="28"/>
                <w:u w:val="single"/>
              </w:rPr>
              <w:t>Тема №6. Искусственные и синтетические органические соединения</w:t>
            </w:r>
          </w:p>
        </w:tc>
        <w:tc>
          <w:tcPr>
            <w:tcW w:w="4500" w:type="dxa"/>
            <w:gridSpan w:val="4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7 часов, из них 1 ч. к/</w:t>
            </w:r>
            <w:proofErr w:type="gramStart"/>
            <w:r w:rsidRPr="00B74FFE">
              <w:rPr>
                <w:b/>
                <w:sz w:val="28"/>
                <w:szCs w:val="28"/>
              </w:rPr>
              <w:t>р</w:t>
            </w:r>
            <w:proofErr w:type="gramEnd"/>
            <w:r w:rsidRPr="00B74FFE">
              <w:rPr>
                <w:b/>
                <w:sz w:val="28"/>
                <w:szCs w:val="28"/>
              </w:rPr>
              <w:t xml:space="preserve">, 1 ч. п/р, </w:t>
            </w:r>
          </w:p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1- л/</w:t>
            </w:r>
            <w:proofErr w:type="gramStart"/>
            <w:r w:rsidRPr="00B74FFE">
              <w:rPr>
                <w:b/>
                <w:sz w:val="28"/>
                <w:szCs w:val="28"/>
              </w:rPr>
              <w:t>о</w:t>
            </w:r>
            <w:proofErr w:type="gramEnd"/>
            <w:r w:rsidRPr="00B74FFE">
              <w:rPr>
                <w:b/>
                <w:sz w:val="28"/>
                <w:szCs w:val="28"/>
              </w:rPr>
              <w:t>.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62.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Искусственные полимеры. Получение и применение.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л</w:t>
            </w:r>
            <w:proofErr w:type="gramEnd"/>
            <w:r>
              <w:t>/о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tabs>
                <w:tab w:val="center" w:pos="522"/>
              </w:tabs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63.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Искусственные волокна (ацетатный шелк, вискоза), их свойства и применение.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Образцы волокон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64.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Синтетические полимеры: полиэтилен, полипропилен, поливинилхлорид.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Образцы ВМС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65.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Синтетические волокна: лавсан, нитрон и капрон, их свойства и применение.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  <w:r>
              <w:t>Образцы волокон</w:t>
            </w: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66.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proofErr w:type="gramStart"/>
            <w:r>
              <w:t>П</w:t>
            </w:r>
            <w:proofErr w:type="gramEnd"/>
            <w:r>
              <w:t>/р №2 «Распознавание пластмасс и волокон».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sz w:val="22"/>
                <w:szCs w:val="22"/>
              </w:rPr>
            </w:pPr>
            <w:proofErr w:type="spellStart"/>
            <w:r w:rsidRPr="00B74FFE">
              <w:rPr>
                <w:sz w:val="22"/>
                <w:szCs w:val="22"/>
              </w:rPr>
              <w:t>Минила</w:t>
            </w:r>
            <w:proofErr w:type="spellEnd"/>
          </w:p>
          <w:p w:rsidR="00D56E24" w:rsidRPr="00DF6154" w:rsidRDefault="00D56E24" w:rsidP="00AB257F">
            <w:pPr>
              <w:jc w:val="center"/>
            </w:pPr>
            <w:proofErr w:type="spellStart"/>
            <w:r w:rsidRPr="00B74FFE">
              <w:rPr>
                <w:sz w:val="22"/>
                <w:szCs w:val="22"/>
              </w:rPr>
              <w:t>боратории</w:t>
            </w:r>
            <w:proofErr w:type="spellEnd"/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r>
              <w:t xml:space="preserve"> 67.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Контрольная работа  № 4 по теме Органические соединения и их свойства».</w:t>
            </w:r>
          </w:p>
        </w:tc>
        <w:tc>
          <w:tcPr>
            <w:tcW w:w="1080" w:type="dxa"/>
          </w:tcPr>
          <w:p w:rsidR="00D56E24" w:rsidRDefault="00D56E24" w:rsidP="00AB257F">
            <w:pPr>
              <w:jc w:val="center"/>
            </w:pPr>
            <w:r>
              <w:t>1</w:t>
            </w:r>
          </w:p>
          <w:p w:rsidR="00D56E24" w:rsidRPr="00387D16" w:rsidRDefault="00D56E24" w:rsidP="00AB257F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  <w:r>
              <w:t>68.</w:t>
            </w:r>
          </w:p>
        </w:tc>
        <w:tc>
          <w:tcPr>
            <w:tcW w:w="5421" w:type="dxa"/>
          </w:tcPr>
          <w:p w:rsidR="00D56E24" w:rsidRDefault="00D56E24" w:rsidP="00AB257F">
            <w:pPr>
              <w:jc w:val="both"/>
            </w:pPr>
            <w:r>
              <w:t>Заключительный урок. Химия и человек.</w:t>
            </w:r>
          </w:p>
        </w:tc>
        <w:tc>
          <w:tcPr>
            <w:tcW w:w="1080" w:type="dxa"/>
          </w:tcPr>
          <w:p w:rsidR="00D56E24" w:rsidRPr="00387D16" w:rsidRDefault="00D56E24" w:rsidP="00AB257F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D56E24" w:rsidRDefault="00D56E24" w:rsidP="00AB257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D56E24" w:rsidRPr="00DF6154" w:rsidRDefault="00D56E24" w:rsidP="00AB257F">
            <w:pPr>
              <w:jc w:val="center"/>
            </w:pPr>
          </w:p>
        </w:tc>
      </w:tr>
      <w:tr w:rsidR="00D56E24" w:rsidRPr="00DF6154" w:rsidTr="00AB257F">
        <w:tc>
          <w:tcPr>
            <w:tcW w:w="627" w:type="dxa"/>
          </w:tcPr>
          <w:p w:rsidR="00D56E24" w:rsidRDefault="00D56E24" w:rsidP="00AB257F">
            <w:pPr>
              <w:jc w:val="center"/>
            </w:pPr>
          </w:p>
        </w:tc>
        <w:tc>
          <w:tcPr>
            <w:tcW w:w="5421" w:type="dxa"/>
          </w:tcPr>
          <w:p w:rsidR="00D56E24" w:rsidRPr="00B74FFE" w:rsidRDefault="00D56E24" w:rsidP="00AB257F">
            <w:pPr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68 часов</w:t>
            </w:r>
          </w:p>
        </w:tc>
        <w:tc>
          <w:tcPr>
            <w:tcW w:w="108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4 к/</w:t>
            </w:r>
            <w:proofErr w:type="gramStart"/>
            <w:r w:rsidRPr="00B74FFE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 xml:space="preserve">2 </w:t>
            </w:r>
            <w:proofErr w:type="gramStart"/>
            <w:r w:rsidRPr="00B74FFE">
              <w:rPr>
                <w:b/>
                <w:sz w:val="28"/>
                <w:szCs w:val="28"/>
              </w:rPr>
              <w:t>п</w:t>
            </w:r>
            <w:proofErr w:type="gramEnd"/>
            <w:r w:rsidRPr="00B74FFE">
              <w:rPr>
                <w:b/>
                <w:sz w:val="28"/>
                <w:szCs w:val="28"/>
              </w:rPr>
              <w:t>/р</w:t>
            </w:r>
          </w:p>
        </w:tc>
        <w:tc>
          <w:tcPr>
            <w:tcW w:w="1260" w:type="dxa"/>
            <w:shd w:val="clear" w:color="auto" w:fill="auto"/>
          </w:tcPr>
          <w:p w:rsidR="00D56E24" w:rsidRPr="00B74FFE" w:rsidRDefault="00D56E24" w:rsidP="00AB257F">
            <w:pPr>
              <w:jc w:val="center"/>
              <w:rPr>
                <w:b/>
                <w:sz w:val="28"/>
                <w:szCs w:val="28"/>
              </w:rPr>
            </w:pPr>
            <w:r w:rsidRPr="00B74FFE">
              <w:rPr>
                <w:b/>
                <w:sz w:val="28"/>
                <w:szCs w:val="28"/>
              </w:rPr>
              <w:t>15 л/о</w:t>
            </w:r>
          </w:p>
        </w:tc>
      </w:tr>
    </w:tbl>
    <w:p w:rsidR="00D56E24" w:rsidRDefault="00D56E24" w:rsidP="00D56E24">
      <w:pPr>
        <w:rPr>
          <w:b/>
          <w:sz w:val="28"/>
          <w:szCs w:val="28"/>
        </w:rPr>
      </w:pPr>
    </w:p>
    <w:p w:rsidR="00D56E24" w:rsidRPr="00A54208" w:rsidRDefault="00D56E24" w:rsidP="00D56E24">
      <w:pPr>
        <w:rPr>
          <w:sz w:val="28"/>
          <w:szCs w:val="28"/>
        </w:rPr>
      </w:pPr>
      <w:r>
        <w:rPr>
          <w:b/>
          <w:sz w:val="28"/>
          <w:szCs w:val="28"/>
        </w:rPr>
        <w:t>к/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контрольная работа;   </w:t>
      </w:r>
      <w:r>
        <w:rPr>
          <w:b/>
          <w:sz w:val="28"/>
          <w:szCs w:val="28"/>
        </w:rPr>
        <w:t xml:space="preserve">п/р – </w:t>
      </w:r>
      <w:r>
        <w:rPr>
          <w:sz w:val="28"/>
          <w:szCs w:val="28"/>
        </w:rPr>
        <w:t xml:space="preserve">практическая работа;    </w:t>
      </w:r>
      <w:r>
        <w:rPr>
          <w:b/>
          <w:sz w:val="28"/>
          <w:szCs w:val="28"/>
        </w:rPr>
        <w:t xml:space="preserve">л/о – </w:t>
      </w:r>
      <w:r>
        <w:rPr>
          <w:sz w:val="28"/>
          <w:szCs w:val="28"/>
        </w:rPr>
        <w:t>лабораторный опыт.</w:t>
      </w: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56E24" w:rsidRDefault="00D56E24" w:rsidP="00D56E24">
      <w:pPr>
        <w:rPr>
          <w:b/>
          <w:sz w:val="28"/>
          <w:szCs w:val="28"/>
        </w:rPr>
      </w:pPr>
    </w:p>
    <w:p w:rsidR="00D42532" w:rsidRDefault="00D42532">
      <w:bookmarkStart w:id="0" w:name="_GoBack"/>
      <w:bookmarkEnd w:id="0"/>
    </w:p>
    <w:sectPr w:rsidR="00D42532" w:rsidSect="00D56E2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55"/>
    <w:rsid w:val="00D42532"/>
    <w:rsid w:val="00D56E24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2011-11-16T08:48:00Z</dcterms:created>
  <dcterms:modified xsi:type="dcterms:W3CDTF">2011-11-16T08:49:00Z</dcterms:modified>
</cp:coreProperties>
</file>