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9C" w:rsidRDefault="0014629C" w:rsidP="0014629C">
      <w:pPr>
        <w:pStyle w:val="3"/>
        <w:jc w:val="center"/>
      </w:pPr>
      <w:r>
        <w:t>ЗАДАНИЯ ДЛЯ РАЗВИТИЯ РЕЧИ</w:t>
      </w:r>
    </w:p>
    <w:p w:rsidR="0014629C" w:rsidRDefault="0014629C" w:rsidP="0014629C">
      <w:pPr>
        <w:pStyle w:val="a3"/>
      </w:pPr>
      <w:r>
        <w:rPr>
          <w:b/>
          <w:bCs/>
        </w:rPr>
        <w:t>1. «Скажи наоборот»</w:t>
      </w:r>
    </w:p>
    <w:p w:rsidR="0014629C" w:rsidRDefault="0014629C" w:rsidP="0014629C">
      <w:pPr>
        <w:pStyle w:val="a3"/>
      </w:pPr>
      <w:proofErr w:type="gramStart"/>
      <w:r>
        <w:t>Ребенку предлагают слова, он должен назвать противоположное по смыслу слово (например, большой — ..., высокий — ..., мягкий — ..., горький — ..., полный — ..., родной — ..., старый — ..., день — ..., лето — ..., труд — ..., друг — ..., сел — ..., взял — ..., вспомнил — ..., открыл — ..., грустно — ..., близко — ..., низко — ..., прямо — ..., рано — ..., редко — ..., вместе — ..., и т.д.)</w:t>
      </w:r>
      <w:proofErr w:type="gramEnd"/>
    </w:p>
    <w:p w:rsidR="0014629C" w:rsidRDefault="0014629C" w:rsidP="0014629C">
      <w:pPr>
        <w:pStyle w:val="a3"/>
      </w:pPr>
      <w:r>
        <w:t>Это игровое задание может проводиться в различных условиях — дома, в дороге, на прогулке и т.д.</w:t>
      </w:r>
    </w:p>
    <w:p w:rsidR="0014629C" w:rsidRDefault="0014629C" w:rsidP="0014629C">
      <w:pPr>
        <w:pStyle w:val="a3"/>
      </w:pPr>
      <w:r>
        <w:t>Задание способствует активизации словаря, введению в речь новых слов.</w:t>
      </w:r>
    </w:p>
    <w:p w:rsidR="0014629C" w:rsidRDefault="0014629C" w:rsidP="0014629C">
      <w:pPr>
        <w:pStyle w:val="a3"/>
      </w:pPr>
      <w:r>
        <w:rPr>
          <w:b/>
          <w:bCs/>
        </w:rPr>
        <w:t>2. «Составь новые слова»</w:t>
      </w:r>
    </w:p>
    <w:p w:rsidR="0014629C" w:rsidRDefault="0014629C" w:rsidP="0014629C">
      <w:pPr>
        <w:pStyle w:val="a3"/>
      </w:pPr>
      <w:r>
        <w:t>Это задание может быть использовано в работе с учащимися, владеющими навыком чтения. Ребенку предлагается слово, из букв которого нужно составить новые слова (например, корова — вор, ров, вар и т.д.).</w:t>
      </w:r>
    </w:p>
    <w:p w:rsidR="0014629C" w:rsidRDefault="0014629C" w:rsidP="0014629C">
      <w:pPr>
        <w:pStyle w:val="a3"/>
      </w:pPr>
      <w:r>
        <w:t>Аналогичными этому заданию являются игры по нахождению слов, начинающихся на последнюю букву предыдущего слова; составление и разгадывание ребусов, кроссвордов и т.п.</w:t>
      </w:r>
    </w:p>
    <w:p w:rsidR="0014629C" w:rsidRDefault="0014629C" w:rsidP="0014629C">
      <w:pPr>
        <w:pStyle w:val="a3"/>
      </w:pPr>
      <w:r>
        <w:t>Использование подобных заданий способствует обогащению и уточнению словарного запаса ребенка.</w:t>
      </w:r>
    </w:p>
    <w:p w:rsidR="0014629C" w:rsidRDefault="0014629C" w:rsidP="0014629C">
      <w:pPr>
        <w:pStyle w:val="a3"/>
      </w:pPr>
      <w:r>
        <w:rPr>
          <w:b/>
          <w:bCs/>
        </w:rPr>
        <w:t>3. «Составь предложение»</w:t>
      </w:r>
    </w:p>
    <w:p w:rsidR="0014629C" w:rsidRDefault="0014629C" w:rsidP="0014629C">
      <w:pPr>
        <w:pStyle w:val="a3"/>
      </w:pPr>
      <w:r>
        <w:t>Задание заключается в составлении фраз и их правильном грамматическом оформлении.</w:t>
      </w:r>
    </w:p>
    <w:p w:rsidR="0014629C" w:rsidRDefault="0014629C" w:rsidP="0014629C">
      <w:pPr>
        <w:pStyle w:val="a3"/>
      </w:pPr>
      <w:r>
        <w:t>Ребенку предлагаются наборы объединенных по смыслу слов, из которых нужно составить предложения или короткие рассказы.</w:t>
      </w:r>
    </w:p>
    <w:p w:rsidR="0014629C" w:rsidRDefault="0014629C" w:rsidP="0014629C">
      <w:pPr>
        <w:pStyle w:val="a3"/>
      </w:pPr>
      <w:r>
        <w:rPr>
          <w:i/>
          <w:iCs/>
        </w:rPr>
        <w:t>Примерный материал</w:t>
      </w:r>
    </w:p>
    <w:p w:rsidR="0014629C" w:rsidRDefault="0014629C" w:rsidP="0014629C">
      <w:pPr>
        <w:pStyle w:val="a3"/>
      </w:pPr>
      <w:r>
        <w:t>Муравей, домой, маленький, спешил, черный.</w:t>
      </w:r>
    </w:p>
    <w:p w:rsidR="0014629C" w:rsidRDefault="0014629C" w:rsidP="0014629C">
      <w:pPr>
        <w:pStyle w:val="a3"/>
      </w:pPr>
      <w:r>
        <w:t>Деткам, маковое, своим, зернышко, нес, он.</w:t>
      </w:r>
    </w:p>
    <w:p w:rsidR="0014629C" w:rsidRDefault="0014629C" w:rsidP="0014629C">
      <w:pPr>
        <w:pStyle w:val="a3"/>
      </w:pPr>
      <w:proofErr w:type="gramStart"/>
      <w:r>
        <w:t>Тыквенное, вдруг, дороге, увидел, на, лежит, он, зерно.</w:t>
      </w:r>
      <w:proofErr w:type="gramEnd"/>
    </w:p>
    <w:p w:rsidR="0014629C" w:rsidRDefault="0014629C" w:rsidP="0014629C">
      <w:pPr>
        <w:pStyle w:val="a3"/>
      </w:pPr>
      <w:r>
        <w:t>Большое, это, сладкое, зерно, было.</w:t>
      </w:r>
    </w:p>
    <w:p w:rsidR="0014629C" w:rsidRDefault="0014629C" w:rsidP="0014629C">
      <w:pPr>
        <w:pStyle w:val="a3"/>
      </w:pPr>
      <w:r>
        <w:t xml:space="preserve">Взвалил, </w:t>
      </w:r>
      <w:proofErr w:type="gramStart"/>
      <w:r>
        <w:t>на</w:t>
      </w:r>
      <w:proofErr w:type="gramEnd"/>
      <w:r>
        <w:t xml:space="preserve">, </w:t>
      </w:r>
      <w:proofErr w:type="gramStart"/>
      <w:r>
        <w:t>муравей</w:t>
      </w:r>
      <w:proofErr w:type="gramEnd"/>
      <w:r>
        <w:t>, понес, спину, зерно, и, домой.</w:t>
      </w:r>
    </w:p>
    <w:p w:rsidR="0014629C" w:rsidRDefault="0014629C" w:rsidP="0014629C">
      <w:pPr>
        <w:pStyle w:val="a3"/>
      </w:pPr>
      <w:r>
        <w:t>В этом задании не только формируется грамматический строй речи, но и развивается воображение детей.</w:t>
      </w:r>
    </w:p>
    <w:p w:rsidR="0014629C" w:rsidRDefault="0014629C" w:rsidP="0014629C">
      <w:pPr>
        <w:pStyle w:val="a3"/>
      </w:pPr>
      <w:r>
        <w:t>Таковы некоторые виды упражнений, игровых заданий, которые могут быть использованы психологом в ходе коррекционно-развивающих занятий с детьми. Все эти виды заданий можно рекомендовать и для включения в содержание уроков письма, развития речи, математики и др.</w:t>
      </w:r>
    </w:p>
    <w:p w:rsidR="0014629C" w:rsidRDefault="0014629C" w:rsidP="0014629C">
      <w:pPr>
        <w:pStyle w:val="a3"/>
      </w:pPr>
      <w:r>
        <w:t>Подчеркиваем, что главное — систематическая и целенаправленная работа.</w:t>
      </w:r>
    </w:p>
    <w:p w:rsidR="00B62546" w:rsidRDefault="00B62546"/>
    <w:sectPr w:rsidR="00B6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29C"/>
    <w:rsid w:val="0014629C"/>
    <w:rsid w:val="00B6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14629C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3333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629C"/>
    <w:rPr>
      <w:rFonts w:ascii="Arial" w:eastAsia="Times New Roman" w:hAnsi="Arial" w:cs="Arial"/>
      <w:b/>
      <w:bCs/>
      <w:color w:val="333366"/>
      <w:sz w:val="24"/>
      <w:szCs w:val="24"/>
    </w:rPr>
  </w:style>
  <w:style w:type="paragraph" w:styleId="a3">
    <w:name w:val="Normal (Web)"/>
    <w:basedOn w:val="a"/>
    <w:rsid w:val="001462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2008-06-15T11:02:00Z</dcterms:created>
  <dcterms:modified xsi:type="dcterms:W3CDTF">2008-06-15T11:02:00Z</dcterms:modified>
</cp:coreProperties>
</file>