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b/>
          <w:color w:val="000000" w:themeColor="text1"/>
          <w:sz w:val="28"/>
          <w:szCs w:val="28"/>
          <w:lang w:eastAsia="ru-RU"/>
        </w:rPr>
      </w:pPr>
    </w:p>
    <w:p w:rsidR="00666370" w:rsidRP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Программа </w:t>
      </w:r>
      <w:proofErr w:type="spellStart"/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сопровождения</w:t>
      </w:r>
      <w:r w:rsidR="00E87ABD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выбора профессии для учащихся 7</w:t>
      </w:r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-9 классов</w:t>
      </w: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МБОУ «</w:t>
      </w:r>
      <w:proofErr w:type="spellStart"/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Мысовская</w:t>
      </w:r>
      <w:proofErr w:type="spellEnd"/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СОШ»</w:t>
      </w: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D22A7" w:rsidRDefault="000D22A7" w:rsidP="000D22A7">
      <w:pPr>
        <w:shd w:val="clear" w:color="auto" w:fill="FFFFFF" w:themeFill="background1"/>
        <w:spacing w:line="240" w:lineRule="auto"/>
        <w:ind w:left="0" w:firstLine="0"/>
        <w:jc w:val="both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D22A7" w:rsidRDefault="000D22A7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D22A7" w:rsidRDefault="000D22A7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Default="00666370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Работу выполнила:</w:t>
      </w:r>
    </w:p>
    <w:p w:rsidR="000D22A7" w:rsidRDefault="00666370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Сыстерова</w:t>
      </w:r>
      <w:proofErr w:type="spellEnd"/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Вера </w:t>
      </w:r>
      <w:proofErr w:type="spellStart"/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Карповна</w:t>
      </w:r>
      <w:proofErr w:type="spellEnd"/>
      <w:r w:rsidR="000D22A7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– </w:t>
      </w:r>
    </w:p>
    <w:p w:rsidR="005A17DE" w:rsidRDefault="005A17DE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учитель биологии</w:t>
      </w:r>
      <w:r w:rsidR="00E41719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,</w:t>
      </w:r>
      <w:bookmarkStart w:id="0" w:name="_GoBack"/>
      <w:bookmarkEnd w:id="0"/>
    </w:p>
    <w:p w:rsidR="005A17DE" w:rsidRDefault="005A17DE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классный руководитель 9 класса</w:t>
      </w:r>
    </w:p>
    <w:p w:rsidR="00666370" w:rsidRDefault="000D22A7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МБОУ «</w:t>
      </w:r>
      <w:proofErr w:type="spellStart"/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>Мысовская</w:t>
      </w:r>
      <w:proofErr w:type="spellEnd"/>
      <w:r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t xml:space="preserve"> СОШ»</w:t>
      </w:r>
    </w:p>
    <w:p w:rsidR="000D22A7" w:rsidRDefault="000D22A7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D22A7" w:rsidRDefault="000D22A7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D22A7" w:rsidRDefault="000D22A7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D22A7" w:rsidRDefault="000D22A7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0D22A7" w:rsidRDefault="000D22A7" w:rsidP="00666370">
      <w:pPr>
        <w:shd w:val="clear" w:color="auto" w:fill="FFFFFF" w:themeFill="background1"/>
        <w:spacing w:line="240" w:lineRule="auto"/>
        <w:ind w:left="-851" w:firstLine="0"/>
        <w:jc w:val="right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Default="00666370" w:rsidP="000D22A7">
      <w:pPr>
        <w:shd w:val="clear" w:color="auto" w:fill="FFFFFF" w:themeFill="background1"/>
        <w:spacing w:line="240" w:lineRule="auto"/>
        <w:ind w:left="0" w:firstLine="0"/>
        <w:jc w:val="both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</w:p>
    <w:p w:rsidR="00666370" w:rsidRPr="00666370" w:rsidRDefault="00666370" w:rsidP="00666370">
      <w:pPr>
        <w:shd w:val="clear" w:color="auto" w:fill="FFFFFF" w:themeFill="background1"/>
        <w:spacing w:line="240" w:lineRule="auto"/>
        <w:ind w:left="-851" w:firstLine="0"/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</w:pPr>
      <w:r w:rsidRPr="00666370">
        <w:rPr>
          <w:rFonts w:ascii="Times" w:eastAsia="Times New Roman" w:hAnsi="Times" w:cs="Times"/>
          <w:color w:val="000000" w:themeColor="text1"/>
          <w:sz w:val="28"/>
          <w:szCs w:val="28"/>
          <w:lang w:eastAsia="ru-RU"/>
        </w:rPr>
        <w:br w:type="page"/>
      </w:r>
    </w:p>
    <w:p w:rsidR="00672EE1" w:rsidRPr="00672EE1" w:rsidRDefault="00672EE1" w:rsidP="000D22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Программа</w:t>
      </w:r>
    </w:p>
    <w:p w:rsidR="00672EE1" w:rsidRDefault="00672EE1" w:rsidP="000D22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тьюторского</w:t>
      </w:r>
      <w:proofErr w:type="spellEnd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сопровождения </w:t>
      </w:r>
      <w:r w:rsidR="000D22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выбора </w:t>
      </w:r>
      <w:proofErr w:type="spellStart"/>
      <w:r w:rsidR="000D22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</w:t>
      </w:r>
      <w:r w:rsidR="00AB09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ии</w:t>
      </w:r>
      <w:proofErr w:type="spellEnd"/>
      <w:r w:rsidR="00AB09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дл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я учащихся </w:t>
      </w:r>
      <w:r w:rsidR="00E87A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- 9</w:t>
      </w:r>
      <w:r w:rsidR="00AB09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классов МБОУ «</w:t>
      </w:r>
      <w:proofErr w:type="spellStart"/>
      <w:r w:rsidR="00AB09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Мысовская</w:t>
      </w:r>
      <w:proofErr w:type="spellEnd"/>
      <w:r w:rsidR="00AB09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СОШ»</w:t>
      </w:r>
      <w:r w:rsidR="00AA0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2012 - 2016 уч. год</w:t>
      </w:r>
    </w:p>
    <w:p w:rsidR="00AB0917" w:rsidRPr="00672EE1" w:rsidRDefault="00AB0917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современных условиях актуальной становится проблема модернизации среднего общего образования через внедрение в образовательный процесс школ технологий открытого образования на основе сохранения фундаментальности и непрерывности образования, соответствия потребностям личности, общества и государства.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социально-экономические условия, предполагающие развитие рынка труда, внедрение в производство передовой техники и инновационных технологий, предъявляют современному  выпускнику  средней школы высокие требования.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 выпускник средней  школы должен  уметь быстро адаптироваться к постоянно меняющимся условиям жизни, обладать набором необходимых компетентностей в разных областях знаний. Формирование, именно, такого выпускника в стенах средней школы становится важнейшей задачей. В связи с этим традиционные подходы в образовании, направленные на усвоение школьниками определенной суммы знаний и умений, теряют свое значение. На первый план выступают инновационные личностно-ориентированные методы и технологии обучения и воспитания.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инновационная педагогическая деятельность становится  важным ресурсом модернизации  среднего общего образования.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Введение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тьюторского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сопровождения  предполагает переход на индивидуальные учебные планы обучения, определяющие индивидуальную образовательную траекторию для каждого обучающегося. Для  участия в составлении собственного учебного плана и индивидуальной образовательной программы  у школьника должна быть сформирована культура выбора, он должен ясно представлять свои образовательные потребности на основе осознанных познавательных и профессиональных  интересов и образовательных возможностей. В ситуации выбора актуализируется позиция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тьютора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призван сопровождать индивидуальную образовате</w:t>
      </w:r>
      <w:r w:rsidR="003E1E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льную программу  подростка в основной школе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Тьюторская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в средней общеобразовательной школе является осуществлением гуманистической направленности образования, претворением в жизнь индивидуально-ориентированного и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компетентностного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подходов в обучении.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основе разработки данной программы лежат исследования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Л.С.Выготского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В.В.Давыдова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С.Л.Рубинштейна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А.Н.Леонтьева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А.Н.Лурия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Д.Б.Эльконина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П.Г.Щедровицкого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И.Д. Фрумина,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В.А.Болотова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Т.М.Ковалевой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</w:p>
    <w:p w:rsidR="006E739D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</w:t>
      </w:r>
      <w:r w:rsidR="003E1E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E7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тьютора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старшей  школе заключается в индивидуальной работе с обучающимися по выстраиванию траектории их движения в пространстве образования, способствует самоопределению и самореализации  школьников в будущей профессиональной и общественной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жизни, формированию  у них эмоционально-ценностного отношения к действительности</w:t>
      </w:r>
      <w:r w:rsidR="006E7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E1E9A" w:rsidRPr="00672EE1" w:rsidRDefault="003E1E9A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заключается принципиальное различие между деятельностью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6E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</w:t>
      </w:r>
      <w:r w:rsidR="006E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руководителя?</w:t>
      </w:r>
    </w:p>
    <w:p w:rsidR="003E1E9A" w:rsidRDefault="003E1E9A" w:rsidP="005A1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выполняет функции консультанта, наставника и организатора.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обеспечивает осознанное построение индивидуальной образовательной траектории каждым учащимся школы и её собственную реализацию, помогает подросткам осознать свои личностные, образовательные и профессиональные интересы. 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решать организационные проблемы учебной деятельности. Поскольку у каждого ученика индивидуальный учебный план,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гораздо сложнее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посещаемостью занятий и оперативно отслеживать качество успеваемости учеников. В результате учащиеся получают большую независимость, самостоятельность и не каждый ученик готов нести за себя ответственность, и не каждый способен себя организовать.</w:t>
      </w:r>
    </w:p>
    <w:p w:rsidR="003E1E9A" w:rsidRDefault="003E1E9A" w:rsidP="005A1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оказывает помощь в решении детских и подростковых личностных возрастных проблем, осуществляет воспитательную работу в классе, контролирует учебную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занятость и успеваемость учащихся. Классному руководителю легче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6E7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посещаемостью и учебными достижениями учащихся. Ученик в такой системе находится в состоянии постоянной опеки и неусыпного контроля.</w:t>
      </w:r>
    </w:p>
    <w:p w:rsidR="003E1E9A" w:rsidRDefault="003E1E9A" w:rsidP="005A1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при проектировании учащимися дальнейшего образования в старшей школе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в оказании помощи девятиклассникам в принятии решения о выборе направления последующего обучения и повышения их готовности к социальному, профессиональному и культурному самоопределению в целом.</w:t>
      </w:r>
    </w:p>
    <w:p w:rsidR="003E1E9A" w:rsidRDefault="003E1E9A" w:rsidP="005A1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E1" w:rsidRPr="00672EE1" w:rsidRDefault="003E1E9A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тьюторской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деятельности:</w:t>
      </w:r>
    </w:p>
    <w:p w:rsidR="00AB0917" w:rsidRDefault="00AB0917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 учащихся личностной готовности к первичному профессиональному самоопределению.</w:t>
      </w:r>
    </w:p>
    <w:p w:rsidR="00AB0917" w:rsidRPr="00672EE1" w:rsidRDefault="00AB0917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Провести диагностику индивидуальных особенностей, возможностей, профессиональных склонностей, интересов обучающихся.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Помочь каждому школьнику сформулировать образовательный запрос  исходя из данных диагностики.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3.Содействовать в проектировании образа  будущего, составлении индивидуальной образовательной программы как персонального пути по реализации и нахождении внешних и внутренних ресурсов.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Создать условия для анализа и рефлексии своих достижений и неудач.</w:t>
      </w:r>
    </w:p>
    <w:p w:rsidR="00AB0917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5.Способствовать формированию готовности к самоопределению и ответственному выбору будущей профессии.</w:t>
      </w:r>
    </w:p>
    <w:p w:rsidR="00AB0917" w:rsidRPr="00672EE1" w:rsidRDefault="00AB0917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Содействовать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выборе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целей и реализации их индивидуальных образовательных траекторий в рамках  учебного процесса, дополнительного образования, дистанционного обучения;</w:t>
      </w:r>
    </w:p>
    <w:p w:rsidR="00672EE1" w:rsidRDefault="006C448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7. Содействовать</w:t>
      </w:r>
      <w:r w:rsidR="00AB0917"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приобретении культурно</w:t>
      </w:r>
      <w:r w:rsidR="00AB09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0917"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ценностных ориентаций и опыта осуществления  личностных замыслов -  индивидуальное сопровождение обучающегося от выбора профильных предме</w:t>
      </w:r>
      <w:r w:rsidR="00AB09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тов, элективных курсов и</w:t>
      </w:r>
      <w:r w:rsidR="00AB0917"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0917" w:rsidRPr="006C448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курсов по выбору, замысла его образа будущего</w:t>
      </w:r>
      <w:r w:rsidR="00AB091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AB0917" w:rsidRPr="006C4481" w:rsidRDefault="00AB0917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AB0917" w:rsidRDefault="00AB0917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AB0917" w:rsidRPr="00672EE1" w:rsidRDefault="00AB0917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</w:t>
      </w:r>
    </w:p>
    <w:p w:rsid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тьюторского</w:t>
      </w:r>
      <w:proofErr w:type="spellEnd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сопровождения  ИОП (индивидуальной образовательной программы)  </w:t>
      </w:r>
      <w:r w:rsidR="006C44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учащихся в основной</w:t>
      </w: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школе</w:t>
      </w:r>
    </w:p>
    <w:p w:rsidR="006C4481" w:rsidRPr="00672EE1" w:rsidRDefault="006C448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E87ABD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1этап</w:t>
      </w:r>
      <w:r w:rsidR="00672EE1"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сентябрь – октябрь)</w:t>
      </w:r>
      <w:r w:rsidR="00672EE1"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Моделирование старшеклассником  ИОП: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-сбор данных об индивидуальных особенностях, профессиональных интересах, склонностях;</w:t>
      </w:r>
    </w:p>
    <w:p w:rsid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сбор данных об образовательных запросах:  </w:t>
      </w:r>
      <w:proofErr w:type="gram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запуск  «образа» своего будущего, осознание  своих познавательных  интересов, возможностей, склонностей, дальних и ближних целей и задач ) через проведение  психологической диагностики возможностей, интересов, склонностей, тренингов  на  самопознание, раскрытие своего потенциала,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тьюториалы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 моделированию «образа» Я» и  ИПО. Тренинг « Мои возможности  и способности», образовательная карта « Мои возможности», « Значимые люди в моей жизни», « Река моей жизни».</w:t>
      </w:r>
    </w:p>
    <w:p w:rsidR="00E87ABD" w:rsidRPr="00672EE1" w:rsidRDefault="00E87ABD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E87ABD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этап </w:t>
      </w:r>
      <w:proofErr w:type="gramStart"/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</w:t>
      </w:r>
      <w:r w:rsidR="00672EE1"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Проектирование ИОП 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(какую профессию хочу  получить, где, чему хочу научиться, что для этого буду делать, поиск информации, ресурсов, средств)  через тренинг « Проектирование образа  профессионального будущего,  групповые, индивидуальные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тьюторские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консультации, тренинги по самоорганизации, планированию своей деятельности.</w:t>
      </w:r>
      <w:proofErr w:type="gram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Образовательная  картография « Пути выбора профессии»,  « Любимое дело», « Интересные места  в школе», « Что необходимо  мне для того, чтобы найти свою профессию», « Река профессий»,  « Река моей жизни», « Самые счастливые дни  в школе», рефлексивные эссе « Чему хочу</w:t>
      </w:r>
      <w:r w:rsidR="006C44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научиться в школе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?»,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6C44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Как нужно выбирать профессию?</w:t>
      </w:r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ефлексивные тексты  « Когда человек чувствует себя счастливым», « Что значит призвание человека?»,</w:t>
      </w:r>
    </w:p>
    <w:p w:rsid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В чём смысл  жизни»,  «</w:t>
      </w:r>
      <w:r w:rsidR="00E8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Чего я хочу добиться в жизни?»</w:t>
      </w:r>
    </w:p>
    <w:p w:rsidR="00E87ABD" w:rsidRPr="00672EE1" w:rsidRDefault="00E87ABD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E87ABD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</w:t>
      </w:r>
      <w:r w:rsidR="00672EE1"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="00672EE1"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сентябрь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72EE1"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апрель)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Самореализация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коррекция  ИОП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(анализ </w:t>
      </w:r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рефлексия целей, задач, осмысление и соотнесение  результатов и замысла) через рефлексивные семинары</w:t>
      </w:r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практики,</w:t>
      </w:r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деловые игры, че</w:t>
      </w:r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 </w:t>
      </w:r>
      <w:proofErr w:type="spellStart"/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включённость</w:t>
      </w:r>
      <w:proofErr w:type="spellEnd"/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подростка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разные виды образовательной, творческой, исследовательской, проектной деятельности: образовательные  конкурсы, предметные олимпиады, </w:t>
      </w:r>
      <w:proofErr w:type="spellStart"/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чемпионады</w:t>
      </w:r>
      <w:proofErr w:type="spellEnd"/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научные сессии и лаборатории,</w:t>
      </w:r>
      <w:r w:rsidR="00FE21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заочные школы,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творческие конкурсы,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конференции</w:t>
      </w: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форумы: «</w:t>
      </w:r>
      <w:proofErr w:type="gram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Пути к успеху», « Портрет успешного человека», тренинги « Просто поверь в себя», « Мечт</w:t>
      </w:r>
      <w:proofErr w:type="gram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образ- стремление», « Я и мой внутренний мир», « Мечтать не вредно», « Маска мифов и метафор».</w:t>
      </w:r>
    </w:p>
    <w:p w:rsidR="00672EE1" w:rsidRPr="00672EE1" w:rsidRDefault="00FE21BB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672EE1"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роективные методики « Человек, срывающий  яблоко с дерева», « Море и звёзды», « Человек под дождём», образовательная картография « Карта сказочной страны», обсуждение рефлексивных текстов, анализ портфолио.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этап</w:t>
      </w:r>
      <w:proofErr w:type="gram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 </w:t>
      </w:r>
      <w:proofErr w:type="gram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proofErr w:type="gramEnd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ай)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  ИОП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предъявление результатов, портфолио, рефлексия), постановка целей и задач  на следующий учебный год. Предъявление результатов в форме 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самопрезентации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рассказ о своих успехах, достижениях, неудачах, образовательная картография « Пути к успеху»,</w:t>
      </w:r>
    </w:p>
    <w:p w:rsid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Мой выбор», проективные методики « Сказочная страна», « Город моей мечты», рефлексивные эссе « Что я знаю о себе», « Чему меня научил прошедший год», « Мои планы на будущее».</w:t>
      </w:r>
    </w:p>
    <w:p w:rsidR="00FE21BB" w:rsidRPr="00672EE1" w:rsidRDefault="00FE21BB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Составляющие индивидуальной образовательной программы</w:t>
      </w:r>
      <w:r w:rsidR="00FE21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учащегося</w:t>
      </w:r>
    </w:p>
    <w:p w:rsidR="006B7059" w:rsidRPr="006B7059" w:rsidRDefault="006B7059" w:rsidP="005A17DE">
      <w:pPr>
        <w:shd w:val="clear" w:color="auto" w:fill="FFFFFF"/>
        <w:spacing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Мои  интересы, склонности, увлечения.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2. Мой  образ будущего. Жизненные  и образовательные цели</w:t>
      </w:r>
    </w:p>
    <w:p w:rsidR="00E87ABD" w:rsidRDefault="00E87ABD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6B7059">
        <w:rPr>
          <w:rFonts w:ascii="Times New Roman" w:eastAsia="Times New Roman" w:hAnsi="Times New Roman" w:cs="Times New Roman"/>
          <w:sz w:val="28"/>
          <w:lang w:eastAsia="ru-RU"/>
        </w:rPr>
        <w:t xml:space="preserve"> СПО, 11класс, </w:t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 ВУЗ, факультет,  специальность</w:t>
      </w:r>
      <w:r w:rsidR="006B7059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3.Цель  и задачи  этого учебного года.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4.Профильные предметы.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5. Элективные</w:t>
      </w:r>
      <w:r w:rsidR="006B7059">
        <w:rPr>
          <w:rFonts w:ascii="Times New Roman" w:eastAsia="Times New Roman" w:hAnsi="Times New Roman" w:cs="Times New Roman"/>
          <w:sz w:val="28"/>
          <w:lang w:eastAsia="ru-RU"/>
        </w:rPr>
        <w:t xml:space="preserve"> курсы, курсы по выбору.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6.  Тема исследовательской деятельности.   Руководитель.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8. Тема проекта. Руководитель проекта.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059">
        <w:rPr>
          <w:rFonts w:ascii="Times New Roman" w:eastAsia="Times New Roman" w:hAnsi="Times New Roman" w:cs="Times New Roman"/>
          <w:sz w:val="28"/>
          <w:lang w:eastAsia="ru-RU"/>
        </w:rPr>
        <w:t>9.</w:t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 Курсы вне школы.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059">
        <w:rPr>
          <w:rFonts w:ascii="Times New Roman" w:eastAsia="Times New Roman" w:hAnsi="Times New Roman" w:cs="Times New Roman"/>
          <w:sz w:val="28"/>
          <w:lang w:eastAsia="ru-RU"/>
        </w:rPr>
        <w:t>10. Сотрудничество с учебными заведениями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08A">
        <w:rPr>
          <w:rFonts w:ascii="Times New Roman" w:eastAsia="Times New Roman" w:hAnsi="Times New Roman" w:cs="Times New Roman"/>
          <w:sz w:val="28"/>
          <w:lang w:eastAsia="ru-RU"/>
        </w:rPr>
        <w:t>11. Заочные школы</w:t>
      </w:r>
      <w:r w:rsidR="00672EE1" w:rsidRPr="0067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12.Профессиональные пробы, практики.</w:t>
      </w:r>
    </w:p>
    <w:p w:rsidR="00E87ABD" w:rsidRPr="00E87ABD" w:rsidRDefault="006B7059" w:rsidP="005A17DE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13.Защита проекта « Я выбираю профессию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с презентацией)</w:t>
      </w:r>
    </w:p>
    <w:p w:rsidR="00E87ABD" w:rsidRDefault="00E87ABD" w:rsidP="005A17DE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Результатом </w:t>
      </w:r>
      <w:proofErr w:type="spell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тьюторского</w:t>
      </w:r>
      <w:proofErr w:type="spellEnd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сопровождения является:</w:t>
      </w:r>
      <w:proofErr w:type="gramStart"/>
      <w:r w:rsidR="00E8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новый </w:t>
      </w:r>
      <w:r w:rsidR="006B7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осознанный выбор подростка</w:t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-готовность к решению проблем;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-готовность к самообразованию;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-умение переосмыслить, переформулировать цели и задачи;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включённость</w:t>
      </w:r>
      <w:proofErr w:type="spellEnd"/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разные виды деятельности;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делать запрос на освоение той или иной деятельности;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желание выстраивать свой персональный успех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Продукты  </w:t>
      </w:r>
      <w:proofErr w:type="spellStart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тьюторской</w:t>
      </w:r>
      <w:proofErr w:type="spellEnd"/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деятельности</w:t>
      </w:r>
    </w:p>
    <w:p w:rsidR="00672EE1" w:rsidRPr="00672EE1" w:rsidRDefault="003B708A" w:rsidP="005A17DE">
      <w:pPr>
        <w:numPr>
          <w:ilvl w:val="0"/>
          <w:numId w:val="7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Портфолио  учащегося</w:t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  как портфеля образовательных достижений.</w:t>
      </w:r>
    </w:p>
    <w:p w:rsidR="00672EE1" w:rsidRPr="00672EE1" w:rsidRDefault="003B708A" w:rsidP="005A17DE">
      <w:pPr>
        <w:numPr>
          <w:ilvl w:val="0"/>
          <w:numId w:val="7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Написание подростком</w:t>
      </w:r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 эссе, анализ которого  поможет </w:t>
      </w:r>
      <w:proofErr w:type="spellStart"/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>тьютору</w:t>
      </w:r>
      <w:proofErr w:type="spellEnd"/>
      <w:r w:rsidR="00672EE1"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объективно оценить произошедшие личностные изменения.</w:t>
      </w:r>
    </w:p>
    <w:p w:rsidR="00672EE1" w:rsidRPr="00672EE1" w:rsidRDefault="00672EE1" w:rsidP="005A17DE">
      <w:pPr>
        <w:numPr>
          <w:ilvl w:val="0"/>
          <w:numId w:val="7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>Дневник  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тьютора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72EE1" w:rsidRPr="006B7059" w:rsidRDefault="00672EE1" w:rsidP="005A17DE">
      <w:pPr>
        <w:numPr>
          <w:ilvl w:val="0"/>
          <w:numId w:val="7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Результатом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тьюторской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   может стать изменение статуса личности в группе и наличие стремления к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самоактуализаци</w:t>
      </w:r>
      <w:r w:rsidR="006B7059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spellEnd"/>
      <w:r w:rsidR="006B7059">
        <w:rPr>
          <w:rFonts w:ascii="Times New Roman" w:eastAsia="Times New Roman" w:hAnsi="Times New Roman" w:cs="Times New Roman"/>
          <w:sz w:val="28"/>
          <w:lang w:eastAsia="ru-RU"/>
        </w:rPr>
        <w:t xml:space="preserve"> как стремления подростка</w:t>
      </w: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к более полному выявлению и развитию своих личностных возможностей, потребности в самосовершенствовании, в максимальной реализации</w:t>
      </w:r>
      <w:r w:rsidRPr="00672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72EE1">
        <w:rPr>
          <w:rFonts w:ascii="Times New Roman" w:eastAsia="Times New Roman" w:hAnsi="Times New Roman" w:cs="Times New Roman"/>
          <w:sz w:val="28"/>
          <w:lang w:eastAsia="ru-RU"/>
        </w:rPr>
        <w:t>своего потенциала.</w:t>
      </w:r>
    </w:p>
    <w:p w:rsidR="006B7059" w:rsidRPr="003B708A" w:rsidRDefault="006B7059" w:rsidP="005A17DE">
      <w:pPr>
        <w:numPr>
          <w:ilvl w:val="0"/>
          <w:numId w:val="7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Дневник учащегося «Шаг за шагом к професс</w:t>
      </w:r>
      <w:r w:rsidR="003B708A">
        <w:rPr>
          <w:rFonts w:ascii="Times New Roman" w:eastAsia="Times New Roman" w:hAnsi="Times New Roman" w:cs="Times New Roman"/>
          <w:sz w:val="28"/>
          <w:lang w:eastAsia="ru-RU"/>
        </w:rPr>
        <w:t>ии.</w:t>
      </w:r>
    </w:p>
    <w:p w:rsidR="003B708A" w:rsidRDefault="003B708A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8A" w:rsidRPr="003B708A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Отслеживание и фиксация резул</w:t>
      </w:r>
      <w:r w:rsidR="003B7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ьтата </w:t>
      </w:r>
      <w:proofErr w:type="spellStart"/>
      <w:r w:rsidR="003B7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тьюторского</w:t>
      </w:r>
      <w:proofErr w:type="spellEnd"/>
      <w:r w:rsidR="003B7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сопровождения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методы наблюдения</w:t>
      </w:r>
      <w:r w:rsid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анкетирования;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рефлексивные эссе;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образовательная картография;</w:t>
      </w:r>
      <w:r w:rsidRPr="00672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анализ данных личностных и социально</w:t>
      </w:r>
      <w:r w:rsid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  <w:r w:rsidRP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значимых достижениях </w:t>
      </w:r>
      <w:r w:rsidR="003B7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учащихся.</w:t>
      </w:r>
    </w:p>
    <w:p w:rsid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Default="00672EE1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2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 используемой в работе литературы</w:t>
      </w:r>
    </w:p>
    <w:p w:rsidR="00E87ABD" w:rsidRPr="00672EE1" w:rsidRDefault="00E87ABD" w:rsidP="005A1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>Беспалова Г.М. Гуманитарное педагогическое сопровождение самообразования подростка//Демократическая школа. – М.: НПО «Школа самоопределения», 2004. - №3. – С. 77-85.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Блинов Г.Н. Обучение и воспитание в системе общественного воспроизводства: целевые ориентации, формы обучения, содержание обучения в свете идей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тьюторства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//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: идея и идеология. – Томск, 1996. С.30-49.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Буданова Г.П.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Тьютору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о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тьюторстве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: (модель деятельности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тьютора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в системе повышения квалификации)// Завуч. Управление современной школой. – М.: Центр «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Пед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. поиск», 2007. - №4. – С.30-56.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Васильева Е.Н.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как механизм непрерывного профессионального образования педагога// Стандарты и мониторинг в образовании. – М.: Рус</w:t>
      </w:r>
      <w:proofErr w:type="gram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ж</w:t>
      </w:r>
      <w:proofErr w:type="gram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урн., 2006. - №6. – С.32-37.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Волошина Е.А. Изменит ли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традиционную педагогическую практику?//Упр.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шк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.: Еженедельное приложение </w:t>
      </w:r>
      <w:proofErr w:type="gram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газ. «Первое сентября». – 2001. – С.18-19.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Долгова Л.М.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в аспекте результативности образования/Открытое образование и региональное развитие: способы построения образовательного пространства: Сб. научных трудов. – Томск, 2004.- С.41-47.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Зоткин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А.О. Индивидуализированное обучение в Великобритании и России// Народное образование. - М., 2008. - №5.- С.186-192.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Зоткин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А.О. Идея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тьюторства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и проблема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субъектности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в образовании (ист. аспект)//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: идея и идеология. – Томск, 1996. – С.63-68.</w:t>
      </w:r>
    </w:p>
    <w:p w:rsidR="00672EE1" w:rsidRPr="00672EE1" w:rsidRDefault="00672EE1" w:rsidP="005A17DE">
      <w:pPr>
        <w:numPr>
          <w:ilvl w:val="0"/>
          <w:numId w:val="8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Ковалева Т.М. Не учитель, не психолог, не классный руководитель: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как одно из направлений преодоления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формал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. педагогики//Первое сентября. – 2004. - № 66(09 окт.) – С.3.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>Ковалева Т.М. Открытость образования как принцип построения современных образовательных технологий//Открытое образование. – М., 2006.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Любжин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А.И. Воспитание наследника престола как опыт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тьюторства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// Индивидуально-ориентированная педагогика. М.-Томск, 1997. – С.78-80.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Максимов В.В. Современная идеология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тьюторства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(В свете педагогических исследований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Л.С.Выготского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(1896-1934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г.г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.)//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: идея и идеология.</w:t>
      </w:r>
      <w:proofErr w:type="gram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– Томск, 1996. – С.57-63.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Попов А.А.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как педагогическая система культурного самоопределения//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: идея и идеология. Томск, 1996. - С.49-57.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Рыбалкина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Н.В.Идея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тьюторства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– идея педагогического поиска//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: идея и идеология. – Томск, 1996. – С.15-30.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Сборники научных трудов по материалам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тьюторских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конференций. – М. – Томск, 1996-2007.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как новая профессия в образовании: Сб. метод</w:t>
      </w:r>
      <w:proofErr w:type="gram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м</w:t>
      </w:r>
      <w:proofErr w:type="gram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атериалов. – Томск, 2001.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Тупицын А.Ю.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в контексте «Педагогики самоопределения»//Индивидуально-ориентированная педагогика. – М.- Томск, 1997. - С. 39-44.</w:t>
      </w:r>
    </w:p>
    <w:p w:rsidR="00672EE1" w:rsidRPr="00672EE1" w:rsidRDefault="00672EE1" w:rsidP="005A17DE">
      <w:pPr>
        <w:numPr>
          <w:ilvl w:val="0"/>
          <w:numId w:val="9"/>
        </w:num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Щедровицкий П.Г.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Л.Выготский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 xml:space="preserve"> и современная педагогическая антропология // </w:t>
      </w:r>
      <w:proofErr w:type="spellStart"/>
      <w:r w:rsidRPr="00672EE1">
        <w:rPr>
          <w:rFonts w:ascii="Times New Roman" w:eastAsia="Times New Roman" w:hAnsi="Times New Roman" w:cs="Times New Roman"/>
          <w:sz w:val="28"/>
          <w:lang w:eastAsia="ru-RU"/>
        </w:rPr>
        <w:t>Тьюторство</w:t>
      </w:r>
      <w:proofErr w:type="spellEnd"/>
      <w:r w:rsidRPr="00672EE1">
        <w:rPr>
          <w:rFonts w:ascii="Times New Roman" w:eastAsia="Times New Roman" w:hAnsi="Times New Roman" w:cs="Times New Roman"/>
          <w:sz w:val="28"/>
          <w:lang w:eastAsia="ru-RU"/>
        </w:rPr>
        <w:t>: идея и идео</w:t>
      </w:r>
      <w:r w:rsidR="003B708A">
        <w:rPr>
          <w:rFonts w:ascii="Times New Roman" w:eastAsia="Times New Roman" w:hAnsi="Times New Roman" w:cs="Times New Roman"/>
          <w:sz w:val="28"/>
          <w:lang w:eastAsia="ru-RU"/>
        </w:rPr>
        <w:t>логия. – Томск, 1996. – С.73</w:t>
      </w:r>
      <w:r w:rsidRPr="00672EE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72EE1" w:rsidRPr="00672EE1" w:rsidRDefault="00672EE1" w:rsidP="005A17DE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id.1cc6fa251407"/>
      <w:bookmarkStart w:id="2" w:name="id.d488476ed699"/>
      <w:bookmarkEnd w:id="1"/>
      <w:bookmarkEnd w:id="2"/>
    </w:p>
    <w:p w:rsidR="001326D5" w:rsidRDefault="001326D5" w:rsidP="005A17DE">
      <w:pPr>
        <w:spacing w:line="240" w:lineRule="auto"/>
        <w:jc w:val="both"/>
      </w:pPr>
    </w:p>
    <w:sectPr w:rsidR="001326D5" w:rsidSect="005A17DE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CE" w:rsidRDefault="004303CE" w:rsidP="000D22A7">
      <w:pPr>
        <w:spacing w:line="240" w:lineRule="auto"/>
      </w:pPr>
      <w:r>
        <w:separator/>
      </w:r>
    </w:p>
  </w:endnote>
  <w:endnote w:type="continuationSeparator" w:id="0">
    <w:p w:rsidR="004303CE" w:rsidRDefault="004303CE" w:rsidP="000D2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8114"/>
      <w:docPartObj>
        <w:docPartGallery w:val="Page Numbers (Bottom of Page)"/>
        <w:docPartUnique/>
      </w:docPartObj>
    </w:sdtPr>
    <w:sdtEndPr/>
    <w:sdtContent>
      <w:p w:rsidR="000D22A7" w:rsidRDefault="000938E7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7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22A7" w:rsidRDefault="000D22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CE" w:rsidRDefault="004303CE" w:rsidP="000D22A7">
      <w:pPr>
        <w:spacing w:line="240" w:lineRule="auto"/>
      </w:pPr>
      <w:r>
        <w:separator/>
      </w:r>
    </w:p>
  </w:footnote>
  <w:footnote w:type="continuationSeparator" w:id="0">
    <w:p w:rsidR="004303CE" w:rsidRDefault="004303CE" w:rsidP="000D2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A7" w:rsidRDefault="000D22A7" w:rsidP="000D22A7">
    <w:pPr>
      <w:pStyle w:val="a7"/>
      <w:ind w:left="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30D5"/>
    <w:multiLevelType w:val="multilevel"/>
    <w:tmpl w:val="462685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3AB3967"/>
    <w:multiLevelType w:val="multilevel"/>
    <w:tmpl w:val="E00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C42EF"/>
    <w:multiLevelType w:val="multilevel"/>
    <w:tmpl w:val="062E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94ADC"/>
    <w:multiLevelType w:val="multilevel"/>
    <w:tmpl w:val="402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F6E3A"/>
    <w:multiLevelType w:val="multilevel"/>
    <w:tmpl w:val="FB7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6013C"/>
    <w:multiLevelType w:val="multilevel"/>
    <w:tmpl w:val="24A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41E59"/>
    <w:multiLevelType w:val="multilevel"/>
    <w:tmpl w:val="E96A2C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24FA2"/>
    <w:multiLevelType w:val="multilevel"/>
    <w:tmpl w:val="84C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958B5"/>
    <w:multiLevelType w:val="multilevel"/>
    <w:tmpl w:val="836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E1"/>
    <w:rsid w:val="000938E7"/>
    <w:rsid w:val="000D22A7"/>
    <w:rsid w:val="001326D5"/>
    <w:rsid w:val="001467D0"/>
    <w:rsid w:val="00223F96"/>
    <w:rsid w:val="003B708A"/>
    <w:rsid w:val="003E1E9A"/>
    <w:rsid w:val="004303CE"/>
    <w:rsid w:val="005A17DE"/>
    <w:rsid w:val="00666370"/>
    <w:rsid w:val="00672EE1"/>
    <w:rsid w:val="006B7059"/>
    <w:rsid w:val="006C4481"/>
    <w:rsid w:val="006E739D"/>
    <w:rsid w:val="00797725"/>
    <w:rsid w:val="007B2066"/>
    <w:rsid w:val="008D7DBF"/>
    <w:rsid w:val="00900401"/>
    <w:rsid w:val="00A56312"/>
    <w:rsid w:val="00AA04A1"/>
    <w:rsid w:val="00AB0917"/>
    <w:rsid w:val="00E41719"/>
    <w:rsid w:val="00E87ABD"/>
    <w:rsid w:val="00F23600"/>
    <w:rsid w:val="00F81830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D5"/>
  </w:style>
  <w:style w:type="paragraph" w:styleId="1">
    <w:name w:val="heading 1"/>
    <w:basedOn w:val="a"/>
    <w:link w:val="1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2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E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2EE1"/>
  </w:style>
  <w:style w:type="character" w:styleId="a4">
    <w:name w:val="Strong"/>
    <w:basedOn w:val="a0"/>
    <w:uiPriority w:val="22"/>
    <w:qFormat/>
    <w:rsid w:val="00672EE1"/>
    <w:rPr>
      <w:b/>
      <w:bCs/>
    </w:rPr>
  </w:style>
  <w:style w:type="character" w:customStyle="1" w:styleId="file">
    <w:name w:val="file"/>
    <w:basedOn w:val="a0"/>
    <w:rsid w:val="00672EE1"/>
  </w:style>
  <w:style w:type="paragraph" w:customStyle="1" w:styleId="c4">
    <w:name w:val="c4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EE1"/>
  </w:style>
  <w:style w:type="paragraph" w:customStyle="1" w:styleId="c6">
    <w:name w:val="c6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EE1"/>
  </w:style>
  <w:style w:type="paragraph" w:customStyle="1" w:styleId="c3">
    <w:name w:val="c3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E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2A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2A7"/>
  </w:style>
  <w:style w:type="paragraph" w:styleId="a9">
    <w:name w:val="footer"/>
    <w:basedOn w:val="a"/>
    <w:link w:val="aa"/>
    <w:uiPriority w:val="99"/>
    <w:unhideWhenUsed/>
    <w:rsid w:val="000D22A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D5"/>
  </w:style>
  <w:style w:type="paragraph" w:styleId="1">
    <w:name w:val="heading 1"/>
    <w:basedOn w:val="a"/>
    <w:link w:val="1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2EE1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2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E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2EE1"/>
  </w:style>
  <w:style w:type="character" w:styleId="a4">
    <w:name w:val="Strong"/>
    <w:basedOn w:val="a0"/>
    <w:uiPriority w:val="22"/>
    <w:qFormat/>
    <w:rsid w:val="00672EE1"/>
    <w:rPr>
      <w:b/>
      <w:bCs/>
    </w:rPr>
  </w:style>
  <w:style w:type="character" w:customStyle="1" w:styleId="file">
    <w:name w:val="file"/>
    <w:basedOn w:val="a0"/>
    <w:rsid w:val="00672EE1"/>
  </w:style>
  <w:style w:type="paragraph" w:customStyle="1" w:styleId="c4">
    <w:name w:val="c4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EE1"/>
  </w:style>
  <w:style w:type="paragraph" w:customStyle="1" w:styleId="c6">
    <w:name w:val="c6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2EE1"/>
  </w:style>
  <w:style w:type="paragraph" w:customStyle="1" w:styleId="c3">
    <w:name w:val="c3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2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E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2A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2A7"/>
  </w:style>
  <w:style w:type="paragraph" w:styleId="a9">
    <w:name w:val="footer"/>
    <w:basedOn w:val="a"/>
    <w:link w:val="aa"/>
    <w:uiPriority w:val="99"/>
    <w:unhideWhenUsed/>
    <w:rsid w:val="000D22A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209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86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5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30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3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147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1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152880">
                  <w:marLeft w:val="0"/>
                  <w:marRight w:val="0"/>
                  <w:marTop w:val="0"/>
                  <w:marBottom w:val="0"/>
                  <w:divBdr>
                    <w:top w:val="single" w:sz="18" w:space="0" w:color="A7CE3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0777">
                          <w:marLeft w:val="0"/>
                          <w:marRight w:val="0"/>
                          <w:marTop w:val="9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927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5139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1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78069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11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623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23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752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9959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8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33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187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5604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584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9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9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8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0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20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6581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4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6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91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713458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94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2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28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2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32691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3038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239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051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027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0877114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940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090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2834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7815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2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06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8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2012-12-05T14:25:00Z</cp:lastPrinted>
  <dcterms:created xsi:type="dcterms:W3CDTF">2014-01-04T05:15:00Z</dcterms:created>
  <dcterms:modified xsi:type="dcterms:W3CDTF">2014-02-07T07:53:00Z</dcterms:modified>
</cp:coreProperties>
</file>