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DFC" w:rsidRPr="00D63001" w:rsidRDefault="00E5202B" w:rsidP="00387AC7">
      <w:pPr>
        <w:spacing w:before="100" w:beforeAutospacing="1" w:after="100" w:afterAutospacing="1" w:line="240" w:lineRule="auto"/>
        <w:jc w:val="center"/>
        <w:outlineLvl w:val="1"/>
        <w:rPr>
          <w:rFonts w:ascii="Courier" w:eastAsia="Times New Roman" w:hAnsi="Courier" w:cs="Times New Roman"/>
          <w:b/>
          <w:bCs/>
          <w:color w:val="000000"/>
          <w:sz w:val="30"/>
          <w:szCs w:val="30"/>
          <w:lang w:eastAsia="ru-RU"/>
        </w:rPr>
      </w:pPr>
      <w:r w:rsidRPr="00D63001">
        <w:rPr>
          <w:rFonts w:ascii="Courier" w:eastAsia="Times New Roman" w:hAnsi="Courier" w:cs="Times New Roman"/>
          <w:b/>
          <w:bCs/>
          <w:color w:val="000000"/>
          <w:sz w:val="30"/>
          <w:szCs w:val="30"/>
          <w:lang w:eastAsia="ru-RU"/>
        </w:rPr>
        <w:t>Муниципал</w:t>
      </w:r>
      <w:r w:rsidR="00FC6DFC" w:rsidRPr="00D63001">
        <w:rPr>
          <w:rFonts w:ascii="Courier" w:eastAsia="Times New Roman" w:hAnsi="Courier" w:cs="Times New Roman"/>
          <w:b/>
          <w:bCs/>
          <w:color w:val="000000"/>
          <w:sz w:val="30"/>
          <w:szCs w:val="30"/>
          <w:lang w:eastAsia="ru-RU"/>
        </w:rPr>
        <w:t>ьное бюджетное</w:t>
      </w:r>
      <w:r w:rsidR="006719DC" w:rsidRPr="00D63001">
        <w:rPr>
          <w:rFonts w:ascii="Courier" w:eastAsia="Times New Roman" w:hAnsi="Courier" w:cs="Times New Roman"/>
          <w:b/>
          <w:bCs/>
          <w:color w:val="000000"/>
          <w:sz w:val="30"/>
          <w:szCs w:val="30"/>
          <w:lang w:eastAsia="ru-RU"/>
        </w:rPr>
        <w:t xml:space="preserve"> специальное (коррекционное) общеобразовательное учреждение для обучающихся, воспитанников с ограниченными возможностями здоровья</w:t>
      </w:r>
      <w:r w:rsidR="00FC6DFC" w:rsidRPr="00D63001">
        <w:rPr>
          <w:rFonts w:ascii="Courier" w:eastAsia="Times New Roman" w:hAnsi="Courier" w:cs="Times New Roman"/>
          <w:b/>
          <w:bCs/>
          <w:color w:val="000000"/>
          <w:sz w:val="30"/>
          <w:szCs w:val="30"/>
          <w:lang w:eastAsia="ru-RU"/>
        </w:rPr>
        <w:t xml:space="preserve"> «</w:t>
      </w:r>
      <w:r w:rsidR="006719DC" w:rsidRPr="00D63001">
        <w:rPr>
          <w:rFonts w:ascii="Courier" w:eastAsia="Times New Roman" w:hAnsi="Courier" w:cs="Times New Roman"/>
          <w:b/>
          <w:bCs/>
          <w:color w:val="000000"/>
          <w:sz w:val="30"/>
          <w:szCs w:val="30"/>
          <w:lang w:eastAsia="ru-RU"/>
        </w:rPr>
        <w:t>Специальная (коррекционная</w:t>
      </w:r>
      <w:proofErr w:type="gramStart"/>
      <w:r w:rsidR="006719DC" w:rsidRPr="00D63001">
        <w:rPr>
          <w:rFonts w:ascii="Courier" w:eastAsia="Times New Roman" w:hAnsi="Courier" w:cs="Times New Roman"/>
          <w:b/>
          <w:bCs/>
          <w:color w:val="000000"/>
          <w:sz w:val="30"/>
          <w:szCs w:val="30"/>
          <w:lang w:eastAsia="ru-RU"/>
        </w:rPr>
        <w:t>)н</w:t>
      </w:r>
      <w:proofErr w:type="gramEnd"/>
      <w:r w:rsidR="006719DC" w:rsidRPr="00D63001">
        <w:rPr>
          <w:rFonts w:ascii="Courier" w:eastAsia="Times New Roman" w:hAnsi="Courier" w:cs="Times New Roman"/>
          <w:b/>
          <w:bCs/>
          <w:color w:val="000000"/>
          <w:sz w:val="30"/>
          <w:szCs w:val="30"/>
          <w:lang w:eastAsia="ru-RU"/>
        </w:rPr>
        <w:t>ачальная школа - д</w:t>
      </w:r>
      <w:r w:rsidR="00FC6DFC" w:rsidRPr="00D63001">
        <w:rPr>
          <w:rFonts w:ascii="Courier" w:eastAsia="Times New Roman" w:hAnsi="Courier" w:cs="Times New Roman"/>
          <w:b/>
          <w:bCs/>
          <w:color w:val="000000"/>
          <w:sz w:val="30"/>
          <w:szCs w:val="30"/>
          <w:lang w:eastAsia="ru-RU"/>
        </w:rPr>
        <w:t>етский сад №10»</w:t>
      </w:r>
    </w:p>
    <w:p w:rsidR="00FC6DFC" w:rsidRPr="00E5202B" w:rsidRDefault="00FC6DFC" w:rsidP="00387AC7">
      <w:pPr>
        <w:spacing w:before="100" w:beforeAutospacing="1" w:after="100" w:afterAutospacing="1" w:line="240" w:lineRule="auto"/>
        <w:jc w:val="center"/>
        <w:outlineLvl w:val="1"/>
        <w:rPr>
          <w:rFonts w:ascii="Courier" w:eastAsia="Times New Roman" w:hAnsi="Courier" w:cs="Times New Roman"/>
          <w:b/>
          <w:bCs/>
          <w:i/>
          <w:color w:val="000000"/>
          <w:sz w:val="30"/>
          <w:szCs w:val="30"/>
          <w:lang w:eastAsia="ru-RU"/>
        </w:rPr>
      </w:pPr>
    </w:p>
    <w:p w:rsidR="00387AC7" w:rsidRPr="00D63001" w:rsidRDefault="00387AC7" w:rsidP="00387AC7">
      <w:pPr>
        <w:spacing w:before="100" w:beforeAutospacing="1" w:after="100" w:afterAutospacing="1" w:line="240" w:lineRule="auto"/>
        <w:jc w:val="center"/>
        <w:outlineLvl w:val="1"/>
        <w:rPr>
          <w:rFonts w:ascii="Courier" w:eastAsia="Times New Roman" w:hAnsi="Courier" w:cs="Times New Roman"/>
          <w:b/>
          <w:bCs/>
          <w:color w:val="000000"/>
          <w:sz w:val="30"/>
          <w:szCs w:val="30"/>
          <w:lang w:eastAsia="ru-RU"/>
        </w:rPr>
      </w:pPr>
      <w:r w:rsidRPr="00D63001">
        <w:rPr>
          <w:rFonts w:ascii="Courier" w:eastAsia="Times New Roman" w:hAnsi="Courier" w:cs="Times New Roman"/>
          <w:b/>
          <w:bCs/>
          <w:color w:val="000000"/>
          <w:sz w:val="30"/>
          <w:szCs w:val="30"/>
          <w:lang w:eastAsia="ru-RU"/>
        </w:rPr>
        <w:t>План по самообразованию учителя-логопеда.</w:t>
      </w:r>
    </w:p>
    <w:p w:rsidR="00115DD6" w:rsidRPr="00E5202B" w:rsidRDefault="00C442C3" w:rsidP="00E5202B">
      <w:pPr>
        <w:spacing w:before="100" w:beforeAutospacing="1" w:after="100" w:afterAutospacing="1" w:line="240" w:lineRule="auto"/>
        <w:jc w:val="center"/>
        <w:rPr>
          <w:rFonts w:ascii="Times" w:eastAsia="Times New Roman" w:hAnsi="Times" w:cs="Times"/>
          <w:b/>
          <w:iCs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"/>
          <w:b/>
          <w:color w:val="000000"/>
          <w:sz w:val="28"/>
          <w:szCs w:val="28"/>
          <w:lang w:eastAsia="ru-RU"/>
        </w:rPr>
        <w:t xml:space="preserve">Андреевой Венеры </w:t>
      </w:r>
      <w:proofErr w:type="spellStart"/>
      <w:r>
        <w:rPr>
          <w:rFonts w:ascii="Times" w:eastAsia="Times New Roman" w:hAnsi="Times" w:cs="Times"/>
          <w:b/>
          <w:color w:val="000000"/>
          <w:sz w:val="28"/>
          <w:szCs w:val="28"/>
          <w:lang w:eastAsia="ru-RU"/>
        </w:rPr>
        <w:t>Фатыховны</w:t>
      </w:r>
      <w:proofErr w:type="spellEnd"/>
    </w:p>
    <w:p w:rsidR="00115DD6" w:rsidRDefault="00387AC7" w:rsidP="00115DD6">
      <w:pPr>
        <w:spacing w:before="100" w:beforeAutospacing="1" w:after="100" w:afterAutospacing="1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387AC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Тема самообразовани</w:t>
      </w:r>
      <w:r w:rsidR="00E5202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я</w:t>
      </w:r>
      <w:r w:rsidR="003A572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D6300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изучаемая с 01.09.13 - 01.01.14</w:t>
      </w:r>
      <w:r w:rsidRPr="00387AC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: </w:t>
      </w:r>
    </w:p>
    <w:p w:rsidR="00387AC7" w:rsidRPr="00115DD6" w:rsidRDefault="00115DD6" w:rsidP="00115DD6">
      <w:pPr>
        <w:spacing w:before="100" w:beforeAutospacing="1" w:after="100" w:afterAutospacing="1" w:line="240" w:lineRule="auto"/>
        <w:jc w:val="center"/>
        <w:rPr>
          <w:rFonts w:ascii="Times" w:eastAsia="Times New Roman" w:hAnsi="Times" w:cs="Times"/>
          <w:b/>
          <w:color w:val="000000"/>
          <w:sz w:val="28"/>
          <w:szCs w:val="28"/>
          <w:lang w:eastAsia="ru-RU"/>
        </w:rPr>
      </w:pPr>
      <w:r w:rsidRPr="00115DD6">
        <w:rPr>
          <w:rFonts w:ascii="Times" w:eastAsia="Times New Roman" w:hAnsi="Times" w:cs="Times"/>
          <w:b/>
          <w:color w:val="000000"/>
          <w:sz w:val="28"/>
          <w:szCs w:val="28"/>
          <w:lang w:eastAsia="ru-RU"/>
        </w:rPr>
        <w:t>Коррекционная работа логопеда-дефектолога при аутизме</w:t>
      </w:r>
      <w:r>
        <w:rPr>
          <w:rFonts w:ascii="Times" w:eastAsia="Times New Roman" w:hAnsi="Times" w:cs="Times"/>
          <w:b/>
          <w:color w:val="000000"/>
          <w:sz w:val="28"/>
          <w:szCs w:val="28"/>
          <w:lang w:eastAsia="ru-RU"/>
        </w:rPr>
        <w:t>.</w:t>
      </w:r>
    </w:p>
    <w:p w:rsidR="002C1B4B" w:rsidRPr="001C5463" w:rsidRDefault="00387AC7" w:rsidP="001C5463">
      <w:pPr>
        <w:pStyle w:val="a4"/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2C1B4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Цель: </w:t>
      </w:r>
      <w:r w:rsidR="001C546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C1B4B" w:rsidRPr="001C546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</w:t>
      </w:r>
      <w:r w:rsidR="001C5463" w:rsidRPr="001C546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</w:t>
      </w:r>
      <w:r w:rsidR="002C1B4B" w:rsidRPr="001C546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ведение</w:t>
      </w:r>
      <w:r w:rsidR="001C5463" w:rsidRPr="001C546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логопедической </w:t>
      </w:r>
      <w:r w:rsidR="002C1B4B" w:rsidRPr="001C546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коррекции</w:t>
      </w:r>
      <w:r w:rsidR="001C5463" w:rsidRPr="001C546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с </w:t>
      </w:r>
      <w:proofErr w:type="spellStart"/>
      <w:r w:rsidR="001C5463" w:rsidRPr="001C546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аутичным</w:t>
      </w:r>
      <w:proofErr w:type="spellEnd"/>
      <w:r w:rsidR="00D6300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1C5463" w:rsidRPr="001C546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ребёнком.</w:t>
      </w:r>
    </w:p>
    <w:p w:rsidR="00387AC7" w:rsidRPr="00387AC7" w:rsidRDefault="00387AC7" w:rsidP="00387AC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C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Ознакомиться с инновационными методиками, технологиями в среде ИКТ.</w:t>
      </w:r>
    </w:p>
    <w:p w:rsidR="00477A42" w:rsidRDefault="00387AC7" w:rsidP="00387AC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и провести для во</w:t>
      </w:r>
      <w:r w:rsidR="00477A4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спитателей презентацию на тему «Ранний детский аутизм, причины. Диагностика. Коррекция аутизма».</w:t>
      </w:r>
    </w:p>
    <w:p w:rsidR="00387AC7" w:rsidRPr="00387AC7" w:rsidRDefault="00477A42" w:rsidP="00387AC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7AC7" w:rsidRPr="00477A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участие в методическом объединении.</w:t>
      </w:r>
    </w:p>
    <w:p w:rsidR="00387AC7" w:rsidRPr="00477A42" w:rsidRDefault="00387AC7" w:rsidP="00477A4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открытого занятия для педагогов на тему: </w:t>
      </w:r>
      <w:r w:rsidR="00477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«Развитие </w:t>
      </w:r>
      <w:r w:rsidR="00B12D1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внимания, памяти, оптико-пространственных представлений, наглядно-действенного мышления, являющегося базой для формирования общения и речи».</w:t>
      </w:r>
    </w:p>
    <w:p w:rsidR="001C5463" w:rsidRDefault="00387AC7" w:rsidP="00B12D1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помощью </w:t>
      </w:r>
      <w:r w:rsidR="00477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специальных приёмов обучения, </w:t>
      </w:r>
      <w:r w:rsidRPr="00387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 </w:t>
      </w:r>
      <w:r w:rsidR="00B12D1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</w:t>
      </w:r>
      <w:r w:rsidRPr="00387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ать </w:t>
      </w:r>
      <w:r w:rsidR="00B12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развитию  способностей </w:t>
      </w:r>
      <w:r w:rsidR="00477A4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ребёнка</w:t>
      </w:r>
      <w:r w:rsidR="00B12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переносить полученные знания и умения в рамки реального общения.</w:t>
      </w:r>
      <w:r w:rsidR="001C5463" w:rsidRPr="001C5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7AC7" w:rsidRPr="00B12D11" w:rsidRDefault="001C5463" w:rsidP="00B12D1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02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литературы по теме самообразования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5000" w:type="pct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60"/>
        <w:gridCol w:w="4989"/>
        <w:gridCol w:w="3274"/>
      </w:tblGrid>
      <w:tr w:rsidR="00387AC7" w:rsidRPr="00387AC7">
        <w:trPr>
          <w:trHeight w:val="495"/>
          <w:tblCellSpacing w:w="7" w:type="dxa"/>
        </w:trPr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7AC7" w:rsidRPr="00387AC7" w:rsidRDefault="00387AC7" w:rsidP="00387AC7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87AC7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7AC7" w:rsidRPr="00387AC7" w:rsidRDefault="00387AC7" w:rsidP="00387AC7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87AC7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7AC7" w:rsidRPr="00387AC7" w:rsidRDefault="00387AC7" w:rsidP="00387AC7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87AC7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Оценка о выполнении</w:t>
            </w:r>
          </w:p>
        </w:tc>
      </w:tr>
      <w:tr w:rsidR="00387AC7" w:rsidRPr="00387AC7">
        <w:trPr>
          <w:trHeight w:val="750"/>
          <w:tblCellSpacing w:w="7" w:type="dxa"/>
        </w:trPr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7AC7" w:rsidRPr="00387AC7" w:rsidRDefault="00387AC7" w:rsidP="00387AC7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87AC7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7AC7" w:rsidRPr="00387AC7" w:rsidRDefault="00387AC7" w:rsidP="00D63001">
            <w:pPr>
              <w:spacing w:before="100" w:beforeAutospacing="1" w:after="100" w:afterAutospacing="1" w:line="240" w:lineRule="auto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87AC7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Изучение современной литературы по теме самообразования.</w:t>
            </w:r>
          </w:p>
          <w:p w:rsidR="00387AC7" w:rsidRPr="00387AC7" w:rsidRDefault="00387AC7" w:rsidP="00D63001">
            <w:pPr>
              <w:spacing w:before="100" w:beforeAutospacing="1" w:after="100" w:afterAutospacing="1" w:line="240" w:lineRule="auto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87AC7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Обзор информации в интернете по изучаемой теме.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7AC7" w:rsidRPr="00387AC7" w:rsidRDefault="00387AC7" w:rsidP="0038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AC7" w:rsidRPr="00387AC7">
        <w:trPr>
          <w:trHeight w:val="750"/>
          <w:tblCellSpacing w:w="7" w:type="dxa"/>
        </w:trPr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7AC7" w:rsidRPr="00387AC7" w:rsidRDefault="00387AC7" w:rsidP="00387AC7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87AC7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202B" w:rsidRDefault="00387AC7" w:rsidP="00D63001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87AC7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Разработка перспективного плана работы по изучаемой теме.</w:t>
            </w:r>
            <w:r w:rsidR="00FC4F5B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                              </w:t>
            </w:r>
            <w:r w:rsidRPr="00387AC7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Оформление папки-передвижки</w:t>
            </w:r>
            <w:r w:rsidR="00B12D11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C6DF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«Развитие зрительно-моторной координации, мелкой моторики рук и артикуляционной моторики»</w:t>
            </w:r>
            <w:r w:rsidR="00D63001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387AC7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Разработка индивидуального плана работы для </w:t>
            </w:r>
            <w:r w:rsidR="00FC6DF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ребенка, страдающего аутизмом</w:t>
            </w:r>
            <w:r w:rsidR="00E5202B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по развитию зрительно-моторной координации, мелкой моторики рук и артикуляционной моторики».</w:t>
            </w:r>
          </w:p>
          <w:p w:rsidR="00387AC7" w:rsidRPr="00387AC7" w:rsidRDefault="00387AC7" w:rsidP="00D63001">
            <w:pPr>
              <w:spacing w:before="100" w:beforeAutospacing="1" w:after="100" w:afterAutospacing="1" w:line="240" w:lineRule="auto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7AC7" w:rsidRPr="00387AC7" w:rsidRDefault="00387AC7" w:rsidP="0038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AC7" w:rsidRPr="00387AC7">
        <w:trPr>
          <w:trHeight w:val="750"/>
          <w:tblCellSpacing w:w="7" w:type="dxa"/>
        </w:trPr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7AC7" w:rsidRPr="00387AC7" w:rsidRDefault="00387AC7" w:rsidP="00387AC7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87AC7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2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7AC7" w:rsidRPr="00387AC7" w:rsidRDefault="00FD5326" w:rsidP="00D63001">
            <w:pPr>
              <w:spacing w:before="100" w:beforeAutospacing="1" w:after="100" w:afterAutospacing="1" w:line="240" w:lineRule="auto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87AC7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Разработка индивидуального плана работы для 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ребенка, страдающего аутизмом по развитию слухового восприятия.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7AC7" w:rsidRPr="00387AC7" w:rsidRDefault="00387AC7" w:rsidP="0038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AC7" w:rsidRPr="00387AC7">
        <w:trPr>
          <w:trHeight w:val="750"/>
          <w:tblCellSpacing w:w="7" w:type="dxa"/>
        </w:trPr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7AC7" w:rsidRPr="00387AC7" w:rsidRDefault="00387AC7" w:rsidP="00387AC7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87AC7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6DFC" w:rsidRPr="00387AC7" w:rsidRDefault="00D63001" w:rsidP="00D63001">
            <w:pPr>
              <w:spacing w:before="100" w:beforeAutospacing="1" w:after="100" w:afterAutospacing="1" w:line="240" w:lineRule="auto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В</w:t>
            </w:r>
            <w:r w:rsidR="00FC6DF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ыступление на  </w:t>
            </w:r>
            <w:proofErr w:type="spellStart"/>
            <w:r w:rsidR="00FC6DF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методобъединении</w:t>
            </w:r>
            <w:proofErr w:type="spellEnd"/>
            <w:r w:rsidR="00FC6DFC" w:rsidRPr="00387AC7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.</w:t>
            </w:r>
          </w:p>
          <w:p w:rsidR="00387AC7" w:rsidRPr="00387AC7" w:rsidRDefault="00387AC7" w:rsidP="00D63001">
            <w:pPr>
              <w:spacing w:before="100" w:beforeAutospacing="1" w:after="100" w:afterAutospacing="1" w:line="240" w:lineRule="auto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7AC7" w:rsidRPr="00387AC7" w:rsidRDefault="00387AC7" w:rsidP="0038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AC7" w:rsidRPr="00387AC7">
        <w:trPr>
          <w:trHeight w:val="750"/>
          <w:tblCellSpacing w:w="7" w:type="dxa"/>
        </w:trPr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7AC7" w:rsidRPr="00387AC7" w:rsidRDefault="00387AC7" w:rsidP="00387AC7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87AC7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6DFC" w:rsidRPr="00477A42" w:rsidRDefault="00387AC7" w:rsidP="00D630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C7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Проведение о</w:t>
            </w:r>
            <w:r w:rsidR="00D63001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ткрытого занятия для педагогов </w:t>
            </w:r>
            <w:r w:rsidRPr="00387AC7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C6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внимания, памяти, оптико-пространственных представлений, наглядно-действенного мышления, являющегося базой для формирования общения и речи».</w:t>
            </w:r>
          </w:p>
          <w:p w:rsidR="00387AC7" w:rsidRPr="00387AC7" w:rsidRDefault="00387AC7" w:rsidP="00D63001">
            <w:pPr>
              <w:spacing w:before="100" w:beforeAutospacing="1" w:after="100" w:afterAutospacing="1" w:line="240" w:lineRule="auto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7AC7" w:rsidRPr="00387AC7" w:rsidRDefault="00387AC7" w:rsidP="0038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AC7" w:rsidRPr="00387AC7">
        <w:trPr>
          <w:trHeight w:val="750"/>
          <w:tblCellSpacing w:w="7" w:type="dxa"/>
        </w:trPr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7AC7" w:rsidRPr="00387AC7" w:rsidRDefault="00387AC7" w:rsidP="00387AC7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87AC7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7AC7" w:rsidRPr="00387AC7" w:rsidRDefault="00387AC7" w:rsidP="00D63001">
            <w:pPr>
              <w:spacing w:before="100" w:beforeAutospacing="1" w:after="100" w:afterAutospacing="1" w:line="240" w:lineRule="auto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87AC7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Подготовить консультацию для педагогов на тему: </w:t>
            </w:r>
            <w:r w:rsidR="00FC6DF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«</w:t>
            </w:r>
            <w:r w:rsidR="00827E83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Р</w:t>
            </w:r>
            <w:r w:rsidR="00FC6DF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азвитие</w:t>
            </w:r>
            <w:r w:rsidR="00827E83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C6DF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C6DF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сенсорно-перцептивной</w:t>
            </w:r>
            <w:proofErr w:type="spellEnd"/>
            <w:r w:rsidR="00FC6DFC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деятельности».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7AC7" w:rsidRPr="00387AC7" w:rsidRDefault="00387AC7" w:rsidP="0038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AC7" w:rsidRPr="00387AC7">
        <w:trPr>
          <w:trHeight w:val="750"/>
          <w:tblCellSpacing w:w="7" w:type="dxa"/>
        </w:trPr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7AC7" w:rsidRPr="00387AC7" w:rsidRDefault="00387AC7" w:rsidP="00387AC7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87AC7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7AC7" w:rsidRPr="00387AC7" w:rsidRDefault="00FD5326" w:rsidP="00D63001">
            <w:pPr>
              <w:spacing w:before="100" w:beforeAutospacing="1" w:after="100" w:afterAutospacing="1" w:line="240" w:lineRule="auto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87AC7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Разработка индивидуального плана работы для 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ребенка, страдающего аутизмом по развитию способности к использованию невербальных компонентов коммуникации.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7AC7" w:rsidRPr="00387AC7" w:rsidRDefault="00387AC7" w:rsidP="0038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AC7" w:rsidRPr="00387AC7">
        <w:trPr>
          <w:trHeight w:val="750"/>
          <w:tblCellSpacing w:w="7" w:type="dxa"/>
        </w:trPr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7AC7" w:rsidRPr="00387AC7" w:rsidRDefault="00387AC7" w:rsidP="00387AC7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87AC7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7AC7" w:rsidRPr="00387AC7" w:rsidRDefault="00FD5326" w:rsidP="00D63001">
            <w:pPr>
              <w:spacing w:before="100" w:beforeAutospacing="1" w:after="100" w:afterAutospacing="1" w:line="240" w:lineRule="auto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Индивидуальная беседа с родителем ребёнка, страдающего аутизмом по </w:t>
            </w:r>
            <w:r w:rsidR="00827E83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развитию в домашних условиях навыка восприятия цвета, геометрических фигур.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7AC7" w:rsidRPr="00387AC7" w:rsidRDefault="00387AC7" w:rsidP="0038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AC7" w:rsidRPr="00387AC7">
        <w:trPr>
          <w:trHeight w:val="780"/>
          <w:tblCellSpacing w:w="7" w:type="dxa"/>
        </w:trPr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7AC7" w:rsidRPr="00387AC7" w:rsidRDefault="00387AC7" w:rsidP="00387AC7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87AC7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3001" w:rsidRDefault="00387AC7" w:rsidP="00D63001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87AC7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Написание отчета о проделанной работе. Выступление на педсовете о проделанной работе за учебный год. </w:t>
            </w:r>
          </w:p>
          <w:p w:rsidR="00387AC7" w:rsidRPr="00387AC7" w:rsidRDefault="00387AC7" w:rsidP="00D63001">
            <w:pPr>
              <w:spacing w:after="0" w:line="240" w:lineRule="auto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 w:rsidRPr="00387AC7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Публикация в среде Интернета.</w:t>
            </w:r>
          </w:p>
        </w:tc>
        <w:tc>
          <w:tcPr>
            <w:tcW w:w="0" w:type="auto"/>
            <w:vAlign w:val="center"/>
            <w:hideMark/>
          </w:tcPr>
          <w:p w:rsidR="00387AC7" w:rsidRPr="00387AC7" w:rsidRDefault="00387AC7" w:rsidP="0038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F0DD7" w:rsidRDefault="00EF0DD7"/>
    <w:p w:rsidR="008650E8" w:rsidRDefault="008650E8"/>
    <w:p w:rsidR="001C5463" w:rsidRDefault="001C5463" w:rsidP="001C5463">
      <w:pPr>
        <w:pStyle w:val="a4"/>
        <w:ind w:left="2145"/>
        <w:jc w:val="both"/>
        <w:rPr>
          <w:sz w:val="28"/>
          <w:szCs w:val="28"/>
        </w:rPr>
      </w:pPr>
    </w:p>
    <w:p w:rsidR="001C5463" w:rsidRDefault="001C5463" w:rsidP="001C5463">
      <w:pPr>
        <w:pStyle w:val="a4"/>
        <w:ind w:left="2145"/>
        <w:jc w:val="both"/>
        <w:rPr>
          <w:sz w:val="28"/>
          <w:szCs w:val="28"/>
        </w:rPr>
      </w:pPr>
    </w:p>
    <w:p w:rsidR="00D63001" w:rsidRDefault="00D63001" w:rsidP="001C5463">
      <w:pPr>
        <w:pStyle w:val="a4"/>
        <w:ind w:left="2145"/>
        <w:jc w:val="both"/>
        <w:rPr>
          <w:sz w:val="28"/>
          <w:szCs w:val="28"/>
        </w:rPr>
      </w:pPr>
    </w:p>
    <w:p w:rsidR="00D63001" w:rsidRDefault="00D63001" w:rsidP="001C5463">
      <w:pPr>
        <w:pStyle w:val="a4"/>
        <w:ind w:left="2145"/>
        <w:jc w:val="both"/>
        <w:rPr>
          <w:sz w:val="28"/>
          <w:szCs w:val="28"/>
        </w:rPr>
      </w:pPr>
    </w:p>
    <w:p w:rsidR="001C5463" w:rsidRDefault="001C5463" w:rsidP="001C5463">
      <w:pPr>
        <w:pStyle w:val="a4"/>
        <w:ind w:left="2145"/>
        <w:jc w:val="both"/>
        <w:rPr>
          <w:sz w:val="28"/>
          <w:szCs w:val="28"/>
        </w:rPr>
      </w:pPr>
    </w:p>
    <w:p w:rsidR="001C5463" w:rsidRDefault="001C5463" w:rsidP="001C5463">
      <w:pPr>
        <w:pStyle w:val="a4"/>
        <w:ind w:left="2145"/>
        <w:jc w:val="both"/>
        <w:rPr>
          <w:sz w:val="28"/>
          <w:szCs w:val="28"/>
        </w:rPr>
      </w:pPr>
    </w:p>
    <w:p w:rsidR="00F1184F" w:rsidRPr="002B3FEA" w:rsidRDefault="008650E8" w:rsidP="00F1184F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2B3FEA">
        <w:rPr>
          <w:sz w:val="28"/>
          <w:szCs w:val="28"/>
        </w:rPr>
        <w:lastRenderedPageBreak/>
        <w:t xml:space="preserve">Работа по установлению контакта с ребёнком  с РДА должна проходить особенно осторожно. </w:t>
      </w:r>
    </w:p>
    <w:p w:rsidR="00F1184F" w:rsidRPr="002B3FEA" w:rsidRDefault="008650E8" w:rsidP="00F1184F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2B3FEA">
        <w:rPr>
          <w:sz w:val="28"/>
          <w:szCs w:val="28"/>
        </w:rPr>
        <w:t xml:space="preserve">Главным является снятие общей отрицательной оценки взрослого человека ребёнком. </w:t>
      </w:r>
    </w:p>
    <w:p w:rsidR="00F1184F" w:rsidRPr="002B3FEA" w:rsidRDefault="008650E8" w:rsidP="00F1184F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2B3FEA">
        <w:rPr>
          <w:sz w:val="28"/>
          <w:szCs w:val="28"/>
        </w:rPr>
        <w:t xml:space="preserve">«Приручая»» такого ребёнка, </w:t>
      </w:r>
      <w:r w:rsidRPr="002B3FEA">
        <w:rPr>
          <w:b/>
          <w:sz w:val="28"/>
          <w:szCs w:val="28"/>
        </w:rPr>
        <w:t>не нужно</w:t>
      </w:r>
      <w:r w:rsidRPr="002B3FEA">
        <w:rPr>
          <w:sz w:val="28"/>
          <w:szCs w:val="28"/>
        </w:rPr>
        <w:t xml:space="preserve"> привлекать его зрительное внимание, обращаться непосредственно  к нему словом или жестом. После установления  к себе положительного  отношения нужно помнить о </w:t>
      </w:r>
      <w:proofErr w:type="spellStart"/>
      <w:r w:rsidRPr="002B3FEA">
        <w:rPr>
          <w:sz w:val="28"/>
          <w:szCs w:val="28"/>
        </w:rPr>
        <w:t>пресыщаемости</w:t>
      </w:r>
      <w:proofErr w:type="spellEnd"/>
      <w:r w:rsidRPr="002B3FEA">
        <w:rPr>
          <w:sz w:val="28"/>
          <w:szCs w:val="28"/>
        </w:rPr>
        <w:t xml:space="preserve"> подобного ребёнка в контактах, давая ему возможность отдохнуть, не прерывая тактильного  контакта. В моменты интенсивной вестибулярной сти</w:t>
      </w:r>
      <w:r w:rsidR="00F1184F" w:rsidRPr="002B3FEA">
        <w:rPr>
          <w:sz w:val="28"/>
          <w:szCs w:val="28"/>
        </w:rPr>
        <w:t xml:space="preserve">муляции необходимо фиксировать аффективную связь момента удовольствия и взгляда, улыбки взрослого, добиваясь ответной реакции ребёнка.  </w:t>
      </w:r>
    </w:p>
    <w:p w:rsidR="00CD098C" w:rsidRPr="002B3FEA" w:rsidRDefault="00F1184F" w:rsidP="00CD098C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2B3FEA">
        <w:rPr>
          <w:sz w:val="28"/>
          <w:szCs w:val="28"/>
        </w:rPr>
        <w:t>Задания на организацию зрительного внимания в данном случае будут неэффективны.</w:t>
      </w:r>
    </w:p>
    <w:p w:rsidR="00CD098C" w:rsidRPr="002B3FEA" w:rsidRDefault="00CD098C" w:rsidP="00CD098C">
      <w:pPr>
        <w:jc w:val="both"/>
        <w:rPr>
          <w:sz w:val="28"/>
          <w:szCs w:val="28"/>
        </w:rPr>
      </w:pPr>
      <w:r w:rsidRPr="002B3FEA">
        <w:rPr>
          <w:sz w:val="28"/>
          <w:szCs w:val="28"/>
        </w:rPr>
        <w:t xml:space="preserve">На начальных этапах обучения главной задачей является общая организация поведения: формирование установки на выполнение задания, усидчивости, концентрации внимания. При этом важно, с одной стороны, подкреплять желаемое поведение ребёнка, а с другой – использовать его интересы для удержания его внимания. </w:t>
      </w:r>
    </w:p>
    <w:p w:rsidR="00CD098C" w:rsidRPr="002B3FEA" w:rsidRDefault="00CD098C" w:rsidP="00CD098C">
      <w:pPr>
        <w:jc w:val="both"/>
        <w:rPr>
          <w:sz w:val="28"/>
          <w:szCs w:val="28"/>
        </w:rPr>
      </w:pPr>
      <w:r w:rsidRPr="002B3FEA">
        <w:rPr>
          <w:sz w:val="28"/>
          <w:szCs w:val="28"/>
        </w:rPr>
        <w:t>В начале следует подбирать доступные ребёнку задания, создавая ситуацию успеха</w:t>
      </w:r>
      <w:proofErr w:type="gramStart"/>
      <w:r w:rsidRPr="002B3FEA">
        <w:rPr>
          <w:sz w:val="28"/>
          <w:szCs w:val="28"/>
        </w:rPr>
        <w:t>.</w:t>
      </w:r>
      <w:proofErr w:type="gramEnd"/>
      <w:r w:rsidRPr="002B3FEA">
        <w:rPr>
          <w:sz w:val="28"/>
          <w:szCs w:val="28"/>
        </w:rPr>
        <w:t xml:space="preserve"> </w:t>
      </w:r>
      <w:proofErr w:type="gramStart"/>
      <w:r w:rsidRPr="002B3FEA">
        <w:rPr>
          <w:sz w:val="28"/>
          <w:szCs w:val="28"/>
        </w:rPr>
        <w:t>с</w:t>
      </w:r>
      <w:proofErr w:type="gramEnd"/>
      <w:r w:rsidRPr="002B3FEA">
        <w:rPr>
          <w:sz w:val="28"/>
          <w:szCs w:val="28"/>
        </w:rPr>
        <w:t>ложность увеличивается постепенно, после того, ка</w:t>
      </w:r>
      <w:r w:rsidR="00447D8C" w:rsidRPr="002B3FEA">
        <w:rPr>
          <w:sz w:val="28"/>
          <w:szCs w:val="28"/>
        </w:rPr>
        <w:t>к у ребёнка появилась установка</w:t>
      </w:r>
      <w:r w:rsidRPr="002B3FEA">
        <w:rPr>
          <w:sz w:val="28"/>
          <w:szCs w:val="28"/>
        </w:rPr>
        <w:t xml:space="preserve"> на выполнение задания, причём взрослый на первых порах действует </w:t>
      </w:r>
      <w:r w:rsidR="00447D8C" w:rsidRPr="002B3FEA">
        <w:rPr>
          <w:sz w:val="28"/>
          <w:szCs w:val="28"/>
        </w:rPr>
        <w:t>за ребёнка, управляя его руками (рисование, конструирование, манипуляции с предметом).</w:t>
      </w:r>
    </w:p>
    <w:p w:rsidR="00107760" w:rsidRPr="002B3FEA" w:rsidRDefault="00107760" w:rsidP="00CD098C">
      <w:pPr>
        <w:jc w:val="both"/>
        <w:rPr>
          <w:sz w:val="28"/>
          <w:szCs w:val="28"/>
        </w:rPr>
      </w:pPr>
      <w:r w:rsidRPr="002B3FEA">
        <w:rPr>
          <w:sz w:val="28"/>
          <w:szCs w:val="28"/>
        </w:rPr>
        <w:t>На начальном этапе используется ряд упражнений, стимулирующих развитие внимания, памяти, оптико-пространственных представлений, наглядно-действенного мышления, являющихся базой для формирования общения и речи.</w:t>
      </w:r>
    </w:p>
    <w:p w:rsidR="002C1B4B" w:rsidRDefault="002C1B4B" w:rsidP="00107760">
      <w:pPr>
        <w:jc w:val="center"/>
        <w:rPr>
          <w:b/>
          <w:sz w:val="36"/>
          <w:szCs w:val="36"/>
        </w:rPr>
      </w:pPr>
    </w:p>
    <w:p w:rsidR="002C1B4B" w:rsidRDefault="002C1B4B" w:rsidP="00107760">
      <w:pPr>
        <w:jc w:val="center"/>
        <w:rPr>
          <w:b/>
          <w:sz w:val="36"/>
          <w:szCs w:val="36"/>
        </w:rPr>
      </w:pPr>
    </w:p>
    <w:p w:rsidR="002C1B4B" w:rsidRDefault="002C1B4B" w:rsidP="00107760">
      <w:pPr>
        <w:jc w:val="center"/>
        <w:rPr>
          <w:b/>
          <w:sz w:val="36"/>
          <w:szCs w:val="36"/>
        </w:rPr>
      </w:pPr>
    </w:p>
    <w:p w:rsidR="00107760" w:rsidRPr="002C1B4B" w:rsidRDefault="00107760" w:rsidP="00107760">
      <w:pPr>
        <w:jc w:val="center"/>
        <w:rPr>
          <w:b/>
          <w:sz w:val="36"/>
          <w:szCs w:val="36"/>
        </w:rPr>
      </w:pPr>
      <w:r w:rsidRPr="002C1B4B">
        <w:rPr>
          <w:b/>
          <w:sz w:val="36"/>
          <w:szCs w:val="36"/>
        </w:rPr>
        <w:lastRenderedPageBreak/>
        <w:t>Направления логопедической работы:</w:t>
      </w:r>
    </w:p>
    <w:p w:rsidR="002C1B4B" w:rsidRPr="002C1B4B" w:rsidRDefault="002C1B4B" w:rsidP="00107760">
      <w:pPr>
        <w:jc w:val="center"/>
        <w:rPr>
          <w:b/>
          <w:sz w:val="36"/>
          <w:szCs w:val="36"/>
        </w:rPr>
      </w:pPr>
    </w:p>
    <w:p w:rsidR="002C1B4B" w:rsidRPr="002C1B4B" w:rsidRDefault="002C1B4B" w:rsidP="00107760">
      <w:pPr>
        <w:jc w:val="center"/>
        <w:rPr>
          <w:b/>
          <w:sz w:val="36"/>
          <w:szCs w:val="36"/>
        </w:rPr>
      </w:pPr>
    </w:p>
    <w:p w:rsidR="00107760" w:rsidRPr="002C1B4B" w:rsidRDefault="00107760" w:rsidP="00107760">
      <w:pPr>
        <w:pStyle w:val="a4"/>
        <w:numPr>
          <w:ilvl w:val="0"/>
          <w:numId w:val="4"/>
        </w:numPr>
        <w:rPr>
          <w:sz w:val="36"/>
          <w:szCs w:val="36"/>
        </w:rPr>
      </w:pPr>
      <w:r w:rsidRPr="002C1B4B">
        <w:rPr>
          <w:sz w:val="36"/>
          <w:szCs w:val="36"/>
        </w:rPr>
        <w:t>Развитие слухового восприятия;</w:t>
      </w:r>
    </w:p>
    <w:p w:rsidR="00107760" w:rsidRPr="002C1B4B" w:rsidRDefault="00107760" w:rsidP="00107760">
      <w:pPr>
        <w:pStyle w:val="a4"/>
        <w:numPr>
          <w:ilvl w:val="0"/>
          <w:numId w:val="4"/>
        </w:numPr>
        <w:rPr>
          <w:sz w:val="36"/>
          <w:szCs w:val="36"/>
        </w:rPr>
      </w:pPr>
      <w:r w:rsidRPr="002C1B4B">
        <w:rPr>
          <w:sz w:val="36"/>
          <w:szCs w:val="36"/>
        </w:rPr>
        <w:t>Развитие способности к использованию невербальных компонентов коммуникации;</w:t>
      </w:r>
    </w:p>
    <w:p w:rsidR="00107760" w:rsidRPr="002C1B4B" w:rsidRDefault="00493FF3" w:rsidP="00107760">
      <w:pPr>
        <w:pStyle w:val="a4"/>
        <w:numPr>
          <w:ilvl w:val="0"/>
          <w:numId w:val="4"/>
        </w:numPr>
        <w:rPr>
          <w:sz w:val="36"/>
          <w:szCs w:val="36"/>
        </w:rPr>
      </w:pPr>
      <w:r w:rsidRPr="002C1B4B">
        <w:rPr>
          <w:sz w:val="36"/>
          <w:szCs w:val="36"/>
        </w:rPr>
        <w:t>Развитие зрительно-моторной координации, мелкой моторики рук и артикуляционной моторики;</w:t>
      </w:r>
    </w:p>
    <w:p w:rsidR="00493FF3" w:rsidRPr="002C1B4B" w:rsidRDefault="00493FF3" w:rsidP="00107760">
      <w:pPr>
        <w:pStyle w:val="a4"/>
        <w:numPr>
          <w:ilvl w:val="0"/>
          <w:numId w:val="4"/>
        </w:numPr>
        <w:rPr>
          <w:sz w:val="36"/>
          <w:szCs w:val="36"/>
        </w:rPr>
      </w:pPr>
      <w:r w:rsidRPr="002C1B4B">
        <w:rPr>
          <w:sz w:val="36"/>
          <w:szCs w:val="36"/>
        </w:rPr>
        <w:t>Развитие зрительно-пространственного анализа и синтеза;</w:t>
      </w:r>
    </w:p>
    <w:p w:rsidR="00493FF3" w:rsidRPr="002C1B4B" w:rsidRDefault="00493FF3" w:rsidP="00107760">
      <w:pPr>
        <w:pStyle w:val="a4"/>
        <w:numPr>
          <w:ilvl w:val="0"/>
          <w:numId w:val="4"/>
        </w:numPr>
        <w:rPr>
          <w:sz w:val="36"/>
          <w:szCs w:val="36"/>
        </w:rPr>
      </w:pPr>
      <w:r w:rsidRPr="002C1B4B">
        <w:rPr>
          <w:sz w:val="36"/>
          <w:szCs w:val="36"/>
        </w:rPr>
        <w:t xml:space="preserve">Развитие сенсорно - </w:t>
      </w:r>
      <w:proofErr w:type="spellStart"/>
      <w:r w:rsidRPr="002C1B4B">
        <w:rPr>
          <w:sz w:val="36"/>
          <w:szCs w:val="36"/>
        </w:rPr>
        <w:t>перцептивной</w:t>
      </w:r>
      <w:proofErr w:type="spellEnd"/>
      <w:r w:rsidRPr="002C1B4B">
        <w:rPr>
          <w:sz w:val="36"/>
          <w:szCs w:val="36"/>
        </w:rPr>
        <w:t xml:space="preserve"> деятельности;</w:t>
      </w:r>
    </w:p>
    <w:p w:rsidR="00493FF3" w:rsidRPr="002C1B4B" w:rsidRDefault="00493FF3" w:rsidP="00107760">
      <w:pPr>
        <w:pStyle w:val="a4"/>
        <w:numPr>
          <w:ilvl w:val="0"/>
          <w:numId w:val="4"/>
        </w:numPr>
        <w:rPr>
          <w:sz w:val="36"/>
          <w:szCs w:val="36"/>
        </w:rPr>
      </w:pPr>
      <w:r w:rsidRPr="002C1B4B">
        <w:rPr>
          <w:sz w:val="36"/>
          <w:szCs w:val="36"/>
        </w:rPr>
        <w:t>Развитие функций голоса и дыхания;</w:t>
      </w:r>
    </w:p>
    <w:p w:rsidR="00493FF3" w:rsidRPr="002B3FEA" w:rsidRDefault="00493FF3" w:rsidP="00493FF3">
      <w:pPr>
        <w:pStyle w:val="a4"/>
        <w:rPr>
          <w:b/>
          <w:sz w:val="28"/>
          <w:szCs w:val="28"/>
        </w:rPr>
      </w:pPr>
    </w:p>
    <w:p w:rsidR="00287FCA" w:rsidRPr="002B3FEA" w:rsidRDefault="00287FCA" w:rsidP="00493FF3">
      <w:pPr>
        <w:pStyle w:val="a4"/>
        <w:rPr>
          <w:b/>
          <w:sz w:val="28"/>
          <w:szCs w:val="28"/>
        </w:rPr>
      </w:pPr>
    </w:p>
    <w:p w:rsidR="002C1B4B" w:rsidRDefault="002C1B4B" w:rsidP="00493FF3">
      <w:pPr>
        <w:pStyle w:val="a4"/>
        <w:rPr>
          <w:b/>
          <w:sz w:val="36"/>
          <w:szCs w:val="36"/>
        </w:rPr>
      </w:pPr>
    </w:p>
    <w:p w:rsidR="002C1B4B" w:rsidRDefault="002C1B4B" w:rsidP="00493FF3">
      <w:pPr>
        <w:pStyle w:val="a4"/>
        <w:rPr>
          <w:b/>
          <w:sz w:val="36"/>
          <w:szCs w:val="36"/>
        </w:rPr>
      </w:pPr>
    </w:p>
    <w:p w:rsidR="002C1B4B" w:rsidRDefault="002C1B4B" w:rsidP="00493FF3">
      <w:pPr>
        <w:pStyle w:val="a4"/>
        <w:rPr>
          <w:b/>
          <w:sz w:val="36"/>
          <w:szCs w:val="36"/>
        </w:rPr>
      </w:pPr>
    </w:p>
    <w:p w:rsidR="002C1B4B" w:rsidRDefault="002C1B4B" w:rsidP="00493FF3">
      <w:pPr>
        <w:pStyle w:val="a4"/>
        <w:rPr>
          <w:b/>
          <w:sz w:val="36"/>
          <w:szCs w:val="36"/>
        </w:rPr>
      </w:pPr>
    </w:p>
    <w:p w:rsidR="002C1B4B" w:rsidRDefault="002C1B4B" w:rsidP="00493FF3">
      <w:pPr>
        <w:pStyle w:val="a4"/>
        <w:rPr>
          <w:b/>
          <w:sz w:val="36"/>
          <w:szCs w:val="36"/>
        </w:rPr>
      </w:pPr>
    </w:p>
    <w:p w:rsidR="002C1B4B" w:rsidRDefault="002C1B4B" w:rsidP="00493FF3">
      <w:pPr>
        <w:pStyle w:val="a4"/>
        <w:rPr>
          <w:b/>
          <w:sz w:val="36"/>
          <w:szCs w:val="36"/>
        </w:rPr>
      </w:pPr>
    </w:p>
    <w:p w:rsidR="002C1B4B" w:rsidRDefault="002C1B4B" w:rsidP="00493FF3">
      <w:pPr>
        <w:pStyle w:val="a4"/>
        <w:rPr>
          <w:b/>
          <w:sz w:val="36"/>
          <w:szCs w:val="36"/>
        </w:rPr>
      </w:pPr>
    </w:p>
    <w:p w:rsidR="002C1B4B" w:rsidRDefault="002C1B4B" w:rsidP="00493FF3">
      <w:pPr>
        <w:pStyle w:val="a4"/>
        <w:rPr>
          <w:b/>
          <w:sz w:val="36"/>
          <w:szCs w:val="36"/>
        </w:rPr>
      </w:pPr>
    </w:p>
    <w:p w:rsidR="002C1B4B" w:rsidRDefault="002C1B4B" w:rsidP="00493FF3">
      <w:pPr>
        <w:pStyle w:val="a4"/>
        <w:rPr>
          <w:b/>
          <w:sz w:val="36"/>
          <w:szCs w:val="36"/>
        </w:rPr>
      </w:pPr>
    </w:p>
    <w:p w:rsidR="002C1B4B" w:rsidRDefault="002C1B4B" w:rsidP="00493FF3">
      <w:pPr>
        <w:pStyle w:val="a4"/>
        <w:rPr>
          <w:b/>
          <w:sz w:val="36"/>
          <w:szCs w:val="36"/>
        </w:rPr>
      </w:pPr>
    </w:p>
    <w:p w:rsidR="00F700CA" w:rsidRDefault="00F700CA" w:rsidP="001C5463">
      <w:pPr>
        <w:rPr>
          <w:b/>
          <w:sz w:val="36"/>
          <w:szCs w:val="36"/>
        </w:rPr>
      </w:pPr>
    </w:p>
    <w:p w:rsidR="00F700CA" w:rsidRDefault="00F700CA" w:rsidP="001C5463">
      <w:pPr>
        <w:rPr>
          <w:b/>
          <w:sz w:val="36"/>
          <w:szCs w:val="36"/>
        </w:rPr>
      </w:pPr>
    </w:p>
    <w:p w:rsidR="00F700CA" w:rsidRDefault="00F700CA" w:rsidP="001C5463">
      <w:pPr>
        <w:rPr>
          <w:b/>
          <w:sz w:val="36"/>
          <w:szCs w:val="36"/>
        </w:rPr>
      </w:pPr>
    </w:p>
    <w:p w:rsidR="00F700CA" w:rsidRDefault="00F700CA" w:rsidP="001C5463">
      <w:pPr>
        <w:rPr>
          <w:b/>
          <w:sz w:val="36"/>
          <w:szCs w:val="36"/>
        </w:rPr>
      </w:pPr>
    </w:p>
    <w:p w:rsidR="00F700CA" w:rsidRDefault="00F700CA" w:rsidP="001C5463">
      <w:pPr>
        <w:rPr>
          <w:b/>
          <w:sz w:val="36"/>
          <w:szCs w:val="36"/>
        </w:rPr>
      </w:pPr>
    </w:p>
    <w:p w:rsidR="00493FF3" w:rsidRPr="001C5463" w:rsidRDefault="00493FF3" w:rsidP="001C5463">
      <w:pPr>
        <w:rPr>
          <w:b/>
          <w:sz w:val="36"/>
          <w:szCs w:val="36"/>
        </w:rPr>
      </w:pPr>
      <w:r w:rsidRPr="001C5463">
        <w:rPr>
          <w:b/>
          <w:sz w:val="36"/>
          <w:szCs w:val="36"/>
        </w:rPr>
        <w:t>Развитие слухового восприятия</w:t>
      </w:r>
    </w:p>
    <w:p w:rsidR="00493FF3" w:rsidRPr="002B3FEA" w:rsidRDefault="00493FF3" w:rsidP="00AB7BAF">
      <w:pPr>
        <w:rPr>
          <w:sz w:val="28"/>
          <w:szCs w:val="28"/>
        </w:rPr>
      </w:pPr>
      <w:r w:rsidRPr="002B3FEA">
        <w:rPr>
          <w:sz w:val="28"/>
          <w:szCs w:val="28"/>
        </w:rPr>
        <w:t>Задачи:</w:t>
      </w:r>
    </w:p>
    <w:p w:rsidR="00493FF3" w:rsidRPr="002B3FEA" w:rsidRDefault="00493FF3" w:rsidP="00493FF3">
      <w:pPr>
        <w:pStyle w:val="a4"/>
        <w:numPr>
          <w:ilvl w:val="0"/>
          <w:numId w:val="5"/>
        </w:numPr>
        <w:rPr>
          <w:sz w:val="28"/>
          <w:szCs w:val="28"/>
        </w:rPr>
      </w:pPr>
      <w:r w:rsidRPr="002B3FEA">
        <w:rPr>
          <w:sz w:val="28"/>
          <w:szCs w:val="28"/>
        </w:rPr>
        <w:t>расширять рамки слухового восприятия</w:t>
      </w:r>
      <w:r w:rsidR="00023F9B" w:rsidRPr="002B3FEA">
        <w:rPr>
          <w:sz w:val="28"/>
          <w:szCs w:val="28"/>
        </w:rPr>
        <w:t>, развить слуховые функции, направленн</w:t>
      </w:r>
      <w:r w:rsidR="00AB7BAF" w:rsidRPr="002B3FEA">
        <w:rPr>
          <w:sz w:val="28"/>
          <w:szCs w:val="28"/>
        </w:rPr>
        <w:t>ость слухового внимания, памяти;</w:t>
      </w:r>
    </w:p>
    <w:p w:rsidR="00023F9B" w:rsidRPr="002B3FEA" w:rsidRDefault="00023F9B" w:rsidP="00493FF3">
      <w:pPr>
        <w:pStyle w:val="a4"/>
        <w:numPr>
          <w:ilvl w:val="0"/>
          <w:numId w:val="5"/>
        </w:numPr>
        <w:rPr>
          <w:sz w:val="28"/>
          <w:szCs w:val="28"/>
        </w:rPr>
      </w:pPr>
      <w:r w:rsidRPr="002B3FEA">
        <w:rPr>
          <w:sz w:val="28"/>
          <w:szCs w:val="28"/>
        </w:rPr>
        <w:t>сформировать основы слуховой дифференциации, регулятивной функции речи</w:t>
      </w:r>
      <w:r w:rsidR="00AB7BAF" w:rsidRPr="002B3FEA">
        <w:rPr>
          <w:sz w:val="28"/>
          <w:szCs w:val="28"/>
        </w:rPr>
        <w:t>, представлений о различной интенсивности неречевых и речевых звуков;</w:t>
      </w:r>
    </w:p>
    <w:p w:rsidR="00AB7BAF" w:rsidRPr="002B3FEA" w:rsidRDefault="00AB7BAF" w:rsidP="00493FF3">
      <w:pPr>
        <w:pStyle w:val="a4"/>
        <w:numPr>
          <w:ilvl w:val="0"/>
          <w:numId w:val="5"/>
        </w:numPr>
        <w:rPr>
          <w:sz w:val="28"/>
          <w:szCs w:val="28"/>
        </w:rPr>
      </w:pPr>
      <w:r w:rsidRPr="002B3FEA">
        <w:rPr>
          <w:sz w:val="28"/>
          <w:szCs w:val="28"/>
        </w:rPr>
        <w:t>развить способность дифференцировать неречевые и речевые звуки.</w:t>
      </w:r>
    </w:p>
    <w:p w:rsidR="00AB7BAF" w:rsidRPr="002B3FEA" w:rsidRDefault="00AB7BAF" w:rsidP="00AB7BAF">
      <w:pPr>
        <w:rPr>
          <w:sz w:val="28"/>
          <w:szCs w:val="28"/>
        </w:rPr>
      </w:pPr>
      <w:r w:rsidRPr="002B3FEA">
        <w:rPr>
          <w:sz w:val="28"/>
          <w:szCs w:val="28"/>
        </w:rPr>
        <w:t xml:space="preserve"> Приёмы:</w:t>
      </w:r>
    </w:p>
    <w:p w:rsidR="00AB7BAF" w:rsidRPr="002B3FEA" w:rsidRDefault="00AB7BAF" w:rsidP="00AB7BAF">
      <w:pPr>
        <w:pStyle w:val="a4"/>
        <w:numPr>
          <w:ilvl w:val="0"/>
          <w:numId w:val="8"/>
        </w:numPr>
        <w:rPr>
          <w:sz w:val="28"/>
          <w:szCs w:val="28"/>
        </w:rPr>
      </w:pPr>
      <w:r w:rsidRPr="002B3FEA">
        <w:rPr>
          <w:sz w:val="28"/>
          <w:szCs w:val="28"/>
        </w:rPr>
        <w:t>привлечение внимания к звучащему предмету;</w:t>
      </w:r>
    </w:p>
    <w:p w:rsidR="00AB7BAF" w:rsidRPr="002B3FEA" w:rsidRDefault="00AB7BAF" w:rsidP="00AB7BAF">
      <w:pPr>
        <w:pStyle w:val="a4"/>
        <w:numPr>
          <w:ilvl w:val="0"/>
          <w:numId w:val="8"/>
        </w:numPr>
        <w:rPr>
          <w:sz w:val="28"/>
          <w:szCs w:val="28"/>
        </w:rPr>
      </w:pPr>
      <w:r w:rsidRPr="002B3FEA">
        <w:rPr>
          <w:sz w:val="28"/>
          <w:szCs w:val="28"/>
        </w:rPr>
        <w:t>совершение действий в соответствии со звуковым сигналом;</w:t>
      </w:r>
    </w:p>
    <w:p w:rsidR="00AB7BAF" w:rsidRPr="002B3FEA" w:rsidRDefault="00AB7BAF" w:rsidP="00AB7BAF">
      <w:pPr>
        <w:pStyle w:val="a4"/>
        <w:numPr>
          <w:ilvl w:val="0"/>
          <w:numId w:val="8"/>
        </w:numPr>
        <w:rPr>
          <w:sz w:val="28"/>
          <w:szCs w:val="28"/>
        </w:rPr>
      </w:pPr>
      <w:r w:rsidRPr="002B3FEA">
        <w:rPr>
          <w:sz w:val="28"/>
          <w:szCs w:val="28"/>
        </w:rPr>
        <w:t>определение местонахождения  и направленности звука;</w:t>
      </w:r>
    </w:p>
    <w:p w:rsidR="00AB7BAF" w:rsidRPr="002B3FEA" w:rsidRDefault="00AB7BAF" w:rsidP="00AB7BAF">
      <w:pPr>
        <w:pStyle w:val="a4"/>
        <w:numPr>
          <w:ilvl w:val="0"/>
          <w:numId w:val="8"/>
        </w:numPr>
        <w:rPr>
          <w:sz w:val="28"/>
          <w:szCs w:val="28"/>
        </w:rPr>
      </w:pPr>
      <w:r w:rsidRPr="002B3FEA">
        <w:rPr>
          <w:sz w:val="28"/>
          <w:szCs w:val="28"/>
        </w:rPr>
        <w:t>различение звучания шумов, простейших музыкальных инструментов, голосов;</w:t>
      </w:r>
    </w:p>
    <w:p w:rsidR="00AB7BAF" w:rsidRPr="002B3FEA" w:rsidRDefault="00AB7BAF" w:rsidP="00AB7BAF">
      <w:pPr>
        <w:pStyle w:val="a4"/>
        <w:numPr>
          <w:ilvl w:val="0"/>
          <w:numId w:val="8"/>
        </w:numPr>
        <w:rPr>
          <w:sz w:val="28"/>
          <w:szCs w:val="28"/>
        </w:rPr>
      </w:pPr>
      <w:r w:rsidRPr="002B3FEA">
        <w:rPr>
          <w:sz w:val="28"/>
          <w:szCs w:val="28"/>
        </w:rPr>
        <w:t>запоминание последовательности звучаний (шумов предметов)</w:t>
      </w:r>
    </w:p>
    <w:p w:rsidR="00AB7BAF" w:rsidRPr="002B3FEA" w:rsidRDefault="00AB7BAF" w:rsidP="00AB7BAF">
      <w:pPr>
        <w:pStyle w:val="a4"/>
        <w:numPr>
          <w:ilvl w:val="0"/>
          <w:numId w:val="8"/>
        </w:numPr>
        <w:rPr>
          <w:sz w:val="28"/>
          <w:szCs w:val="28"/>
        </w:rPr>
      </w:pPr>
      <w:r w:rsidRPr="002B3FEA">
        <w:rPr>
          <w:sz w:val="28"/>
          <w:szCs w:val="28"/>
        </w:rPr>
        <w:t>реагирование на громкость звучания;</w:t>
      </w:r>
    </w:p>
    <w:p w:rsidR="00AB7BAF" w:rsidRPr="002B3FEA" w:rsidRDefault="000026F3" w:rsidP="00AB7BAF">
      <w:pPr>
        <w:pStyle w:val="a4"/>
        <w:numPr>
          <w:ilvl w:val="0"/>
          <w:numId w:val="8"/>
        </w:numPr>
        <w:rPr>
          <w:sz w:val="28"/>
          <w:szCs w:val="28"/>
        </w:rPr>
      </w:pPr>
      <w:r w:rsidRPr="002B3FEA">
        <w:rPr>
          <w:sz w:val="28"/>
          <w:szCs w:val="28"/>
        </w:rPr>
        <w:t>узнавание и различение гласных звуков;</w:t>
      </w:r>
    </w:p>
    <w:p w:rsidR="000026F3" w:rsidRPr="002B3FEA" w:rsidRDefault="000026F3" w:rsidP="00AB7BAF">
      <w:pPr>
        <w:pStyle w:val="a4"/>
        <w:numPr>
          <w:ilvl w:val="0"/>
          <w:numId w:val="8"/>
        </w:numPr>
        <w:rPr>
          <w:sz w:val="28"/>
          <w:szCs w:val="28"/>
        </w:rPr>
      </w:pPr>
      <w:r w:rsidRPr="002B3FEA">
        <w:rPr>
          <w:sz w:val="28"/>
          <w:szCs w:val="28"/>
        </w:rPr>
        <w:t>выделение слов из речевого потока;</w:t>
      </w:r>
    </w:p>
    <w:p w:rsidR="000026F3" w:rsidRPr="002B3FEA" w:rsidRDefault="000026F3" w:rsidP="00AB7BAF">
      <w:pPr>
        <w:pStyle w:val="a4"/>
        <w:numPr>
          <w:ilvl w:val="0"/>
          <w:numId w:val="8"/>
        </w:numPr>
        <w:rPr>
          <w:sz w:val="28"/>
          <w:szCs w:val="28"/>
        </w:rPr>
      </w:pPr>
      <w:r w:rsidRPr="002B3FEA">
        <w:rPr>
          <w:sz w:val="28"/>
          <w:szCs w:val="28"/>
        </w:rPr>
        <w:t>развитие подражания неречевым и речевым звукам;</w:t>
      </w:r>
    </w:p>
    <w:p w:rsidR="000026F3" w:rsidRPr="002B3FEA" w:rsidRDefault="000026F3" w:rsidP="00AB7BAF">
      <w:pPr>
        <w:pStyle w:val="a4"/>
        <w:numPr>
          <w:ilvl w:val="0"/>
          <w:numId w:val="8"/>
        </w:numPr>
        <w:rPr>
          <w:sz w:val="28"/>
          <w:szCs w:val="28"/>
        </w:rPr>
      </w:pPr>
      <w:r w:rsidRPr="002B3FEA">
        <w:rPr>
          <w:sz w:val="28"/>
          <w:szCs w:val="28"/>
        </w:rPr>
        <w:t>различение и запоминание цепочки звукоподражаний.</w:t>
      </w:r>
    </w:p>
    <w:p w:rsidR="007820B4" w:rsidRPr="002B3FEA" w:rsidRDefault="007820B4" w:rsidP="007820B4">
      <w:pPr>
        <w:rPr>
          <w:sz w:val="28"/>
          <w:szCs w:val="28"/>
        </w:rPr>
      </w:pPr>
    </w:p>
    <w:p w:rsidR="00E14E57" w:rsidRDefault="00E14E57" w:rsidP="007820B4">
      <w:pPr>
        <w:rPr>
          <w:b/>
          <w:sz w:val="28"/>
          <w:szCs w:val="28"/>
        </w:rPr>
      </w:pPr>
    </w:p>
    <w:p w:rsidR="007820B4" w:rsidRPr="002B3FEA" w:rsidRDefault="007820B4" w:rsidP="007820B4">
      <w:pPr>
        <w:rPr>
          <w:b/>
          <w:sz w:val="28"/>
          <w:szCs w:val="28"/>
        </w:rPr>
      </w:pPr>
      <w:r w:rsidRPr="002B3FEA">
        <w:rPr>
          <w:b/>
          <w:sz w:val="28"/>
          <w:szCs w:val="28"/>
        </w:rPr>
        <w:t xml:space="preserve">Игры, направленные на формирование </w:t>
      </w:r>
      <w:r w:rsidR="00287FCA" w:rsidRPr="002B3FEA">
        <w:rPr>
          <w:b/>
          <w:sz w:val="28"/>
          <w:szCs w:val="28"/>
        </w:rPr>
        <w:t>слухового внимания.</w:t>
      </w:r>
    </w:p>
    <w:p w:rsidR="00155296" w:rsidRPr="002B3FEA" w:rsidRDefault="00287FCA" w:rsidP="007820B4">
      <w:pPr>
        <w:rPr>
          <w:sz w:val="28"/>
          <w:szCs w:val="28"/>
        </w:rPr>
      </w:pPr>
      <w:r w:rsidRPr="002B3FEA">
        <w:rPr>
          <w:sz w:val="28"/>
          <w:szCs w:val="28"/>
        </w:rPr>
        <w:t>«Что звучит»</w:t>
      </w:r>
      <w:r w:rsidR="00155296" w:rsidRPr="002B3FEA">
        <w:rPr>
          <w:sz w:val="28"/>
          <w:szCs w:val="28"/>
        </w:rPr>
        <w:t xml:space="preserve">? </w:t>
      </w:r>
    </w:p>
    <w:p w:rsidR="007820B4" w:rsidRPr="002B3FEA" w:rsidRDefault="00287FCA" w:rsidP="007820B4">
      <w:pPr>
        <w:rPr>
          <w:sz w:val="28"/>
          <w:szCs w:val="28"/>
        </w:rPr>
      </w:pPr>
      <w:r w:rsidRPr="002B3FEA">
        <w:rPr>
          <w:sz w:val="28"/>
          <w:szCs w:val="28"/>
        </w:rPr>
        <w:t xml:space="preserve"> Перед ребёнком на столе </w:t>
      </w:r>
      <w:r w:rsidR="00155296" w:rsidRPr="002B3FEA">
        <w:rPr>
          <w:sz w:val="28"/>
          <w:szCs w:val="28"/>
        </w:rPr>
        <w:t xml:space="preserve"> в ряд </w:t>
      </w:r>
      <w:r w:rsidRPr="002B3FEA">
        <w:rPr>
          <w:sz w:val="28"/>
          <w:szCs w:val="28"/>
        </w:rPr>
        <w:t xml:space="preserve">лежат разные </w:t>
      </w:r>
      <w:r w:rsidR="00155296" w:rsidRPr="002B3FEA">
        <w:rPr>
          <w:sz w:val="28"/>
          <w:szCs w:val="28"/>
        </w:rPr>
        <w:t xml:space="preserve"> музыкальные инструменты – барабан, колокольчик, бубен, гармошка. Аналогичный набор находится за ширмой. Дошкольника знакомят с их звучанием. Затем, демонстрируя </w:t>
      </w:r>
      <w:r w:rsidR="00155296" w:rsidRPr="002B3FEA">
        <w:rPr>
          <w:sz w:val="28"/>
          <w:szCs w:val="28"/>
        </w:rPr>
        <w:lastRenderedPageBreak/>
        <w:t>звучание барабана за ширмой, ребёнку предлагается выбрать из предметов, находящихся перед ним, именно барабан и постучать по нему.</w:t>
      </w:r>
    </w:p>
    <w:p w:rsidR="00155296" w:rsidRPr="002B3FEA" w:rsidRDefault="00155296" w:rsidP="007820B4">
      <w:pPr>
        <w:rPr>
          <w:sz w:val="28"/>
          <w:szCs w:val="28"/>
        </w:rPr>
      </w:pPr>
      <w:r w:rsidRPr="002B3FEA">
        <w:rPr>
          <w:sz w:val="28"/>
          <w:szCs w:val="28"/>
        </w:rPr>
        <w:t>«Постучи по барабану»</w:t>
      </w:r>
    </w:p>
    <w:p w:rsidR="00155296" w:rsidRPr="002B3FEA" w:rsidRDefault="00155296" w:rsidP="007820B4">
      <w:pPr>
        <w:rPr>
          <w:sz w:val="28"/>
          <w:szCs w:val="28"/>
        </w:rPr>
      </w:pPr>
      <w:r w:rsidRPr="002B3FEA">
        <w:rPr>
          <w:sz w:val="28"/>
          <w:szCs w:val="28"/>
        </w:rPr>
        <w:t>Ребёнку предлагается определить, звучит ли барабан среди других предметов, а если  он его слышит, то производит имитационные движения руками.</w:t>
      </w:r>
    </w:p>
    <w:p w:rsidR="00155296" w:rsidRPr="002B3FEA" w:rsidRDefault="00155296" w:rsidP="007820B4">
      <w:pPr>
        <w:rPr>
          <w:sz w:val="28"/>
          <w:szCs w:val="28"/>
        </w:rPr>
      </w:pPr>
      <w:r w:rsidRPr="002B3FEA">
        <w:rPr>
          <w:sz w:val="28"/>
          <w:szCs w:val="28"/>
        </w:rPr>
        <w:t>«Определи, что я делаю»</w:t>
      </w:r>
    </w:p>
    <w:p w:rsidR="00155296" w:rsidRPr="002B3FEA" w:rsidRDefault="00155296" w:rsidP="007820B4">
      <w:pPr>
        <w:rPr>
          <w:sz w:val="28"/>
          <w:szCs w:val="28"/>
        </w:rPr>
      </w:pPr>
      <w:r w:rsidRPr="002B3FEA">
        <w:rPr>
          <w:sz w:val="28"/>
          <w:szCs w:val="28"/>
        </w:rPr>
        <w:t xml:space="preserve">перед ребёнком находится такой же набор предметов, как у логопеда – бумага, спички, карандаш, монеты, мяч. </w:t>
      </w:r>
      <w:r w:rsidR="002D7154" w:rsidRPr="002B3FEA">
        <w:rPr>
          <w:sz w:val="28"/>
          <w:szCs w:val="28"/>
        </w:rPr>
        <w:t>Ребёнку демонстрируются различные действия с этими предметами. Затем логопед</w:t>
      </w:r>
      <w:proofErr w:type="gramStart"/>
      <w:r w:rsidR="002D7154" w:rsidRPr="002B3FEA">
        <w:rPr>
          <w:sz w:val="28"/>
          <w:szCs w:val="28"/>
        </w:rPr>
        <w:t xml:space="preserve"> ,</w:t>
      </w:r>
      <w:proofErr w:type="gramEnd"/>
      <w:r w:rsidR="002D7154" w:rsidRPr="002B3FEA">
        <w:rPr>
          <w:sz w:val="28"/>
          <w:szCs w:val="28"/>
        </w:rPr>
        <w:t>производя действия с этими предметами за спиной ребёнка, побуждает его к самостоятельному воспроизведению аналогичного действия.</w:t>
      </w:r>
    </w:p>
    <w:p w:rsidR="002D7154" w:rsidRPr="002B3FEA" w:rsidRDefault="002D7154" w:rsidP="007820B4">
      <w:pPr>
        <w:rPr>
          <w:sz w:val="28"/>
          <w:szCs w:val="28"/>
        </w:rPr>
      </w:pPr>
      <w:r w:rsidRPr="002B3FEA">
        <w:rPr>
          <w:sz w:val="28"/>
          <w:szCs w:val="28"/>
        </w:rPr>
        <w:t>«Найди коробочку»</w:t>
      </w:r>
    </w:p>
    <w:p w:rsidR="002D7154" w:rsidRPr="002B3FEA" w:rsidRDefault="002D7154" w:rsidP="007820B4">
      <w:pPr>
        <w:rPr>
          <w:sz w:val="28"/>
          <w:szCs w:val="28"/>
        </w:rPr>
      </w:pPr>
      <w:r w:rsidRPr="002B3FEA">
        <w:rPr>
          <w:sz w:val="28"/>
          <w:szCs w:val="28"/>
        </w:rPr>
        <w:t>Ребёнка знакомят со звучанием коробочек с разными наполнителями (манка, горох, монеты, греча)</w:t>
      </w:r>
      <w:r w:rsidR="00E83ED6" w:rsidRPr="002B3FEA">
        <w:rPr>
          <w:sz w:val="28"/>
          <w:szCs w:val="28"/>
        </w:rPr>
        <w:t>.  Затем ему предлагается найти такую же коробочку среди 3-х, 4-х одинаковых по внешнему виду коробочек.</w:t>
      </w:r>
    </w:p>
    <w:p w:rsidR="00FC6DFC" w:rsidRPr="002B3FEA" w:rsidRDefault="00FC6DFC" w:rsidP="00107760">
      <w:pPr>
        <w:jc w:val="center"/>
        <w:rPr>
          <w:b/>
          <w:sz w:val="28"/>
          <w:szCs w:val="28"/>
        </w:rPr>
      </w:pPr>
    </w:p>
    <w:p w:rsidR="00FC6DFC" w:rsidRPr="002B3FEA" w:rsidRDefault="00FC6DFC" w:rsidP="00107760">
      <w:pPr>
        <w:jc w:val="center"/>
        <w:rPr>
          <w:sz w:val="28"/>
          <w:szCs w:val="28"/>
        </w:rPr>
      </w:pPr>
    </w:p>
    <w:p w:rsidR="00FC6DFC" w:rsidRPr="002B3FEA" w:rsidRDefault="00FC6DFC" w:rsidP="00107760">
      <w:pPr>
        <w:jc w:val="center"/>
        <w:rPr>
          <w:sz w:val="28"/>
          <w:szCs w:val="28"/>
        </w:rPr>
      </w:pPr>
    </w:p>
    <w:p w:rsidR="00FC6DFC" w:rsidRPr="002B3FEA" w:rsidRDefault="00FC6DFC" w:rsidP="00107760">
      <w:pPr>
        <w:jc w:val="center"/>
        <w:rPr>
          <w:sz w:val="28"/>
          <w:szCs w:val="28"/>
        </w:rPr>
      </w:pPr>
    </w:p>
    <w:p w:rsidR="00FC6DFC" w:rsidRPr="002B3FEA" w:rsidRDefault="00FC6DFC" w:rsidP="00107760">
      <w:pPr>
        <w:jc w:val="center"/>
        <w:rPr>
          <w:sz w:val="28"/>
          <w:szCs w:val="28"/>
        </w:rPr>
      </w:pPr>
    </w:p>
    <w:p w:rsidR="00FC6DFC" w:rsidRPr="002B3FEA" w:rsidRDefault="00FC6DFC" w:rsidP="00107760">
      <w:pPr>
        <w:jc w:val="center"/>
        <w:rPr>
          <w:sz w:val="28"/>
          <w:szCs w:val="28"/>
        </w:rPr>
      </w:pPr>
    </w:p>
    <w:p w:rsidR="00E83ED6" w:rsidRPr="002B3FEA" w:rsidRDefault="00E83ED6" w:rsidP="00107760">
      <w:pPr>
        <w:jc w:val="center"/>
        <w:rPr>
          <w:sz w:val="28"/>
          <w:szCs w:val="28"/>
        </w:rPr>
      </w:pPr>
    </w:p>
    <w:p w:rsidR="000F4EEF" w:rsidRDefault="000F4EEF" w:rsidP="000F4EEF">
      <w:pPr>
        <w:rPr>
          <w:sz w:val="28"/>
          <w:szCs w:val="28"/>
        </w:rPr>
      </w:pPr>
    </w:p>
    <w:p w:rsidR="001C5463" w:rsidRDefault="001C5463" w:rsidP="000F4EEF">
      <w:pPr>
        <w:rPr>
          <w:b/>
          <w:sz w:val="36"/>
          <w:szCs w:val="36"/>
        </w:rPr>
      </w:pPr>
    </w:p>
    <w:p w:rsidR="001C5463" w:rsidRDefault="001C5463" w:rsidP="000F4EEF">
      <w:pPr>
        <w:rPr>
          <w:b/>
          <w:sz w:val="36"/>
          <w:szCs w:val="36"/>
        </w:rPr>
      </w:pPr>
    </w:p>
    <w:p w:rsidR="001C5463" w:rsidRDefault="001C5463" w:rsidP="000F4EEF">
      <w:pPr>
        <w:rPr>
          <w:b/>
          <w:sz w:val="36"/>
          <w:szCs w:val="36"/>
        </w:rPr>
      </w:pPr>
    </w:p>
    <w:p w:rsidR="001C5463" w:rsidRDefault="001C5463" w:rsidP="000F4EEF">
      <w:pPr>
        <w:rPr>
          <w:b/>
          <w:sz w:val="36"/>
          <w:szCs w:val="36"/>
        </w:rPr>
      </w:pPr>
    </w:p>
    <w:p w:rsidR="001C5463" w:rsidRDefault="001C5463" w:rsidP="000F4EEF">
      <w:pPr>
        <w:rPr>
          <w:b/>
          <w:sz w:val="36"/>
          <w:szCs w:val="36"/>
        </w:rPr>
      </w:pPr>
    </w:p>
    <w:p w:rsidR="00E83ED6" w:rsidRPr="00E14E57" w:rsidRDefault="00E83ED6" w:rsidP="000F4EEF">
      <w:pPr>
        <w:rPr>
          <w:b/>
          <w:sz w:val="36"/>
          <w:szCs w:val="36"/>
        </w:rPr>
      </w:pPr>
      <w:r w:rsidRPr="00E14E57">
        <w:rPr>
          <w:b/>
          <w:sz w:val="36"/>
          <w:szCs w:val="36"/>
        </w:rPr>
        <w:t>Развитие зрительно-моторной координации,</w:t>
      </w:r>
    </w:p>
    <w:p w:rsidR="00E83ED6" w:rsidRPr="00E14E57" w:rsidRDefault="00E83ED6" w:rsidP="00E83ED6">
      <w:pPr>
        <w:jc w:val="center"/>
        <w:rPr>
          <w:b/>
          <w:sz w:val="36"/>
          <w:szCs w:val="36"/>
        </w:rPr>
      </w:pPr>
      <w:r w:rsidRPr="00E14E57">
        <w:rPr>
          <w:b/>
          <w:sz w:val="36"/>
          <w:szCs w:val="36"/>
        </w:rPr>
        <w:t xml:space="preserve"> мелкой моторики рук и артикуляционной моторики</w:t>
      </w:r>
    </w:p>
    <w:p w:rsidR="00E83ED6" w:rsidRPr="00E14E57" w:rsidRDefault="00E83ED6" w:rsidP="00E83ED6">
      <w:pPr>
        <w:rPr>
          <w:b/>
          <w:sz w:val="36"/>
          <w:szCs w:val="36"/>
        </w:rPr>
      </w:pPr>
    </w:p>
    <w:p w:rsidR="00E83ED6" w:rsidRDefault="00E83ED6" w:rsidP="00E83ED6">
      <w:pPr>
        <w:rPr>
          <w:sz w:val="28"/>
          <w:szCs w:val="28"/>
        </w:rPr>
      </w:pPr>
      <w:r w:rsidRPr="00E83ED6">
        <w:rPr>
          <w:sz w:val="28"/>
          <w:szCs w:val="28"/>
        </w:rPr>
        <w:t>Задачи:</w:t>
      </w:r>
    </w:p>
    <w:p w:rsidR="00E83ED6" w:rsidRDefault="00E83ED6" w:rsidP="002B3FEA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Развить </w:t>
      </w:r>
      <w:proofErr w:type="spellStart"/>
      <w:r>
        <w:rPr>
          <w:sz w:val="28"/>
          <w:szCs w:val="28"/>
        </w:rPr>
        <w:t>манипулятивную</w:t>
      </w:r>
      <w:proofErr w:type="spellEnd"/>
      <w:r>
        <w:rPr>
          <w:sz w:val="28"/>
          <w:szCs w:val="28"/>
        </w:rPr>
        <w:t xml:space="preserve"> деятельность и мелкую моторику рук, </w:t>
      </w:r>
      <w:proofErr w:type="spellStart"/>
      <w:r>
        <w:rPr>
          <w:sz w:val="28"/>
          <w:szCs w:val="28"/>
        </w:rPr>
        <w:t>глазодвигателей</w:t>
      </w:r>
      <w:proofErr w:type="spellEnd"/>
      <w:r>
        <w:rPr>
          <w:sz w:val="28"/>
          <w:szCs w:val="28"/>
        </w:rPr>
        <w:t xml:space="preserve">;  тактильно – </w:t>
      </w:r>
      <w:proofErr w:type="spellStart"/>
      <w:r>
        <w:rPr>
          <w:sz w:val="28"/>
          <w:szCs w:val="28"/>
        </w:rPr>
        <w:t>проприоцептивные</w:t>
      </w:r>
      <w:proofErr w:type="spellEnd"/>
      <w:r w:rsidR="00BB38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статико</w:t>
      </w:r>
      <w:proofErr w:type="spellEnd"/>
      <w:r>
        <w:rPr>
          <w:sz w:val="28"/>
          <w:szCs w:val="28"/>
        </w:rPr>
        <w:t xml:space="preserve"> – динамические ощущения, чёткие артикуляционные кинестезии, тактильную память;</w:t>
      </w:r>
    </w:p>
    <w:p w:rsidR="00BB38EE" w:rsidRDefault="00BB38EE" w:rsidP="002B3FEA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развить подвижность речевой мускулатуры, произвольность и </w:t>
      </w:r>
      <w:proofErr w:type="spellStart"/>
      <w:r>
        <w:rPr>
          <w:sz w:val="28"/>
          <w:szCs w:val="28"/>
        </w:rPr>
        <w:t>дифференцированность</w:t>
      </w:r>
      <w:proofErr w:type="spellEnd"/>
      <w:r>
        <w:rPr>
          <w:sz w:val="28"/>
          <w:szCs w:val="28"/>
        </w:rPr>
        <w:t xml:space="preserve"> мимических движений, кинестетический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мимикой и мышечными ощущениями;</w:t>
      </w:r>
    </w:p>
    <w:p w:rsidR="00BB38EE" w:rsidRDefault="00BB38EE" w:rsidP="002B3FEA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научить воспринимать артикуляционные уклады звуков путём развития зрительно – кинестетических ощущений.</w:t>
      </w:r>
    </w:p>
    <w:p w:rsidR="00BB38EE" w:rsidRDefault="00BB38EE" w:rsidP="002B3FEA">
      <w:pPr>
        <w:jc w:val="both"/>
        <w:rPr>
          <w:sz w:val="28"/>
          <w:szCs w:val="28"/>
        </w:rPr>
      </w:pPr>
      <w:r>
        <w:rPr>
          <w:sz w:val="28"/>
          <w:szCs w:val="28"/>
        </w:rPr>
        <w:t>Приёмы:</w:t>
      </w:r>
    </w:p>
    <w:p w:rsidR="00BB38EE" w:rsidRDefault="00BB38EE" w:rsidP="002B3FEA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Прослеживание по направлениям сверху вниз, справа налево, слева направо и пр.;</w:t>
      </w:r>
    </w:p>
    <w:p w:rsidR="00BB38EE" w:rsidRDefault="00BB38EE" w:rsidP="002B3FEA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прослеживание прямых, ломаных, извилистых линий;</w:t>
      </w:r>
    </w:p>
    <w:p w:rsidR="00BB38EE" w:rsidRDefault="00BB38EE" w:rsidP="002B3FEA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массажные расслабляющие (активизирующие движения);</w:t>
      </w:r>
    </w:p>
    <w:p w:rsidR="00BB38EE" w:rsidRDefault="00BB38EE" w:rsidP="002B3FEA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Поведение рукой ребёнка по различным поверхностям (мех, щётка, ворс)</w:t>
      </w:r>
    </w:p>
    <w:p w:rsidR="00BB38EE" w:rsidRDefault="00DF481D" w:rsidP="002B3FEA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размазывание крема на различных поверхностях;</w:t>
      </w:r>
    </w:p>
    <w:p w:rsidR="00DF481D" w:rsidRDefault="00DF481D" w:rsidP="002B3FEA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двигательные упражнения с погремушкой, платочком, флажком;</w:t>
      </w:r>
    </w:p>
    <w:p w:rsidR="00DF481D" w:rsidRDefault="00DF481D" w:rsidP="002B3FEA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рисование в воздухе рукой;</w:t>
      </w:r>
    </w:p>
    <w:p w:rsidR="00DF481D" w:rsidRDefault="00DF481D" w:rsidP="002B3FEA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пальчиковая гимнастика с речевым, эмоциональным сопровождением;</w:t>
      </w:r>
    </w:p>
    <w:p w:rsidR="00DF481D" w:rsidRDefault="00DF481D" w:rsidP="002B3FEA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упражнения с пластилином;</w:t>
      </w:r>
    </w:p>
    <w:p w:rsidR="00DF481D" w:rsidRDefault="00DF481D" w:rsidP="002B3FEA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артикуляционная и мимическая гимнастика;</w:t>
      </w:r>
    </w:p>
    <w:p w:rsidR="00DF481D" w:rsidRDefault="00DF481D" w:rsidP="002B3FEA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задания на имитацию положения рта, представленного на картинках;</w:t>
      </w:r>
    </w:p>
    <w:p w:rsidR="00DF481D" w:rsidRDefault="00DF481D" w:rsidP="002B3FEA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упражнения на сопротивление;</w:t>
      </w:r>
    </w:p>
    <w:p w:rsidR="00DF481D" w:rsidRDefault="00DF481D" w:rsidP="002B3FEA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автоматизация </w:t>
      </w:r>
      <w:proofErr w:type="gramStart"/>
      <w:r>
        <w:rPr>
          <w:sz w:val="28"/>
          <w:szCs w:val="28"/>
        </w:rPr>
        <w:t>отдельных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артикулем</w:t>
      </w:r>
      <w:proofErr w:type="spellEnd"/>
      <w:r>
        <w:rPr>
          <w:sz w:val="28"/>
          <w:szCs w:val="28"/>
        </w:rPr>
        <w:t>;</w:t>
      </w:r>
    </w:p>
    <w:p w:rsidR="00DF481D" w:rsidRDefault="00DF481D" w:rsidP="002B3FEA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выработка </w:t>
      </w:r>
      <w:proofErr w:type="spellStart"/>
      <w:r>
        <w:rPr>
          <w:sz w:val="28"/>
          <w:szCs w:val="28"/>
        </w:rPr>
        <w:t>речедвигательных</w:t>
      </w:r>
      <w:proofErr w:type="spellEnd"/>
      <w:r>
        <w:rPr>
          <w:sz w:val="28"/>
          <w:szCs w:val="28"/>
        </w:rPr>
        <w:t xml:space="preserve"> образов звукообразных слов.</w:t>
      </w:r>
    </w:p>
    <w:p w:rsidR="00FC6DFC" w:rsidRDefault="00FC6DFC" w:rsidP="002B3FEA">
      <w:pPr>
        <w:jc w:val="both"/>
        <w:rPr>
          <w:sz w:val="28"/>
          <w:szCs w:val="28"/>
        </w:rPr>
      </w:pPr>
    </w:p>
    <w:p w:rsidR="009A7052" w:rsidRDefault="009A7052">
      <w:pPr>
        <w:rPr>
          <w:sz w:val="28"/>
          <w:szCs w:val="28"/>
        </w:rPr>
      </w:pPr>
      <w:r>
        <w:rPr>
          <w:sz w:val="28"/>
          <w:szCs w:val="28"/>
        </w:rPr>
        <w:t>«Игры в сухом бассейне»</w:t>
      </w:r>
    </w:p>
    <w:p w:rsidR="009A7052" w:rsidRDefault="009A7052">
      <w:pPr>
        <w:rPr>
          <w:sz w:val="28"/>
          <w:szCs w:val="28"/>
        </w:rPr>
      </w:pPr>
      <w:r>
        <w:rPr>
          <w:sz w:val="28"/>
          <w:szCs w:val="28"/>
        </w:rPr>
        <w:t>Логопед, читая стихотворный текст, побуждает ребёнка к одновременному выполнению движений в «бассейне», предварительно продемонстрировав их дошкольнику.</w:t>
      </w:r>
    </w:p>
    <w:p w:rsidR="009A7052" w:rsidRDefault="009A7052">
      <w:pPr>
        <w:rPr>
          <w:sz w:val="28"/>
          <w:szCs w:val="28"/>
        </w:rPr>
      </w:pPr>
      <w:r>
        <w:rPr>
          <w:sz w:val="28"/>
          <w:szCs w:val="28"/>
        </w:rPr>
        <w:t>Мама и дочка стирали платочки</w:t>
      </w:r>
    </w:p>
    <w:p w:rsidR="009A7052" w:rsidRDefault="009A7052" w:rsidP="009A7052">
      <w:pPr>
        <w:jc w:val="right"/>
        <w:rPr>
          <w:i/>
          <w:sz w:val="24"/>
          <w:szCs w:val="24"/>
        </w:rPr>
      </w:pPr>
      <w:r>
        <w:rPr>
          <w:sz w:val="28"/>
          <w:szCs w:val="28"/>
        </w:rPr>
        <w:t xml:space="preserve">вот так, вот так!    </w:t>
      </w:r>
      <w:r w:rsidRPr="009A7052">
        <w:rPr>
          <w:i/>
          <w:sz w:val="24"/>
          <w:szCs w:val="24"/>
        </w:rPr>
        <w:t>Ребёнок совершает движения раскрытой ладонью по дну бассейна вперёд-назад, пальцы растопырены</w:t>
      </w:r>
      <w:r>
        <w:rPr>
          <w:i/>
          <w:sz w:val="24"/>
          <w:szCs w:val="24"/>
        </w:rPr>
        <w:t>.</w:t>
      </w:r>
    </w:p>
    <w:p w:rsidR="003360C2" w:rsidRPr="009A7052" w:rsidRDefault="003360C2" w:rsidP="003360C2">
      <w:pPr>
        <w:rPr>
          <w:sz w:val="28"/>
          <w:szCs w:val="28"/>
        </w:rPr>
      </w:pPr>
      <w:r w:rsidRPr="009A7052">
        <w:rPr>
          <w:sz w:val="28"/>
          <w:szCs w:val="28"/>
        </w:rPr>
        <w:t>Мама и дочка полоскали платочки</w:t>
      </w:r>
    </w:p>
    <w:p w:rsidR="003360C2" w:rsidRPr="009A7052" w:rsidRDefault="003360C2" w:rsidP="003360C2">
      <w:pPr>
        <w:rPr>
          <w:i/>
          <w:sz w:val="24"/>
          <w:szCs w:val="24"/>
        </w:rPr>
      </w:pPr>
      <w:r w:rsidRPr="009A7052">
        <w:rPr>
          <w:sz w:val="28"/>
          <w:szCs w:val="28"/>
        </w:rPr>
        <w:t>Вот так, вот так!</w:t>
      </w:r>
      <w:r>
        <w:rPr>
          <w:sz w:val="28"/>
          <w:szCs w:val="28"/>
        </w:rPr>
        <w:t xml:space="preserve">        </w:t>
      </w:r>
      <w:r w:rsidRPr="009A7052">
        <w:rPr>
          <w:i/>
          <w:sz w:val="24"/>
          <w:szCs w:val="24"/>
        </w:rPr>
        <w:t>Делает движения кистью в направлении слева направо.</w:t>
      </w:r>
    </w:p>
    <w:p w:rsidR="003360C2" w:rsidRPr="009A7052" w:rsidRDefault="003360C2" w:rsidP="003360C2">
      <w:pPr>
        <w:jc w:val="right"/>
        <w:rPr>
          <w:sz w:val="24"/>
          <w:szCs w:val="24"/>
        </w:rPr>
      </w:pPr>
    </w:p>
    <w:p w:rsidR="003360C2" w:rsidRPr="009A7052" w:rsidRDefault="003360C2" w:rsidP="003360C2">
      <w:pPr>
        <w:rPr>
          <w:sz w:val="28"/>
          <w:szCs w:val="28"/>
        </w:rPr>
      </w:pPr>
      <w:r w:rsidRPr="009A7052">
        <w:rPr>
          <w:sz w:val="28"/>
          <w:szCs w:val="28"/>
        </w:rPr>
        <w:t>Мама и дочка полоскали платочки</w:t>
      </w:r>
    </w:p>
    <w:p w:rsidR="003360C2" w:rsidRDefault="003360C2" w:rsidP="003360C2">
      <w:pPr>
        <w:rPr>
          <w:i/>
          <w:sz w:val="24"/>
          <w:szCs w:val="24"/>
        </w:rPr>
      </w:pPr>
      <w:r w:rsidRPr="009A7052">
        <w:rPr>
          <w:sz w:val="28"/>
          <w:szCs w:val="28"/>
        </w:rPr>
        <w:t>Вот так, вот так!</w:t>
      </w:r>
      <w:r>
        <w:rPr>
          <w:sz w:val="28"/>
          <w:szCs w:val="28"/>
        </w:rPr>
        <w:t xml:space="preserve">        </w:t>
      </w:r>
      <w:r w:rsidRPr="009A7052">
        <w:rPr>
          <w:i/>
          <w:sz w:val="24"/>
          <w:szCs w:val="24"/>
        </w:rPr>
        <w:t>Делает движения кистью в</w:t>
      </w:r>
      <w:r>
        <w:rPr>
          <w:i/>
          <w:sz w:val="24"/>
          <w:szCs w:val="24"/>
        </w:rPr>
        <w:t>верх-вниз над «бассейном»</w:t>
      </w:r>
      <w:proofErr w:type="gramStart"/>
      <w:r w:rsidRPr="009A7052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.</w:t>
      </w:r>
      <w:proofErr w:type="gramEnd"/>
    </w:p>
    <w:p w:rsidR="003360C2" w:rsidRDefault="003360C2" w:rsidP="002B3FEA">
      <w:pPr>
        <w:jc w:val="both"/>
        <w:rPr>
          <w:sz w:val="28"/>
          <w:szCs w:val="28"/>
        </w:rPr>
      </w:pPr>
    </w:p>
    <w:p w:rsidR="002B3FEA" w:rsidRDefault="003360C2" w:rsidP="002B3FEA">
      <w:pPr>
        <w:jc w:val="both"/>
        <w:rPr>
          <w:sz w:val="28"/>
          <w:szCs w:val="28"/>
        </w:rPr>
      </w:pPr>
      <w:r w:rsidRPr="003360C2">
        <w:rPr>
          <w:sz w:val="28"/>
          <w:szCs w:val="28"/>
        </w:rPr>
        <w:t>«Походим пальчиками</w:t>
      </w:r>
      <w:r w:rsidR="002B3FEA">
        <w:rPr>
          <w:sz w:val="28"/>
          <w:szCs w:val="28"/>
        </w:rPr>
        <w:t>»</w:t>
      </w:r>
    </w:p>
    <w:p w:rsidR="003360C2" w:rsidRDefault="002B3FEA" w:rsidP="002B3FEA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360C2">
        <w:rPr>
          <w:sz w:val="28"/>
          <w:szCs w:val="28"/>
        </w:rPr>
        <w:t xml:space="preserve">ебёнок опирается рукой на дно «бассейна». Логопед, приподнимая кисть руки, отводит его большой палец назад, легко фиксирует его своей рукой, </w:t>
      </w:r>
      <w:proofErr w:type="gramStart"/>
      <w:r w:rsidR="003360C2">
        <w:rPr>
          <w:sz w:val="28"/>
          <w:szCs w:val="28"/>
        </w:rPr>
        <w:t>организуя</w:t>
      </w:r>
      <w:proofErr w:type="gramEnd"/>
      <w:r w:rsidR="003360C2">
        <w:rPr>
          <w:sz w:val="28"/>
          <w:szCs w:val="28"/>
        </w:rPr>
        <w:t xml:space="preserve"> таким образом растяжку и мышечное напряжение и побуждает ребёнка перебирать пальцами, передвигаясь по дну «бассейна»</w:t>
      </w:r>
      <w:r>
        <w:rPr>
          <w:sz w:val="28"/>
          <w:szCs w:val="28"/>
        </w:rPr>
        <w:t xml:space="preserve"> - пальчики побежали вперёд и пр.</w:t>
      </w:r>
    </w:p>
    <w:p w:rsidR="002B3FEA" w:rsidRDefault="002B3FEA" w:rsidP="002B3FEA">
      <w:pPr>
        <w:jc w:val="both"/>
        <w:rPr>
          <w:sz w:val="28"/>
          <w:szCs w:val="28"/>
        </w:rPr>
      </w:pPr>
    </w:p>
    <w:p w:rsidR="002B3FEA" w:rsidRDefault="002B3FEA" w:rsidP="002B3FEA">
      <w:pPr>
        <w:jc w:val="both"/>
        <w:rPr>
          <w:sz w:val="28"/>
          <w:szCs w:val="28"/>
        </w:rPr>
      </w:pPr>
      <w:r>
        <w:rPr>
          <w:sz w:val="28"/>
          <w:szCs w:val="28"/>
        </w:rPr>
        <w:t>«Где тут игрушка?»</w:t>
      </w:r>
    </w:p>
    <w:p w:rsidR="002B3FEA" w:rsidRPr="003360C2" w:rsidRDefault="002B3FEA" w:rsidP="002B3FEA">
      <w:pPr>
        <w:jc w:val="both"/>
        <w:rPr>
          <w:sz w:val="28"/>
          <w:szCs w:val="28"/>
        </w:rPr>
      </w:pPr>
      <w:r>
        <w:rPr>
          <w:sz w:val="28"/>
          <w:szCs w:val="28"/>
        </w:rPr>
        <w:t>В «бассейн» кладётся маленькая игрушка из «киндер-сюрприза». Ребёнок, перебирая песок, крупу и пр. (всё, что есть в ёмкости «бассейна»), отыскивает спрятанную игрушку. В последующие занятия можно положить 2-</w:t>
      </w:r>
      <w:r>
        <w:rPr>
          <w:sz w:val="28"/>
          <w:szCs w:val="28"/>
        </w:rPr>
        <w:lastRenderedPageBreak/>
        <w:t>3 игрушки (показав</w:t>
      </w:r>
      <w:r w:rsidR="000F4EEF">
        <w:rPr>
          <w:sz w:val="28"/>
          <w:szCs w:val="28"/>
        </w:rPr>
        <w:t xml:space="preserve"> предварительно</w:t>
      </w:r>
      <w:r>
        <w:rPr>
          <w:sz w:val="28"/>
          <w:szCs w:val="28"/>
        </w:rPr>
        <w:t xml:space="preserve"> их детям), а попросить ребёнка вытаскивать только конкретную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3360C2" w:rsidRPr="009A7052" w:rsidRDefault="003360C2" w:rsidP="002B3FEA">
      <w:pPr>
        <w:jc w:val="both"/>
        <w:rPr>
          <w:i/>
          <w:sz w:val="24"/>
          <w:szCs w:val="24"/>
        </w:rPr>
      </w:pPr>
    </w:p>
    <w:p w:rsidR="000026F3" w:rsidRPr="00E14E57" w:rsidRDefault="000026F3" w:rsidP="00E14E57">
      <w:pPr>
        <w:rPr>
          <w:b/>
          <w:sz w:val="36"/>
          <w:szCs w:val="36"/>
        </w:rPr>
      </w:pPr>
      <w:r w:rsidRPr="00E14E57">
        <w:rPr>
          <w:b/>
          <w:sz w:val="36"/>
          <w:szCs w:val="36"/>
        </w:rPr>
        <w:t>Развитие способности к использованию</w:t>
      </w:r>
    </w:p>
    <w:p w:rsidR="000026F3" w:rsidRDefault="000026F3" w:rsidP="000026F3">
      <w:pPr>
        <w:jc w:val="center"/>
        <w:rPr>
          <w:b/>
          <w:sz w:val="28"/>
          <w:szCs w:val="28"/>
        </w:rPr>
      </w:pPr>
      <w:r w:rsidRPr="00E14E57">
        <w:rPr>
          <w:b/>
          <w:sz w:val="36"/>
          <w:szCs w:val="36"/>
        </w:rPr>
        <w:t xml:space="preserve"> невербальных компонентов коммуникации</w:t>
      </w:r>
    </w:p>
    <w:p w:rsidR="000026F3" w:rsidRPr="002C1B4B" w:rsidRDefault="000026F3" w:rsidP="000026F3">
      <w:pPr>
        <w:rPr>
          <w:sz w:val="28"/>
          <w:szCs w:val="28"/>
        </w:rPr>
      </w:pPr>
      <w:r w:rsidRPr="002C1B4B">
        <w:rPr>
          <w:sz w:val="28"/>
          <w:szCs w:val="28"/>
        </w:rPr>
        <w:t>Задачи:</w:t>
      </w:r>
    </w:p>
    <w:p w:rsidR="000026F3" w:rsidRPr="002C1B4B" w:rsidRDefault="000026F3" w:rsidP="000026F3">
      <w:pPr>
        <w:pStyle w:val="a4"/>
        <w:numPr>
          <w:ilvl w:val="0"/>
          <w:numId w:val="10"/>
        </w:numPr>
        <w:rPr>
          <w:sz w:val="28"/>
          <w:szCs w:val="28"/>
        </w:rPr>
      </w:pPr>
      <w:r w:rsidRPr="002C1B4B">
        <w:rPr>
          <w:sz w:val="28"/>
          <w:szCs w:val="28"/>
        </w:rPr>
        <w:t xml:space="preserve">развить невербальные компоненты коммуникации как </w:t>
      </w:r>
      <w:proofErr w:type="spellStart"/>
      <w:r w:rsidRPr="002C1B4B">
        <w:rPr>
          <w:sz w:val="28"/>
          <w:szCs w:val="28"/>
        </w:rPr>
        <w:t>социативной</w:t>
      </w:r>
      <w:proofErr w:type="spellEnd"/>
      <w:r w:rsidRPr="002C1B4B">
        <w:rPr>
          <w:sz w:val="28"/>
          <w:szCs w:val="28"/>
        </w:rPr>
        <w:t xml:space="preserve">, </w:t>
      </w:r>
      <w:proofErr w:type="spellStart"/>
      <w:r w:rsidRPr="002C1B4B">
        <w:rPr>
          <w:sz w:val="28"/>
          <w:szCs w:val="28"/>
        </w:rPr>
        <w:t>волюнтативной</w:t>
      </w:r>
      <w:proofErr w:type="spellEnd"/>
      <w:r w:rsidRPr="002C1B4B">
        <w:rPr>
          <w:sz w:val="28"/>
          <w:szCs w:val="28"/>
        </w:rPr>
        <w:t xml:space="preserve">, </w:t>
      </w:r>
      <w:proofErr w:type="spellStart"/>
      <w:r w:rsidRPr="002C1B4B">
        <w:rPr>
          <w:sz w:val="28"/>
          <w:szCs w:val="28"/>
        </w:rPr>
        <w:t>апеллятивной</w:t>
      </w:r>
      <w:proofErr w:type="spellEnd"/>
      <w:r w:rsidRPr="002C1B4B">
        <w:rPr>
          <w:sz w:val="28"/>
          <w:szCs w:val="28"/>
        </w:rPr>
        <w:t xml:space="preserve"> функции языка</w:t>
      </w:r>
      <w:r w:rsidR="00E14E57" w:rsidRPr="002C1B4B">
        <w:rPr>
          <w:sz w:val="28"/>
          <w:szCs w:val="28"/>
        </w:rPr>
        <w:t>;</w:t>
      </w:r>
    </w:p>
    <w:p w:rsidR="00E14E57" w:rsidRPr="002C1B4B" w:rsidRDefault="00E14E57" w:rsidP="000026F3">
      <w:pPr>
        <w:pStyle w:val="a4"/>
        <w:numPr>
          <w:ilvl w:val="0"/>
          <w:numId w:val="10"/>
        </w:numPr>
        <w:rPr>
          <w:sz w:val="28"/>
          <w:szCs w:val="28"/>
        </w:rPr>
      </w:pPr>
      <w:r w:rsidRPr="002C1B4B">
        <w:rPr>
          <w:sz w:val="28"/>
          <w:szCs w:val="28"/>
        </w:rPr>
        <w:t>выражение коммуникативных потребностей с использованием невербальных средств коммуникации в конкретных предложениях в качестве их синтаксических составляющих;</w:t>
      </w:r>
    </w:p>
    <w:p w:rsidR="00E14E57" w:rsidRPr="002C1B4B" w:rsidRDefault="00E14E57" w:rsidP="000026F3">
      <w:pPr>
        <w:pStyle w:val="a4"/>
        <w:numPr>
          <w:ilvl w:val="0"/>
          <w:numId w:val="10"/>
        </w:numPr>
        <w:rPr>
          <w:sz w:val="28"/>
          <w:szCs w:val="28"/>
        </w:rPr>
      </w:pPr>
      <w:r w:rsidRPr="002C1B4B">
        <w:rPr>
          <w:sz w:val="28"/>
          <w:szCs w:val="28"/>
        </w:rPr>
        <w:t>расширение рамок коммуникации с окружающими;</w:t>
      </w:r>
    </w:p>
    <w:p w:rsidR="00E14E57" w:rsidRPr="002C1B4B" w:rsidRDefault="00E14E57" w:rsidP="000026F3">
      <w:pPr>
        <w:pStyle w:val="a4"/>
        <w:numPr>
          <w:ilvl w:val="0"/>
          <w:numId w:val="10"/>
        </w:numPr>
        <w:rPr>
          <w:sz w:val="28"/>
          <w:szCs w:val="28"/>
        </w:rPr>
      </w:pPr>
      <w:r w:rsidRPr="002C1B4B">
        <w:rPr>
          <w:sz w:val="28"/>
          <w:szCs w:val="28"/>
        </w:rPr>
        <w:t>преодоление апраксии и развитие кинестетического контроля.</w:t>
      </w:r>
    </w:p>
    <w:p w:rsidR="00E14E57" w:rsidRPr="002C1B4B" w:rsidRDefault="00E14E57" w:rsidP="00E14E57">
      <w:pPr>
        <w:rPr>
          <w:sz w:val="28"/>
          <w:szCs w:val="28"/>
        </w:rPr>
      </w:pPr>
      <w:r w:rsidRPr="002C1B4B">
        <w:rPr>
          <w:sz w:val="28"/>
          <w:szCs w:val="28"/>
        </w:rPr>
        <w:t>Приёмы:</w:t>
      </w:r>
    </w:p>
    <w:p w:rsidR="00E14E57" w:rsidRPr="002C1B4B" w:rsidRDefault="00E14E57" w:rsidP="00E14E57">
      <w:pPr>
        <w:pStyle w:val="a4"/>
        <w:numPr>
          <w:ilvl w:val="0"/>
          <w:numId w:val="13"/>
        </w:numPr>
        <w:rPr>
          <w:sz w:val="28"/>
          <w:szCs w:val="28"/>
        </w:rPr>
      </w:pPr>
      <w:r w:rsidRPr="002C1B4B">
        <w:rPr>
          <w:sz w:val="28"/>
          <w:szCs w:val="28"/>
        </w:rPr>
        <w:t>развитие понимания жестов и выразительных движений (указательный жест, кивок, покачивание головой, приглашающий жест), сочетающийся со словесной инструкцией и без неё;</w:t>
      </w:r>
    </w:p>
    <w:p w:rsidR="00E14E57" w:rsidRPr="002C1B4B" w:rsidRDefault="00E14E57" w:rsidP="00E14E57">
      <w:pPr>
        <w:pStyle w:val="a4"/>
        <w:numPr>
          <w:ilvl w:val="0"/>
          <w:numId w:val="13"/>
        </w:numPr>
        <w:rPr>
          <w:sz w:val="28"/>
          <w:szCs w:val="28"/>
        </w:rPr>
      </w:pPr>
      <w:r w:rsidRPr="002C1B4B">
        <w:rPr>
          <w:sz w:val="28"/>
          <w:szCs w:val="28"/>
        </w:rPr>
        <w:t>выполнение действий по невербальной инструкции;</w:t>
      </w:r>
    </w:p>
    <w:p w:rsidR="00E14E57" w:rsidRPr="002C1B4B" w:rsidRDefault="008424D5" w:rsidP="00E14E57">
      <w:pPr>
        <w:pStyle w:val="a4"/>
        <w:numPr>
          <w:ilvl w:val="0"/>
          <w:numId w:val="13"/>
        </w:numPr>
        <w:rPr>
          <w:sz w:val="28"/>
          <w:szCs w:val="28"/>
        </w:rPr>
      </w:pPr>
      <w:r w:rsidRPr="002C1B4B">
        <w:rPr>
          <w:sz w:val="28"/>
          <w:szCs w:val="28"/>
        </w:rPr>
        <w:t>ответы утвердительным или отрицательным жестом на простые ситуативные вопросы;</w:t>
      </w:r>
    </w:p>
    <w:p w:rsidR="008424D5" w:rsidRPr="002C1B4B" w:rsidRDefault="008424D5" w:rsidP="00E14E57">
      <w:pPr>
        <w:pStyle w:val="a4"/>
        <w:numPr>
          <w:ilvl w:val="0"/>
          <w:numId w:val="13"/>
        </w:numPr>
        <w:rPr>
          <w:sz w:val="28"/>
          <w:szCs w:val="28"/>
        </w:rPr>
      </w:pPr>
      <w:r w:rsidRPr="002C1B4B">
        <w:rPr>
          <w:sz w:val="28"/>
          <w:szCs w:val="28"/>
        </w:rPr>
        <w:t>моделирование ситуации, способствующей вызову коммуникативно-значимых жестов (да, нет, не хочу);</w:t>
      </w:r>
    </w:p>
    <w:p w:rsidR="008424D5" w:rsidRPr="002C1B4B" w:rsidRDefault="008424D5" w:rsidP="00E14E57">
      <w:pPr>
        <w:pStyle w:val="a4"/>
        <w:numPr>
          <w:ilvl w:val="0"/>
          <w:numId w:val="13"/>
        </w:numPr>
        <w:rPr>
          <w:sz w:val="28"/>
          <w:szCs w:val="28"/>
        </w:rPr>
      </w:pPr>
      <w:r w:rsidRPr="002C1B4B">
        <w:rPr>
          <w:sz w:val="28"/>
          <w:szCs w:val="28"/>
        </w:rPr>
        <w:t>выбор знака к предъявляемому жесту;</w:t>
      </w:r>
    </w:p>
    <w:p w:rsidR="008424D5" w:rsidRPr="002C1B4B" w:rsidRDefault="008424D5" w:rsidP="00E14E57">
      <w:pPr>
        <w:pStyle w:val="a4"/>
        <w:numPr>
          <w:ilvl w:val="0"/>
          <w:numId w:val="13"/>
        </w:numPr>
        <w:rPr>
          <w:sz w:val="28"/>
          <w:szCs w:val="28"/>
        </w:rPr>
      </w:pPr>
      <w:r w:rsidRPr="002C1B4B">
        <w:rPr>
          <w:sz w:val="28"/>
          <w:szCs w:val="28"/>
        </w:rPr>
        <w:t>дополнение фразы жестом или рисованным знаком;</w:t>
      </w:r>
    </w:p>
    <w:p w:rsidR="008424D5" w:rsidRPr="002C1B4B" w:rsidRDefault="008424D5" w:rsidP="00E14E57">
      <w:pPr>
        <w:pStyle w:val="a4"/>
        <w:numPr>
          <w:ilvl w:val="0"/>
          <w:numId w:val="13"/>
        </w:numPr>
        <w:rPr>
          <w:sz w:val="28"/>
          <w:szCs w:val="28"/>
        </w:rPr>
      </w:pPr>
      <w:r w:rsidRPr="002C1B4B">
        <w:rPr>
          <w:sz w:val="28"/>
          <w:szCs w:val="28"/>
        </w:rPr>
        <w:t>развитие мимики и жеста;</w:t>
      </w:r>
    </w:p>
    <w:p w:rsidR="008424D5" w:rsidRPr="002C1B4B" w:rsidRDefault="008424D5" w:rsidP="00E14E57">
      <w:pPr>
        <w:pStyle w:val="a4"/>
        <w:numPr>
          <w:ilvl w:val="0"/>
          <w:numId w:val="13"/>
        </w:numPr>
        <w:rPr>
          <w:sz w:val="28"/>
          <w:szCs w:val="28"/>
        </w:rPr>
      </w:pPr>
      <w:r w:rsidRPr="002C1B4B">
        <w:rPr>
          <w:sz w:val="28"/>
          <w:szCs w:val="28"/>
        </w:rPr>
        <w:t>ситуативный диалог с использованием мимики и жестов;</w:t>
      </w:r>
    </w:p>
    <w:p w:rsidR="008424D5" w:rsidRPr="002C1B4B" w:rsidRDefault="008424D5" w:rsidP="00E14E57">
      <w:pPr>
        <w:pStyle w:val="a4"/>
        <w:numPr>
          <w:ilvl w:val="0"/>
          <w:numId w:val="13"/>
        </w:numPr>
        <w:rPr>
          <w:sz w:val="28"/>
          <w:szCs w:val="28"/>
        </w:rPr>
      </w:pPr>
      <w:r w:rsidRPr="002C1B4B">
        <w:rPr>
          <w:sz w:val="28"/>
          <w:szCs w:val="28"/>
        </w:rPr>
        <w:t>демонстрация фотографий близких ребёнку людей, выполняющих действия, которые необходимо усвоить;</w:t>
      </w:r>
    </w:p>
    <w:p w:rsidR="008424D5" w:rsidRPr="002C1B4B" w:rsidRDefault="008424D5" w:rsidP="00E14E57">
      <w:pPr>
        <w:pStyle w:val="a4"/>
        <w:numPr>
          <w:ilvl w:val="0"/>
          <w:numId w:val="13"/>
        </w:numPr>
        <w:rPr>
          <w:sz w:val="28"/>
          <w:szCs w:val="28"/>
        </w:rPr>
      </w:pPr>
      <w:r w:rsidRPr="002C1B4B">
        <w:rPr>
          <w:sz w:val="28"/>
          <w:szCs w:val="28"/>
        </w:rPr>
        <w:t>имитация выразительных движений и поведения животных в подвижных играх;</w:t>
      </w:r>
    </w:p>
    <w:p w:rsidR="008424D5" w:rsidRPr="002C1B4B" w:rsidRDefault="008424D5" w:rsidP="00E14E57">
      <w:pPr>
        <w:pStyle w:val="a4"/>
        <w:numPr>
          <w:ilvl w:val="0"/>
          <w:numId w:val="13"/>
        </w:numPr>
        <w:rPr>
          <w:sz w:val="28"/>
          <w:szCs w:val="28"/>
        </w:rPr>
      </w:pPr>
      <w:r w:rsidRPr="002C1B4B">
        <w:rPr>
          <w:sz w:val="28"/>
          <w:szCs w:val="28"/>
        </w:rPr>
        <w:t>выполнение имитационных движений руками;</w:t>
      </w:r>
    </w:p>
    <w:p w:rsidR="008424D5" w:rsidRPr="002C1B4B" w:rsidRDefault="008424D5" w:rsidP="00E14E57">
      <w:pPr>
        <w:pStyle w:val="a4"/>
        <w:numPr>
          <w:ilvl w:val="0"/>
          <w:numId w:val="13"/>
        </w:numPr>
        <w:rPr>
          <w:sz w:val="28"/>
          <w:szCs w:val="28"/>
        </w:rPr>
      </w:pPr>
      <w:r w:rsidRPr="002C1B4B">
        <w:rPr>
          <w:sz w:val="28"/>
          <w:szCs w:val="28"/>
        </w:rPr>
        <w:lastRenderedPageBreak/>
        <w:t>жестовое приветствие и прощание;</w:t>
      </w:r>
    </w:p>
    <w:p w:rsidR="008424D5" w:rsidRPr="002C1B4B" w:rsidRDefault="008424D5" w:rsidP="00E14E57">
      <w:pPr>
        <w:pStyle w:val="a4"/>
        <w:numPr>
          <w:ilvl w:val="0"/>
          <w:numId w:val="13"/>
        </w:numPr>
        <w:rPr>
          <w:sz w:val="28"/>
          <w:szCs w:val="28"/>
        </w:rPr>
      </w:pPr>
      <w:r w:rsidRPr="002C1B4B">
        <w:rPr>
          <w:sz w:val="28"/>
          <w:szCs w:val="28"/>
        </w:rPr>
        <w:t>воспроизведение позы изображённого на картинке объекта;</w:t>
      </w:r>
    </w:p>
    <w:p w:rsidR="008424D5" w:rsidRPr="002C1B4B" w:rsidRDefault="008424D5" w:rsidP="00E14E57">
      <w:pPr>
        <w:pStyle w:val="a4"/>
        <w:numPr>
          <w:ilvl w:val="0"/>
          <w:numId w:val="13"/>
        </w:numPr>
        <w:rPr>
          <w:sz w:val="28"/>
          <w:szCs w:val="28"/>
        </w:rPr>
      </w:pPr>
      <w:r w:rsidRPr="002C1B4B">
        <w:rPr>
          <w:sz w:val="28"/>
          <w:szCs w:val="28"/>
        </w:rPr>
        <w:t>выполнение имитационных движений.</w:t>
      </w:r>
    </w:p>
    <w:p w:rsidR="008424D5" w:rsidRDefault="00943A9F" w:rsidP="00943A9F">
      <w:pPr>
        <w:rPr>
          <w:b/>
          <w:sz w:val="36"/>
          <w:szCs w:val="36"/>
        </w:rPr>
      </w:pPr>
      <w:r w:rsidRPr="00943A9F">
        <w:rPr>
          <w:b/>
          <w:sz w:val="36"/>
          <w:szCs w:val="36"/>
        </w:rPr>
        <w:t xml:space="preserve">Развитие сенсорно – </w:t>
      </w:r>
      <w:proofErr w:type="spellStart"/>
      <w:r w:rsidRPr="00943A9F">
        <w:rPr>
          <w:b/>
          <w:sz w:val="36"/>
          <w:szCs w:val="36"/>
        </w:rPr>
        <w:t>перцептивной</w:t>
      </w:r>
      <w:proofErr w:type="spellEnd"/>
      <w:r w:rsidRPr="00943A9F">
        <w:rPr>
          <w:b/>
          <w:sz w:val="36"/>
          <w:szCs w:val="36"/>
        </w:rPr>
        <w:t xml:space="preserve"> деятельности</w:t>
      </w:r>
    </w:p>
    <w:p w:rsidR="00943A9F" w:rsidRDefault="00943A9F" w:rsidP="00943A9F">
      <w:pPr>
        <w:rPr>
          <w:sz w:val="28"/>
          <w:szCs w:val="28"/>
        </w:rPr>
      </w:pPr>
      <w:r w:rsidRPr="00943A9F">
        <w:rPr>
          <w:sz w:val="28"/>
          <w:szCs w:val="28"/>
        </w:rPr>
        <w:t>Задачи</w:t>
      </w:r>
      <w:r>
        <w:rPr>
          <w:sz w:val="28"/>
          <w:szCs w:val="28"/>
        </w:rPr>
        <w:t>:</w:t>
      </w:r>
    </w:p>
    <w:p w:rsidR="00943A9F" w:rsidRDefault="00943A9F" w:rsidP="00943A9F">
      <w:pPr>
        <w:pStyle w:val="a4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формировать сенсорный и тактильный </w:t>
      </w:r>
      <w:proofErr w:type="spellStart"/>
      <w:r>
        <w:rPr>
          <w:sz w:val="28"/>
          <w:szCs w:val="28"/>
        </w:rPr>
        <w:t>гнозис</w:t>
      </w:r>
      <w:proofErr w:type="spellEnd"/>
      <w:r w:rsidR="008236E1">
        <w:rPr>
          <w:sz w:val="28"/>
          <w:szCs w:val="28"/>
        </w:rPr>
        <w:t>;</w:t>
      </w:r>
    </w:p>
    <w:p w:rsidR="008236E1" w:rsidRDefault="008236E1" w:rsidP="00943A9F">
      <w:pPr>
        <w:pStyle w:val="a4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развивать восприятие цвета и пространственных признаков плоских и объёмных предметов;</w:t>
      </w:r>
    </w:p>
    <w:p w:rsidR="008236E1" w:rsidRDefault="008236E1" w:rsidP="00943A9F">
      <w:pPr>
        <w:pStyle w:val="a4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научить дифференцировать сходные цветовые тона и геометрические формы;</w:t>
      </w:r>
    </w:p>
    <w:p w:rsidR="008236E1" w:rsidRDefault="008236E1" w:rsidP="00943A9F">
      <w:pPr>
        <w:pStyle w:val="a4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формировать пространственное моделирование образов и </w:t>
      </w:r>
      <w:proofErr w:type="gramStart"/>
      <w:r>
        <w:rPr>
          <w:sz w:val="28"/>
          <w:szCs w:val="28"/>
        </w:rPr>
        <w:t>конструктивный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праксис</w:t>
      </w:r>
      <w:proofErr w:type="spellEnd"/>
      <w:r>
        <w:rPr>
          <w:sz w:val="28"/>
          <w:szCs w:val="28"/>
        </w:rPr>
        <w:t>.</w:t>
      </w:r>
    </w:p>
    <w:p w:rsidR="008236E1" w:rsidRDefault="008236E1" w:rsidP="008236E1">
      <w:pPr>
        <w:rPr>
          <w:sz w:val="28"/>
          <w:szCs w:val="28"/>
        </w:rPr>
      </w:pPr>
      <w:r>
        <w:rPr>
          <w:sz w:val="28"/>
          <w:szCs w:val="28"/>
        </w:rPr>
        <w:t>Приёмы:</w:t>
      </w:r>
    </w:p>
    <w:p w:rsidR="008236E1" w:rsidRDefault="008236E1" w:rsidP="008236E1">
      <w:pPr>
        <w:pStyle w:val="a4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выработка умения ориентации в окружающем;</w:t>
      </w:r>
    </w:p>
    <w:p w:rsidR="008236E1" w:rsidRDefault="008236E1" w:rsidP="008236E1">
      <w:pPr>
        <w:pStyle w:val="a4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работа с тактильными таблицами;</w:t>
      </w:r>
    </w:p>
    <w:p w:rsidR="008236E1" w:rsidRDefault="008236E1" w:rsidP="008236E1">
      <w:pPr>
        <w:pStyle w:val="a4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выделение цвета;</w:t>
      </w:r>
    </w:p>
    <w:p w:rsidR="008236E1" w:rsidRDefault="008236E1" w:rsidP="008236E1">
      <w:pPr>
        <w:pStyle w:val="a4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ознакомление с размером и формой;</w:t>
      </w:r>
    </w:p>
    <w:p w:rsidR="00FA70DD" w:rsidRDefault="00FA70DD" w:rsidP="008236E1">
      <w:pPr>
        <w:pStyle w:val="a4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выполнение действий с дидактическими игрушками (матрёшкой, пирамидкой);</w:t>
      </w:r>
    </w:p>
    <w:p w:rsidR="00FA70DD" w:rsidRDefault="00FA70DD" w:rsidP="008236E1">
      <w:pPr>
        <w:pStyle w:val="a4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выработка дифференцированного восприятия круглой, угольной и квадратной форм на материале предметов и геометрических фигур;</w:t>
      </w:r>
    </w:p>
    <w:p w:rsidR="00FA70DD" w:rsidRDefault="00FA70DD" w:rsidP="008236E1">
      <w:pPr>
        <w:pStyle w:val="a4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соотнесение цветного и контурного изображения предметов;</w:t>
      </w:r>
    </w:p>
    <w:p w:rsidR="00FA70DD" w:rsidRDefault="00FA70DD" w:rsidP="008236E1">
      <w:pPr>
        <w:pStyle w:val="a4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дифференциация плоскостного и объёмного изображений;</w:t>
      </w:r>
    </w:p>
    <w:p w:rsidR="00FA70DD" w:rsidRDefault="00FA70DD" w:rsidP="008236E1">
      <w:pPr>
        <w:pStyle w:val="a4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конструирование из фигур с учётом цвета, размера, различных деталей;</w:t>
      </w:r>
      <w:r w:rsidR="001C7B3E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классификация по цвету, подбор определённой цветовой гаммы;</w:t>
      </w:r>
    </w:p>
    <w:p w:rsidR="00FA70DD" w:rsidRDefault="001C7B3E" w:rsidP="008236E1">
      <w:pPr>
        <w:pStyle w:val="a4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идентификация предметов и геометрических фигур;</w:t>
      </w:r>
    </w:p>
    <w:p w:rsidR="001C7B3E" w:rsidRPr="008236E1" w:rsidRDefault="001C7B3E" w:rsidP="008236E1">
      <w:pPr>
        <w:pStyle w:val="a4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работа с доской </w:t>
      </w:r>
      <w:proofErr w:type="spellStart"/>
      <w:r>
        <w:rPr>
          <w:sz w:val="28"/>
          <w:szCs w:val="28"/>
        </w:rPr>
        <w:t>Сегена</w:t>
      </w:r>
      <w:proofErr w:type="spellEnd"/>
      <w:r>
        <w:rPr>
          <w:sz w:val="28"/>
          <w:szCs w:val="28"/>
        </w:rPr>
        <w:t xml:space="preserve">, кубиками </w:t>
      </w:r>
      <w:proofErr w:type="spellStart"/>
      <w:r>
        <w:rPr>
          <w:sz w:val="28"/>
          <w:szCs w:val="28"/>
        </w:rPr>
        <w:t>Кооса</w:t>
      </w:r>
      <w:proofErr w:type="spellEnd"/>
      <w:r>
        <w:rPr>
          <w:sz w:val="28"/>
          <w:szCs w:val="28"/>
        </w:rPr>
        <w:t>.</w:t>
      </w:r>
    </w:p>
    <w:p w:rsidR="00943A9F" w:rsidRDefault="00943A9F" w:rsidP="00943A9F">
      <w:pPr>
        <w:rPr>
          <w:sz w:val="28"/>
          <w:szCs w:val="28"/>
        </w:rPr>
      </w:pPr>
    </w:p>
    <w:p w:rsidR="001C7B3E" w:rsidRDefault="001C7B3E" w:rsidP="00943A9F">
      <w:pPr>
        <w:rPr>
          <w:sz w:val="28"/>
          <w:szCs w:val="28"/>
        </w:rPr>
      </w:pPr>
    </w:p>
    <w:p w:rsidR="001C7B3E" w:rsidRDefault="001C7B3E" w:rsidP="00943A9F">
      <w:pPr>
        <w:rPr>
          <w:sz w:val="28"/>
          <w:szCs w:val="28"/>
        </w:rPr>
      </w:pPr>
    </w:p>
    <w:p w:rsidR="001C7B3E" w:rsidRDefault="001C7B3E" w:rsidP="001C7B3E">
      <w:pPr>
        <w:jc w:val="center"/>
        <w:rPr>
          <w:b/>
          <w:sz w:val="36"/>
          <w:szCs w:val="36"/>
        </w:rPr>
      </w:pPr>
      <w:r w:rsidRPr="001C7B3E">
        <w:rPr>
          <w:b/>
          <w:sz w:val="36"/>
          <w:szCs w:val="36"/>
        </w:rPr>
        <w:lastRenderedPageBreak/>
        <w:t>Развитие функций голоса и дыхания</w:t>
      </w:r>
    </w:p>
    <w:p w:rsidR="001C7B3E" w:rsidRDefault="001C7B3E" w:rsidP="001C7B3E">
      <w:pPr>
        <w:rPr>
          <w:sz w:val="28"/>
          <w:szCs w:val="28"/>
        </w:rPr>
      </w:pPr>
      <w:r w:rsidRPr="001C7B3E">
        <w:rPr>
          <w:sz w:val="28"/>
          <w:szCs w:val="28"/>
        </w:rPr>
        <w:t>Задачи:</w:t>
      </w:r>
    </w:p>
    <w:p w:rsidR="001C7B3E" w:rsidRDefault="001C7B3E" w:rsidP="001C7B3E">
      <w:pPr>
        <w:pStyle w:val="a4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увеличить объём дыхания, нормализовать его ритм;</w:t>
      </w:r>
    </w:p>
    <w:p w:rsidR="001C7B3E" w:rsidRDefault="001C7B3E" w:rsidP="001C7B3E">
      <w:pPr>
        <w:pStyle w:val="a4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развивать координированную деятельность дыхания, фонацию и артикуляцию, высоту, тембр и интонацию;</w:t>
      </w:r>
    </w:p>
    <w:p w:rsidR="001C7B3E" w:rsidRDefault="001C7B3E" w:rsidP="001C7B3E">
      <w:pPr>
        <w:pStyle w:val="a4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стимулировать мышцы гортани;</w:t>
      </w:r>
    </w:p>
    <w:p w:rsidR="001C7B3E" w:rsidRDefault="001C7B3E" w:rsidP="001C7B3E">
      <w:pPr>
        <w:pStyle w:val="a4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активизировать целенаправленный ротовой выдох;</w:t>
      </w:r>
    </w:p>
    <w:p w:rsidR="001C7B3E" w:rsidRDefault="003A3965" w:rsidP="001C7B3E">
      <w:pPr>
        <w:pStyle w:val="a4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формировать различную высоту и силу голоса на основе упражнений с использованием звукоподражаний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.</w:t>
      </w:r>
    </w:p>
    <w:p w:rsidR="003A3965" w:rsidRDefault="003A3965" w:rsidP="003A3965">
      <w:pPr>
        <w:rPr>
          <w:sz w:val="28"/>
          <w:szCs w:val="28"/>
        </w:rPr>
      </w:pPr>
      <w:r>
        <w:rPr>
          <w:sz w:val="28"/>
          <w:szCs w:val="28"/>
        </w:rPr>
        <w:t>Приёмы:</w:t>
      </w:r>
    </w:p>
    <w:p w:rsidR="003A3965" w:rsidRDefault="003A3965" w:rsidP="003A3965">
      <w:pPr>
        <w:pStyle w:val="a4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упражнения на расслабление шейной мускулатуры;</w:t>
      </w:r>
    </w:p>
    <w:p w:rsidR="003A3965" w:rsidRDefault="003A3965" w:rsidP="003A3965">
      <w:pPr>
        <w:pStyle w:val="a4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активизация движений мягкого нёба, имитация жевания;</w:t>
      </w:r>
    </w:p>
    <w:p w:rsidR="003A3965" w:rsidRDefault="003A3965" w:rsidP="003A3965">
      <w:pPr>
        <w:pStyle w:val="a4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тренировка носового выдоха (</w:t>
      </w:r>
      <w:r w:rsidR="00015231">
        <w:rPr>
          <w:sz w:val="28"/>
          <w:szCs w:val="28"/>
        </w:rPr>
        <w:t>понюхать коробочки с различными наполнителями и выбрать из другого набора такие же запахи)</w:t>
      </w:r>
      <w:r>
        <w:rPr>
          <w:sz w:val="28"/>
          <w:szCs w:val="28"/>
        </w:rPr>
        <w:t>;</w:t>
      </w:r>
    </w:p>
    <w:p w:rsidR="003A3965" w:rsidRDefault="003A3965" w:rsidP="003A3965">
      <w:pPr>
        <w:pStyle w:val="a4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развитие произвольного речевого выдоха;</w:t>
      </w:r>
    </w:p>
    <w:p w:rsidR="003A3965" w:rsidRDefault="003A3965" w:rsidP="003A3965">
      <w:pPr>
        <w:pStyle w:val="a4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 xml:space="preserve">выработка произвольного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объёмом и темпом выполнения движений;</w:t>
      </w:r>
    </w:p>
    <w:p w:rsidR="003A3965" w:rsidRDefault="003A3965" w:rsidP="003A3965">
      <w:pPr>
        <w:pStyle w:val="a4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выработка комбинированного типа дыхания;</w:t>
      </w:r>
    </w:p>
    <w:p w:rsidR="003A3965" w:rsidRDefault="003A3965" w:rsidP="003A3965">
      <w:pPr>
        <w:pStyle w:val="a4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упражнения на выработку контролировать силу воздушной струи и ротового выдоха;</w:t>
      </w:r>
    </w:p>
    <w:p w:rsidR="003A3965" w:rsidRDefault="003A3965" w:rsidP="003A3965">
      <w:pPr>
        <w:pStyle w:val="a4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различение холодной и тёплой струй выдыхаемого воздуха;</w:t>
      </w:r>
    </w:p>
    <w:p w:rsidR="003A3965" w:rsidRDefault="003A3965" w:rsidP="003A3965">
      <w:pPr>
        <w:pStyle w:val="a4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формировать длительный, целенапра</w:t>
      </w:r>
      <w:r w:rsidR="00015231">
        <w:rPr>
          <w:sz w:val="28"/>
          <w:szCs w:val="28"/>
        </w:rPr>
        <w:t>вленный выдох (подуть на свечу).</w:t>
      </w:r>
    </w:p>
    <w:p w:rsidR="00015231" w:rsidRDefault="00015231" w:rsidP="00015231">
      <w:pPr>
        <w:rPr>
          <w:sz w:val="28"/>
          <w:szCs w:val="28"/>
        </w:rPr>
      </w:pPr>
    </w:p>
    <w:p w:rsidR="00015231" w:rsidRDefault="00015231" w:rsidP="00015231">
      <w:pPr>
        <w:rPr>
          <w:sz w:val="28"/>
          <w:szCs w:val="28"/>
        </w:rPr>
      </w:pPr>
    </w:p>
    <w:p w:rsidR="00015231" w:rsidRDefault="00015231" w:rsidP="00015231">
      <w:pPr>
        <w:rPr>
          <w:sz w:val="28"/>
          <w:szCs w:val="28"/>
        </w:rPr>
      </w:pPr>
    </w:p>
    <w:p w:rsidR="00015231" w:rsidRDefault="00015231" w:rsidP="00015231">
      <w:pPr>
        <w:rPr>
          <w:sz w:val="28"/>
          <w:szCs w:val="28"/>
        </w:rPr>
      </w:pPr>
    </w:p>
    <w:p w:rsidR="00015231" w:rsidRDefault="00015231" w:rsidP="00015231">
      <w:pPr>
        <w:rPr>
          <w:sz w:val="28"/>
          <w:szCs w:val="28"/>
        </w:rPr>
      </w:pPr>
    </w:p>
    <w:p w:rsidR="00015231" w:rsidRDefault="00015231" w:rsidP="00015231">
      <w:pPr>
        <w:rPr>
          <w:sz w:val="28"/>
          <w:szCs w:val="28"/>
        </w:rPr>
      </w:pPr>
    </w:p>
    <w:p w:rsidR="00015231" w:rsidRDefault="00015231" w:rsidP="00015231">
      <w:pPr>
        <w:rPr>
          <w:sz w:val="28"/>
          <w:szCs w:val="28"/>
        </w:rPr>
      </w:pPr>
    </w:p>
    <w:p w:rsidR="00015231" w:rsidRDefault="00015231" w:rsidP="00015231">
      <w:pPr>
        <w:jc w:val="center"/>
        <w:rPr>
          <w:b/>
          <w:sz w:val="36"/>
          <w:szCs w:val="36"/>
        </w:rPr>
      </w:pPr>
      <w:r w:rsidRPr="00015231">
        <w:rPr>
          <w:b/>
          <w:sz w:val="36"/>
          <w:szCs w:val="36"/>
        </w:rPr>
        <w:lastRenderedPageBreak/>
        <w:t xml:space="preserve">Развитие зрительно – </w:t>
      </w:r>
      <w:proofErr w:type="gramStart"/>
      <w:r w:rsidRPr="00015231">
        <w:rPr>
          <w:b/>
          <w:sz w:val="36"/>
          <w:szCs w:val="36"/>
        </w:rPr>
        <w:t>пространственного</w:t>
      </w:r>
      <w:proofErr w:type="gramEnd"/>
      <w:r w:rsidRPr="00015231">
        <w:rPr>
          <w:b/>
          <w:sz w:val="36"/>
          <w:szCs w:val="36"/>
        </w:rPr>
        <w:t xml:space="preserve"> </w:t>
      </w:r>
    </w:p>
    <w:p w:rsidR="00015231" w:rsidRDefault="00015231" w:rsidP="00015231">
      <w:pPr>
        <w:jc w:val="center"/>
        <w:rPr>
          <w:b/>
          <w:sz w:val="36"/>
          <w:szCs w:val="36"/>
        </w:rPr>
      </w:pPr>
      <w:r w:rsidRPr="00015231">
        <w:rPr>
          <w:b/>
          <w:sz w:val="36"/>
          <w:szCs w:val="36"/>
        </w:rPr>
        <w:t>анализа и синтеза</w:t>
      </w:r>
    </w:p>
    <w:p w:rsidR="00015231" w:rsidRDefault="00015231" w:rsidP="00015231">
      <w:pPr>
        <w:rPr>
          <w:sz w:val="28"/>
          <w:szCs w:val="28"/>
        </w:rPr>
      </w:pPr>
      <w:r w:rsidRPr="00015231">
        <w:rPr>
          <w:sz w:val="28"/>
          <w:szCs w:val="28"/>
        </w:rPr>
        <w:t>Задачи:</w:t>
      </w:r>
    </w:p>
    <w:p w:rsidR="00015231" w:rsidRDefault="00015231" w:rsidP="00015231">
      <w:pPr>
        <w:pStyle w:val="a4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формировать поисковую деятельность, расширить поле зрения;</w:t>
      </w:r>
    </w:p>
    <w:p w:rsidR="00015231" w:rsidRDefault="00015231" w:rsidP="00015231">
      <w:pPr>
        <w:pStyle w:val="a4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выработать устойчивость, переключаемость, увеличить объём зрительного внимания и памяти;</w:t>
      </w:r>
    </w:p>
    <w:p w:rsidR="00015231" w:rsidRDefault="00015231" w:rsidP="00015231">
      <w:pPr>
        <w:pStyle w:val="a4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 xml:space="preserve">развить </w:t>
      </w:r>
      <w:proofErr w:type="spellStart"/>
      <w:r>
        <w:rPr>
          <w:sz w:val="28"/>
          <w:szCs w:val="28"/>
        </w:rPr>
        <w:t>стереогноз</w:t>
      </w:r>
      <w:proofErr w:type="spellEnd"/>
      <w:r>
        <w:rPr>
          <w:sz w:val="28"/>
          <w:szCs w:val="28"/>
        </w:rPr>
        <w:t>, умение ориентироваться на плоскости и в трёхмерном пространстве;</w:t>
      </w:r>
    </w:p>
    <w:p w:rsidR="00D218A4" w:rsidRDefault="00D218A4" w:rsidP="00015231">
      <w:pPr>
        <w:pStyle w:val="a4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научить анализировать зрительный образ.</w:t>
      </w:r>
    </w:p>
    <w:p w:rsidR="00D218A4" w:rsidRDefault="00D218A4" w:rsidP="00D218A4">
      <w:pPr>
        <w:rPr>
          <w:sz w:val="28"/>
          <w:szCs w:val="28"/>
        </w:rPr>
      </w:pPr>
      <w:r>
        <w:rPr>
          <w:sz w:val="28"/>
          <w:szCs w:val="28"/>
        </w:rPr>
        <w:t>Приёмы:</w:t>
      </w:r>
    </w:p>
    <w:p w:rsidR="00D218A4" w:rsidRDefault="00D218A4" w:rsidP="00D218A4">
      <w:pPr>
        <w:pStyle w:val="a4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нахождение игрушек в пространстве комнаты;</w:t>
      </w:r>
    </w:p>
    <w:p w:rsidR="00D218A4" w:rsidRDefault="00D218A4" w:rsidP="00D218A4">
      <w:pPr>
        <w:pStyle w:val="a4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перемещение игрушек в заданном пространстве;</w:t>
      </w:r>
    </w:p>
    <w:p w:rsidR="00D218A4" w:rsidRDefault="00D218A4" w:rsidP="00D218A4">
      <w:pPr>
        <w:pStyle w:val="a4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соотнесение игрушки с её изображением  на картинке;</w:t>
      </w:r>
    </w:p>
    <w:p w:rsidR="00D218A4" w:rsidRDefault="00D218A4" w:rsidP="00D218A4">
      <w:pPr>
        <w:pStyle w:val="a4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определение сторон тела у людей, изображённых на картинке, сторон собственного тела;</w:t>
      </w:r>
    </w:p>
    <w:p w:rsidR="00D218A4" w:rsidRDefault="00D218A4" w:rsidP="00D218A4">
      <w:pPr>
        <w:pStyle w:val="a4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выработка навыков ориентировки;</w:t>
      </w:r>
    </w:p>
    <w:p w:rsidR="00D218A4" w:rsidRDefault="00D218A4" w:rsidP="00D218A4">
      <w:pPr>
        <w:pStyle w:val="a4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упражнения в перекрёстном ориентировании;</w:t>
      </w:r>
    </w:p>
    <w:p w:rsidR="00D218A4" w:rsidRDefault="00D218A4" w:rsidP="00D218A4">
      <w:pPr>
        <w:pStyle w:val="a4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запоминание расположения предметов на плоскост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вверху, в центре, в правом углу);</w:t>
      </w:r>
    </w:p>
    <w:p w:rsidR="00D218A4" w:rsidRDefault="00D218A4" w:rsidP="00D218A4">
      <w:pPr>
        <w:pStyle w:val="a4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определение различий в предметах и картинках;</w:t>
      </w:r>
    </w:p>
    <w:p w:rsidR="00D218A4" w:rsidRDefault="00D218A4" w:rsidP="00D218A4">
      <w:pPr>
        <w:pStyle w:val="a4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конструирование по образцу;</w:t>
      </w:r>
    </w:p>
    <w:p w:rsidR="002C1B4B" w:rsidRDefault="002C1B4B" w:rsidP="00D218A4">
      <w:pPr>
        <w:pStyle w:val="a4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выделение фигуры из фона;</w:t>
      </w:r>
    </w:p>
    <w:p w:rsidR="00D218A4" w:rsidRPr="00D218A4" w:rsidRDefault="00D218A4" w:rsidP="00D218A4">
      <w:pPr>
        <w:pStyle w:val="a4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учить узнавать предметы по их контурному изображению.</w:t>
      </w:r>
    </w:p>
    <w:p w:rsidR="003A3965" w:rsidRDefault="003A3965" w:rsidP="00015231">
      <w:pPr>
        <w:pStyle w:val="a4"/>
        <w:ind w:left="765"/>
        <w:rPr>
          <w:sz w:val="28"/>
          <w:szCs w:val="28"/>
        </w:rPr>
      </w:pPr>
    </w:p>
    <w:p w:rsidR="003A3965" w:rsidRPr="003A3965" w:rsidRDefault="003A3965" w:rsidP="003A3965">
      <w:pPr>
        <w:pStyle w:val="a4"/>
        <w:ind w:left="765"/>
        <w:rPr>
          <w:sz w:val="28"/>
          <w:szCs w:val="28"/>
        </w:rPr>
      </w:pPr>
    </w:p>
    <w:sectPr w:rsidR="003A3965" w:rsidRPr="003A3965" w:rsidSect="00EF0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D6A6A"/>
    <w:multiLevelType w:val="hybridMultilevel"/>
    <w:tmpl w:val="995A7DA4"/>
    <w:lvl w:ilvl="0" w:tplc="041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>
    <w:nsid w:val="05007C8D"/>
    <w:multiLevelType w:val="hybridMultilevel"/>
    <w:tmpl w:val="1BC6C4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CD1721"/>
    <w:multiLevelType w:val="multilevel"/>
    <w:tmpl w:val="EE20C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FF03CA"/>
    <w:multiLevelType w:val="hybridMultilevel"/>
    <w:tmpl w:val="056A3258"/>
    <w:lvl w:ilvl="0" w:tplc="041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4">
    <w:nsid w:val="1A364DB4"/>
    <w:multiLevelType w:val="hybridMultilevel"/>
    <w:tmpl w:val="9A1A59BE"/>
    <w:lvl w:ilvl="0" w:tplc="E7A09A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EC82293"/>
    <w:multiLevelType w:val="hybridMultilevel"/>
    <w:tmpl w:val="3B14D52C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>
    <w:nsid w:val="23D7367E"/>
    <w:multiLevelType w:val="hybridMultilevel"/>
    <w:tmpl w:val="5D248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B2DD0"/>
    <w:multiLevelType w:val="hybridMultilevel"/>
    <w:tmpl w:val="94DC1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756FCB"/>
    <w:multiLevelType w:val="hybridMultilevel"/>
    <w:tmpl w:val="CF92A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E07D11"/>
    <w:multiLevelType w:val="hybridMultilevel"/>
    <w:tmpl w:val="7C52FA4E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0">
    <w:nsid w:val="35BC1EB6"/>
    <w:multiLevelType w:val="hybridMultilevel"/>
    <w:tmpl w:val="C46AC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EA1579"/>
    <w:multiLevelType w:val="hybridMultilevel"/>
    <w:tmpl w:val="CFF68ADE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>
    <w:nsid w:val="3F1F48C8"/>
    <w:multiLevelType w:val="hybridMultilevel"/>
    <w:tmpl w:val="D4B23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732220"/>
    <w:multiLevelType w:val="hybridMultilevel"/>
    <w:tmpl w:val="BA4C8B46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47804040"/>
    <w:multiLevelType w:val="hybridMultilevel"/>
    <w:tmpl w:val="443AFB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0A8761B"/>
    <w:multiLevelType w:val="hybridMultilevel"/>
    <w:tmpl w:val="847E56BE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6">
    <w:nsid w:val="51A56A86"/>
    <w:multiLevelType w:val="hybridMultilevel"/>
    <w:tmpl w:val="C44C27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2234D8F"/>
    <w:multiLevelType w:val="hybridMultilevel"/>
    <w:tmpl w:val="68920974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8">
    <w:nsid w:val="55E62471"/>
    <w:multiLevelType w:val="hybridMultilevel"/>
    <w:tmpl w:val="5CA6CE50"/>
    <w:lvl w:ilvl="0" w:tplc="041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9">
    <w:nsid w:val="5F2A2AC3"/>
    <w:multiLevelType w:val="multilevel"/>
    <w:tmpl w:val="EE20C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2D1689"/>
    <w:multiLevelType w:val="hybridMultilevel"/>
    <w:tmpl w:val="5E4E4E0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679C2A2A"/>
    <w:multiLevelType w:val="hybridMultilevel"/>
    <w:tmpl w:val="B3703BE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>
    <w:nsid w:val="6A701ACA"/>
    <w:multiLevelType w:val="hybridMultilevel"/>
    <w:tmpl w:val="FDF8E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8D50EA"/>
    <w:multiLevelType w:val="hybridMultilevel"/>
    <w:tmpl w:val="AC06E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145F9D"/>
    <w:multiLevelType w:val="hybridMultilevel"/>
    <w:tmpl w:val="A934D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7C5699"/>
    <w:multiLevelType w:val="hybridMultilevel"/>
    <w:tmpl w:val="F508EA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8E41F90"/>
    <w:multiLevelType w:val="hybridMultilevel"/>
    <w:tmpl w:val="1898E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D51685"/>
    <w:multiLevelType w:val="hybridMultilevel"/>
    <w:tmpl w:val="30FA3134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0"/>
  </w:num>
  <w:num w:numId="4">
    <w:abstractNumId w:val="8"/>
  </w:num>
  <w:num w:numId="5">
    <w:abstractNumId w:val="1"/>
  </w:num>
  <w:num w:numId="6">
    <w:abstractNumId w:val="26"/>
  </w:num>
  <w:num w:numId="7">
    <w:abstractNumId w:val="3"/>
  </w:num>
  <w:num w:numId="8">
    <w:abstractNumId w:val="9"/>
  </w:num>
  <w:num w:numId="9">
    <w:abstractNumId w:val="23"/>
  </w:num>
  <w:num w:numId="10">
    <w:abstractNumId w:val="18"/>
  </w:num>
  <w:num w:numId="11">
    <w:abstractNumId w:val="17"/>
  </w:num>
  <w:num w:numId="12">
    <w:abstractNumId w:val="27"/>
  </w:num>
  <w:num w:numId="13">
    <w:abstractNumId w:val="15"/>
  </w:num>
  <w:num w:numId="14">
    <w:abstractNumId w:val="22"/>
  </w:num>
  <w:num w:numId="15">
    <w:abstractNumId w:val="13"/>
  </w:num>
  <w:num w:numId="16">
    <w:abstractNumId w:val="6"/>
  </w:num>
  <w:num w:numId="17">
    <w:abstractNumId w:val="24"/>
  </w:num>
  <w:num w:numId="18">
    <w:abstractNumId w:val="7"/>
  </w:num>
  <w:num w:numId="19">
    <w:abstractNumId w:val="20"/>
  </w:num>
  <w:num w:numId="20">
    <w:abstractNumId w:val="5"/>
  </w:num>
  <w:num w:numId="21">
    <w:abstractNumId w:val="21"/>
  </w:num>
  <w:num w:numId="22">
    <w:abstractNumId w:val="11"/>
  </w:num>
  <w:num w:numId="23">
    <w:abstractNumId w:val="25"/>
  </w:num>
  <w:num w:numId="24">
    <w:abstractNumId w:val="10"/>
  </w:num>
  <w:num w:numId="25">
    <w:abstractNumId w:val="16"/>
  </w:num>
  <w:num w:numId="26">
    <w:abstractNumId w:val="12"/>
  </w:num>
  <w:num w:numId="27">
    <w:abstractNumId w:val="14"/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7AC7"/>
    <w:rsid w:val="000026F3"/>
    <w:rsid w:val="00015231"/>
    <w:rsid w:val="00023F9B"/>
    <w:rsid w:val="000F4EEF"/>
    <w:rsid w:val="00107760"/>
    <w:rsid w:val="00115DD6"/>
    <w:rsid w:val="00155296"/>
    <w:rsid w:val="00161BC7"/>
    <w:rsid w:val="001C5463"/>
    <w:rsid w:val="001C7B3E"/>
    <w:rsid w:val="002040E9"/>
    <w:rsid w:val="00287FCA"/>
    <w:rsid w:val="002B3FEA"/>
    <w:rsid w:val="002C1B4B"/>
    <w:rsid w:val="002D7154"/>
    <w:rsid w:val="003360C2"/>
    <w:rsid w:val="00387AC7"/>
    <w:rsid w:val="003A3965"/>
    <w:rsid w:val="003A5721"/>
    <w:rsid w:val="00447D8C"/>
    <w:rsid w:val="00477A42"/>
    <w:rsid w:val="00493FF3"/>
    <w:rsid w:val="00501FF2"/>
    <w:rsid w:val="00522978"/>
    <w:rsid w:val="0053441F"/>
    <w:rsid w:val="006719DC"/>
    <w:rsid w:val="006A7DAE"/>
    <w:rsid w:val="006C5743"/>
    <w:rsid w:val="007820B4"/>
    <w:rsid w:val="007A789F"/>
    <w:rsid w:val="008236E1"/>
    <w:rsid w:val="00827E83"/>
    <w:rsid w:val="008424D5"/>
    <w:rsid w:val="008650E8"/>
    <w:rsid w:val="00943A9F"/>
    <w:rsid w:val="009A7052"/>
    <w:rsid w:val="00AB7BAF"/>
    <w:rsid w:val="00B036EB"/>
    <w:rsid w:val="00B12D11"/>
    <w:rsid w:val="00BB38EE"/>
    <w:rsid w:val="00C442C3"/>
    <w:rsid w:val="00C56859"/>
    <w:rsid w:val="00CD098C"/>
    <w:rsid w:val="00CE0EBD"/>
    <w:rsid w:val="00D218A4"/>
    <w:rsid w:val="00D63001"/>
    <w:rsid w:val="00DB618A"/>
    <w:rsid w:val="00DF481D"/>
    <w:rsid w:val="00E14E57"/>
    <w:rsid w:val="00E5202B"/>
    <w:rsid w:val="00E71D70"/>
    <w:rsid w:val="00E83ED6"/>
    <w:rsid w:val="00EF0DD7"/>
    <w:rsid w:val="00F1184F"/>
    <w:rsid w:val="00F700CA"/>
    <w:rsid w:val="00FA70DD"/>
    <w:rsid w:val="00FC4F5B"/>
    <w:rsid w:val="00FC6DFC"/>
    <w:rsid w:val="00FD5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DD7"/>
  </w:style>
  <w:style w:type="paragraph" w:styleId="2">
    <w:name w:val="heading 2"/>
    <w:basedOn w:val="a"/>
    <w:link w:val="20"/>
    <w:uiPriority w:val="9"/>
    <w:qFormat/>
    <w:rsid w:val="00387AC7"/>
    <w:pPr>
      <w:spacing w:before="100" w:beforeAutospacing="1" w:after="100" w:afterAutospacing="1" w:line="240" w:lineRule="auto"/>
      <w:jc w:val="center"/>
      <w:outlineLvl w:val="1"/>
    </w:pPr>
    <w:rPr>
      <w:rFonts w:ascii="Courier" w:eastAsia="Times New Roman" w:hAnsi="Courier" w:cs="Times New Roman"/>
      <w:b/>
      <w:bCs/>
      <w:color w:val="000000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7AC7"/>
    <w:rPr>
      <w:rFonts w:ascii="Courier" w:eastAsia="Times New Roman" w:hAnsi="Courier" w:cs="Times New Roman"/>
      <w:b/>
      <w:bCs/>
      <w:color w:val="000000"/>
      <w:sz w:val="30"/>
      <w:szCs w:val="30"/>
      <w:lang w:eastAsia="ru-RU"/>
    </w:rPr>
  </w:style>
  <w:style w:type="paragraph" w:styleId="a3">
    <w:name w:val="Normal (Web)"/>
    <w:basedOn w:val="a"/>
    <w:uiPriority w:val="99"/>
    <w:unhideWhenUsed/>
    <w:rsid w:val="00387AC7"/>
    <w:pPr>
      <w:spacing w:before="100" w:beforeAutospacing="1" w:after="100" w:afterAutospacing="1" w:line="240" w:lineRule="auto"/>
    </w:pPr>
    <w:rPr>
      <w:rFonts w:ascii="Times" w:eastAsia="Times New Roman" w:hAnsi="Times" w:cs="Times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520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12</Pages>
  <Words>1964</Words>
  <Characters>11198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я</cp:lastModifiedBy>
  <cp:revision>20</cp:revision>
  <cp:lastPrinted>2013-09-21T04:25:00Z</cp:lastPrinted>
  <dcterms:created xsi:type="dcterms:W3CDTF">2013-08-02T13:29:00Z</dcterms:created>
  <dcterms:modified xsi:type="dcterms:W3CDTF">2013-10-12T13:52:00Z</dcterms:modified>
</cp:coreProperties>
</file>