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83" w:rsidRDefault="00917283" w:rsidP="00917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</w:t>
      </w:r>
    </w:p>
    <w:p w:rsidR="00917283" w:rsidRDefault="00917283" w:rsidP="00917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 – ориентированных интересов учащихся</w:t>
      </w:r>
    </w:p>
    <w:p w:rsidR="00917283" w:rsidRDefault="00917283" w:rsidP="00917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учебной деятельности</w:t>
      </w:r>
      <w:r w:rsidRPr="00903078">
        <w:rPr>
          <w:b/>
          <w:sz w:val="28"/>
          <w:szCs w:val="28"/>
        </w:rPr>
        <w:t>.</w:t>
      </w:r>
    </w:p>
    <w:p w:rsidR="00917283" w:rsidRDefault="00917283" w:rsidP="00917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(21 февраля 2012г).</w:t>
      </w:r>
      <w:r w:rsidRPr="00903078">
        <w:rPr>
          <w:b/>
          <w:sz w:val="28"/>
          <w:szCs w:val="28"/>
        </w:rPr>
        <w:t xml:space="preserve">  </w:t>
      </w:r>
    </w:p>
    <w:p w:rsidR="00917283" w:rsidRDefault="00917283" w:rsidP="00917283">
      <w:pPr>
        <w:jc w:val="center"/>
        <w:rPr>
          <w:b/>
          <w:sz w:val="28"/>
          <w:szCs w:val="28"/>
        </w:rPr>
      </w:pPr>
      <w:r w:rsidRPr="00903078">
        <w:rPr>
          <w:b/>
          <w:sz w:val="28"/>
          <w:szCs w:val="28"/>
        </w:rPr>
        <w:t xml:space="preserve">  Дудкина О.Э. ГБОУ СОШ № 1987.</w:t>
      </w:r>
    </w:p>
    <w:p w:rsidR="00917283" w:rsidRPr="007F5E07" w:rsidRDefault="00917283" w:rsidP="00917283">
      <w:pPr>
        <w:jc w:val="right"/>
        <w:rPr>
          <w:b/>
        </w:rPr>
      </w:pPr>
      <w:r w:rsidRPr="007F5E07">
        <w:rPr>
          <w:b/>
        </w:rPr>
        <w:t>Образование без души опустошает душу.</w:t>
      </w:r>
    </w:p>
    <w:p w:rsidR="00917283" w:rsidRPr="007F5E07" w:rsidRDefault="00917283" w:rsidP="00917283">
      <w:pPr>
        <w:jc w:val="right"/>
        <w:rPr>
          <w:b/>
        </w:rPr>
      </w:pPr>
      <w:proofErr w:type="spellStart"/>
      <w:r w:rsidRPr="007F5E07">
        <w:rPr>
          <w:b/>
        </w:rPr>
        <w:t>В.П.Зинченко</w:t>
      </w:r>
      <w:proofErr w:type="spellEnd"/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Добрый день, уважаемые коллеги!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Разрешите представиться: Дудкина О.Э. – учитель химии ГБОУ СОШ № 1987.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Успех в обучении зависит от желания ребенка учиться. Для того чтобы учиться с интересом и увлечением, учащиеся должны быть вовлечены в разнохарактерную деятельность на основе личного опыта. На современном этапе развития образование должно, как считает академик В. Зинченко, «ввести человека в разные миры: знания и незнания, сознания и самосознания, деятельности и самодеятельности, мир собственной личности».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К началу изучения курса химии  у  школьников уже имеется опыт учебной деятельности, начинается формирование интеллектуально  - ориентированных интересов. Помочь им в этом – задача всех учителей. А преподавателя – химика – выявить подростков, склонных к глубокому изучению строения вещества, экспериментальной, исследовательской деятельности. 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Однако  радостное и заинтересованное познание веществ  сменяется сначала тревогой, испугом непонимания; а затем  часто: отторжением  новых знаний.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Химический  язык,  химические символы и  понятия – превращаются для некоторых учеников  в неподъемный багаж уже к концу календарного года, а  общение на уроке становится сложным.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 Чтобы разорвать эту цепочку  нужно искать пути  для создания комфортной обстановки на уроке и ученика и учителя, но, безусловно, направляющая  роль - принадлежит нам с вами: учителям.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Полное развитие вербальной культуры у большинства людей, по данным психологов, происходит к 22 годам, т.е. у значительной части учащихся 8-9 классов невербальный интеллект преобладает 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  вербальным.   Этим, в частности,  следует  объяснить трудности в формировании таких предметных умений, как умение развернуто характеризовать изучаемые объекты и явления, делать выводы к лабораторным и </w:t>
      </w:r>
      <w:r>
        <w:rPr>
          <w:sz w:val="24"/>
          <w:szCs w:val="24"/>
        </w:rPr>
        <w:lastRenderedPageBreak/>
        <w:t>практическим работам.  Развитие вербально – коммуникативной культуры можно спровоцировать средствами адаптационно – развивающего общения.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Методическими основами этого является: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- работа с планами ответов, опорными словами, схемами и таблицами;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- обязательность постоянной интенсивной тренировки в устном применении химического языка;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- важность включения максимального количества учащихся в  систематическое общение на химическом языке, хотя бы на репродуктивном уровне;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- постепенное введение в общий диалог, ведущийся на уроке, учащихся, испытывающих затруднения с речевой культурой.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 Чтобы помочь детям в запоминании химических понятий можно  использовать  в качестве разминки</w:t>
      </w:r>
      <w:r w:rsidRPr="00E659AD">
        <w:t xml:space="preserve"> </w:t>
      </w:r>
      <w:r w:rsidRPr="00E659AD">
        <w:rPr>
          <w:sz w:val="24"/>
          <w:szCs w:val="24"/>
        </w:rPr>
        <w:t>на уроке</w:t>
      </w:r>
      <w:r>
        <w:rPr>
          <w:sz w:val="24"/>
          <w:szCs w:val="24"/>
        </w:rPr>
        <w:t xml:space="preserve"> «Химическое домино».  Это карточки, каждая из которых  содержит: определение понятия  и само понятие.  Пронумерована только карточка №1, остальные раздаются ученикам случайным образом.  Первая карточка начинает и заканчивает повторение.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За время использования такого повторения для себя</w:t>
      </w:r>
      <w:r w:rsidRPr="000A0520">
        <w:t xml:space="preserve"> </w:t>
      </w:r>
      <w:r w:rsidRPr="000A0520">
        <w:rPr>
          <w:sz w:val="24"/>
          <w:szCs w:val="24"/>
        </w:rPr>
        <w:t xml:space="preserve">сделала выводы: </w:t>
      </w:r>
      <w:r>
        <w:rPr>
          <w:sz w:val="24"/>
          <w:szCs w:val="24"/>
        </w:rPr>
        <w:t xml:space="preserve"> карточек должно быть немного – максимум -15-18 (если класс слабый, лучше давать 1 карточку на двоих), и  системность использования на уроке.   Включение в материал карточек базовых понятий, позволяет их использовать  в течение года,  быть хорошим повторением в начале  9 класса.  Еще считаю продуктивным  использование «химического домино» при изучении  органической химии, в 10 классе.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Еще одним приемом активизации познавательной деятельности  учащихся является введение в структуру урока игрового  момента: он снимает напряжение, обеспечивает случайность  выбора задания, окрашивает работу разными красками. Речь идет о «Разноцветных кубиках». 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27F2">
        <w:rPr>
          <w:sz w:val="24"/>
          <w:szCs w:val="24"/>
        </w:rPr>
        <w:t>Кубики разного цвета, что  определяет уровень сложности  задания: самый сложный – красный, затем – желтый и зеленый.</w:t>
      </w:r>
      <w:r>
        <w:rPr>
          <w:sz w:val="24"/>
          <w:szCs w:val="24"/>
        </w:rPr>
        <w:t xml:space="preserve"> На гранях записаны задания. </w:t>
      </w:r>
      <w:r w:rsidRPr="006427F2">
        <w:rPr>
          <w:sz w:val="24"/>
          <w:szCs w:val="24"/>
        </w:rPr>
        <w:t xml:space="preserve"> Тематика может быть различной, н</w:t>
      </w:r>
      <w:r>
        <w:rPr>
          <w:sz w:val="24"/>
          <w:szCs w:val="24"/>
        </w:rPr>
        <w:t>апример, УХР: просто уравниваем;</w:t>
      </w:r>
      <w:r w:rsidRPr="006427F2">
        <w:rPr>
          <w:sz w:val="24"/>
          <w:szCs w:val="24"/>
        </w:rPr>
        <w:t xml:space="preserve"> составляем продукты реакции по валентности</w:t>
      </w:r>
      <w:r>
        <w:rPr>
          <w:sz w:val="24"/>
          <w:szCs w:val="24"/>
        </w:rPr>
        <w:t xml:space="preserve"> и уравниваем; </w:t>
      </w:r>
      <w:r w:rsidRPr="006427F2">
        <w:rPr>
          <w:sz w:val="24"/>
          <w:szCs w:val="24"/>
        </w:rPr>
        <w:t xml:space="preserve"> предлагаем одно из необходимых исходных веществ.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Ученик сам выбирает цвет кубика, а подбрасывая его -  определяет свое конкретное задание.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>Такая работа может  проводиться при закреплении пройденного материала, или на обобщении.  По наблюдениям, чаще всего ученики предпочитают средний уровень сложности; при повторении  и обобщении – уровень и грамотность выполненного задания влияют на  оценку.</w:t>
      </w:r>
    </w:p>
    <w:p w:rsidR="00917283" w:rsidRDefault="00917283" w:rsidP="00917283">
      <w:pPr>
        <w:rPr>
          <w:sz w:val="24"/>
          <w:szCs w:val="24"/>
        </w:rPr>
      </w:pPr>
    </w:p>
    <w:p w:rsidR="00917283" w:rsidRDefault="00917283" w:rsidP="00917283">
      <w:pPr>
        <w:rPr>
          <w:sz w:val="24"/>
          <w:szCs w:val="24"/>
        </w:rPr>
      </w:pP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 Однако цвет, как утверждают психологи, вызывает и  подсознательные ассоциации: спокойствие, комфорт  или наоборот – возбуждение и тревогу.  С психологической точки зрения красный цвет выбирают люди с высокой активностью; зеленый –  спокойные и уравновешенные; желтый – в большей мере привлекает внимание и сохраняется в памяти дольше, чем другие цвета. 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Таким образом,  использование цветовой палитры на  уроке насыщает его красками,  делает отличительным и запоминающимся, вносит элемент новизны в  привычную структуру урока. </w:t>
      </w:r>
    </w:p>
    <w:p w:rsidR="00917283" w:rsidRDefault="00917283" w:rsidP="00917283">
      <w:pPr>
        <w:rPr>
          <w:sz w:val="24"/>
          <w:szCs w:val="24"/>
        </w:rPr>
      </w:pPr>
      <w:r>
        <w:rPr>
          <w:sz w:val="24"/>
          <w:szCs w:val="24"/>
        </w:rPr>
        <w:t xml:space="preserve"> Приведенные выше примеры способствуют развитию интеллектуально – ориентированных интересов учащихся,  создают  комфортный  микроклимат урока, приглашают к сотрудничеству.  Происходит  понимание личностной ценности знаний, развитие веры в себя, воспитание собственной положительной самооценки учащегося. </w:t>
      </w:r>
    </w:p>
    <w:p w:rsidR="00917283" w:rsidRDefault="00917283" w:rsidP="00917283">
      <w:pPr>
        <w:rPr>
          <w:sz w:val="24"/>
          <w:szCs w:val="24"/>
        </w:rPr>
      </w:pPr>
      <w:r w:rsidRPr="003A02D2">
        <w:rPr>
          <w:sz w:val="24"/>
          <w:szCs w:val="24"/>
        </w:rPr>
        <w:t>Использование различных методик и технологий, их выбор – прерогатива учителя: его внутренних мотиваций, умений и навыков.</w:t>
      </w:r>
    </w:p>
    <w:p w:rsidR="00917283" w:rsidRPr="003A02D2" w:rsidRDefault="00917283" w:rsidP="00917283">
      <w:pPr>
        <w:rPr>
          <w:sz w:val="24"/>
          <w:szCs w:val="24"/>
        </w:rPr>
      </w:pPr>
      <w:r w:rsidRPr="003A02D2">
        <w:rPr>
          <w:sz w:val="24"/>
          <w:szCs w:val="24"/>
        </w:rPr>
        <w:t xml:space="preserve"> Я желаю вам успеха на трудной и тернистой дороге развития, воспитания и обучения. </w:t>
      </w:r>
    </w:p>
    <w:p w:rsidR="00917283" w:rsidRPr="00B934DD" w:rsidRDefault="00917283" w:rsidP="00917283">
      <w:pPr>
        <w:jc w:val="center"/>
        <w:rPr>
          <w:b/>
          <w:sz w:val="24"/>
          <w:szCs w:val="24"/>
        </w:rPr>
      </w:pPr>
      <w:r w:rsidRPr="00B934DD">
        <w:rPr>
          <w:b/>
          <w:sz w:val="24"/>
          <w:szCs w:val="24"/>
        </w:rPr>
        <w:t>Большое спасибо за внимание!</w:t>
      </w:r>
    </w:p>
    <w:p w:rsidR="00917283" w:rsidRDefault="00917283" w:rsidP="00917283">
      <w:pPr>
        <w:rPr>
          <w:sz w:val="24"/>
          <w:szCs w:val="24"/>
        </w:rPr>
      </w:pPr>
    </w:p>
    <w:p w:rsidR="00EB756D" w:rsidRDefault="00EB756D">
      <w:bookmarkStart w:id="0" w:name="_GoBack"/>
      <w:bookmarkEnd w:id="0"/>
    </w:p>
    <w:sectPr w:rsidR="00EB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CD"/>
    <w:rsid w:val="00917283"/>
    <w:rsid w:val="009D6CCD"/>
    <w:rsid w:val="00E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2013-11-22T08:03:00Z</dcterms:created>
  <dcterms:modified xsi:type="dcterms:W3CDTF">2013-11-22T08:03:00Z</dcterms:modified>
</cp:coreProperties>
</file>