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9" w:rsidRPr="008C4777" w:rsidRDefault="00B0495C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95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pt;margin-top:-3.65pt;width:506pt;height:27.6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Язык детского рисунка. Этапы развития."/>
          </v:shape>
        </w:pic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E70" w:rsidRDefault="00E42E70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В любом рисунке ребёнок проявляет свои мысли, эмоции, внутренний мир, поэтому детский рисунок нельзя оценивать с взрослой точки зрения. Он не может быть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или неправильным, он проявляет развитие ребёнка, уровень формирования характера, моторики, эмоций и разума. У детей выделяют четыре этапа, которые проходит ребёнок, овладевая искусством рисунка. 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Произвольное черкание.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Ребёнок опробует карандаши (фломастеры, мелки) и их взаимодействие с бумагой и другими поверхностями. У малыша пока не очень развита координация движений между мозгом, глазом и рукой, поэтому он черкает на любой доступной поверхности - скатерти, стене, собственном животике и ножках. Малыш не придаёт значению размерам страницы, линия прерывистая, создаётся впечатление, что он не стремится ничего изобразить, просто рисование - ещё одна функция его рук. На этом этапе ни одна рука не является доминантной, выбор цвета тоже произвольный.</w:t>
      </w:r>
    </w:p>
    <w:p w:rsidR="009755A9" w:rsidRPr="008C4777" w:rsidRDefault="00E83CC0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63500</wp:posOffset>
            </wp:positionV>
            <wp:extent cx="1387475" cy="1689100"/>
            <wp:effectExtent l="19050" t="0" r="3175" b="0"/>
            <wp:wrapSquare wrapText="bothSides"/>
            <wp:docPr id="104" name="Рисунок 154" descr="http://im4-tub-ru.yandex.net/i?id=542914014-2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im4-tub-ru.yandex.net/i?id=542914014-23-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3591" t="3804" r="4026" b="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5A9" w:rsidRPr="008C4777">
        <w:rPr>
          <w:rFonts w:ascii="Times New Roman" w:eastAsia="Times New Roman" w:hAnsi="Times New Roman" w:cs="Times New Roman"/>
          <w:i/>
          <w:sz w:val="24"/>
          <w:szCs w:val="24"/>
        </w:rPr>
        <w:t>Организованное черкание</w:t>
      </w:r>
      <w:r w:rsidR="009755A9" w:rsidRPr="008C4777">
        <w:rPr>
          <w:rFonts w:ascii="Times New Roman" w:eastAsia="Times New Roman" w:hAnsi="Times New Roman" w:cs="Times New Roman"/>
          <w:sz w:val="24"/>
          <w:szCs w:val="24"/>
        </w:rPr>
        <w:t>. Теперь можно заметить влияние мышления на воспроизводимые ребёнком линии. Малыш может решить, что он хочет изобразить, его черточки и точки уже не случайны. Инстинктивно малыш подбирает удобное положение карандаша в руке так, чтобы можно было управлять им. Более развитая моторика проявляется в том, что он следит за границами листа, это является также признаком того, что малыша можно начинать приучать к порядку. Во время работы ребёнок может останавливаться и рассматривать рисунок, пытаясь раскрашивать его детали в разные цвета. Так закладывается основа аналитического мышления в будущем. Ребёнок учится выделять части целого, это подвигает его разбирать разные предметы на части.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Этап структурирования.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Теперь он может соединить фигуры в целую композицию, выдержать пропорции, сделать их симметричными. От анализа он переходит к синтезу. Лист становится местом действия, это является признаком социальной зрелости малыша. На этом этапе он готов к освоению сложных слов и многословных предложений.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Этап графических символов.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На этом этапе, главное - работа воображения. Этот период у каждого ребёнка наступает индивидуально. Некоторые дети обладают развитой моторикой задолго до достижения необходимого уровня интеллектуального развития, у других умственные способности намного превосходят мышечные, а иногда они развиваются практически одновременно. Но рано или поздно малыш сообразит, что его малеванье что-то обозначает, то есть он постигнет значение символики.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Происходит это так: ребёнок не собирается изобразить что-то конкретное, но в процессе творчества что-то - цвет, форма) напомнит ему знакомый предмет или явление.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Ребёнок пытается передать самую суть изображаемого предмета, поэтому нам не всегда понятно, что же кроется за необычной фигурой. В этом, наверное, кроется секрет детской гениальности рисунков.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Рисунок может многое рассказать специалистам, но родителям следует помнить, что ребёнок не обязан соответствовать их представлениям о его развитии, кроме того, рисунок отображает настроение своего создателя, а оно меняется час от часу. Не вмешивайтесь в работу своего ребёнка, не навязывайте свою точку зрения. Дети мыслят совершенно иначе, чем мы взрослые и изображают свои детские мысли. Также не должно быть критики относительно работ ребёнка, ему нужна похвала и признание. И конечно, нельзя заставить ребёнка рисовать, любовь к рисованию, скорость работы и количество рисунков глубоко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малыша. </w:t>
      </w:r>
    </w:p>
    <w:p w:rsidR="009755A9" w:rsidRPr="008C4777" w:rsidRDefault="009755A9" w:rsidP="0097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появляется и развивается детский рисунок 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15 месяцев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>. Может держать карандаш и оставляет "следы" на бумаге. Ребёнок совершает "открытие", что "карандаш (фломастер) рисует". Первый шаг включает знакомство с карандашом как предметом, который, двигаясь, оставляет "следы". Малыш рассматривает карандаш, находит заостренный конец, постукивает им и двигает по бумаге.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18 месяцев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. Чёркает спонтанно, увлеченно. След от карандаша служит стимулом, поддерживая желание увлечённо чёркать. Наличие спонтанного чёрканья показывает, что складывается 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комплексное умение руки, когда воедино связывается карандаш как инструмент, бумага и результат чёрканья.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21 месяц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. Чёркает в пределах листа. Это первый шаг в овладении "техникой" </w:t>
      </w:r>
      <w:proofErr w:type="spellStart"/>
      <w:r w:rsidRPr="008C4777">
        <w:rPr>
          <w:rFonts w:ascii="Times New Roman" w:eastAsia="Times New Roman" w:hAnsi="Times New Roman" w:cs="Times New Roman"/>
          <w:sz w:val="24"/>
          <w:szCs w:val="24"/>
        </w:rPr>
        <w:t>доизобразительной</w:t>
      </w:r>
      <w:proofErr w:type="spell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Ребёнок ещё неумело держит карандаш, однако новый момент в том, что чёрканье совершается под контролем зрения. Способность контролировать движения позволяет малышу проводить линии только в пределах листа (разумеется, поначалу это нужно показать и закрепить). Постепенно спонтанная деятельность превращается в регулируемую.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24 месяца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. Подражая, проводит вертикальные и горизонтальные линии. Ребёнок выходит из периода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хаотичных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каракуль и начинает проводить отдельные линии. Их может быть много или мало, но важно, что он способен уже провести отдельные линии, напоминающие вертикальные и горизонтальные - в зависимости от заданной модели. Способность малыша проводить отдельные линии по подражанию показывает, что он может создать рукой то, что делает кто-то другой. Рука формируется и совершенствуется.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>30 месяцев.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Проводит кривую замкнутую линию. Этот показатель выявляет значительно более высокую ступень </w:t>
      </w:r>
      <w:proofErr w:type="spellStart"/>
      <w:r w:rsidRPr="008C4777">
        <w:rPr>
          <w:rFonts w:ascii="Times New Roman" w:eastAsia="Times New Roman" w:hAnsi="Times New Roman" w:cs="Times New Roman"/>
          <w:sz w:val="24"/>
          <w:szCs w:val="24"/>
        </w:rPr>
        <w:t>доизобразительной</w:t>
      </w:r>
      <w:proofErr w:type="spell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Кривую замкнутую линию можно провести только при помощи сложного движения руки по кругу под контролем зрения. Особенно важно то, что ребёнок может прекратить движение в определенный момент.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i/>
          <w:sz w:val="24"/>
          <w:szCs w:val="24"/>
        </w:rPr>
        <w:t xml:space="preserve">36 месяцев. </w:t>
      </w: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Рисует круг, яблоко, мячик и т. д. Ребёнок с помощью приобретённых умений проводит прямые и кривые замкнутые линии и наполняет их конкретным смыслом (яблоко, воздушный шарик). Основной смысл показателя не в умении проводить кривую замкнутую линию, а в способности понять, что, проводя прямые и кривые линии, можно изобразить предметы окружающего мира. 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возрастных возможностей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Дети второго года жизни еще не могут изображать предметы. Этот период исследователи называют </w:t>
      </w:r>
      <w:proofErr w:type="spellStart"/>
      <w:r w:rsidRPr="008C4777">
        <w:rPr>
          <w:rFonts w:ascii="Times New Roman" w:eastAsia="Times New Roman" w:hAnsi="Times New Roman" w:cs="Times New Roman"/>
          <w:sz w:val="24"/>
          <w:szCs w:val="24"/>
        </w:rPr>
        <w:t>доизобразительным</w:t>
      </w:r>
      <w:proofErr w:type="spell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носит характер манипуляций с карандашом. Ребенок перекладывает его, стучит по столу, прислушивается к стуку, шуршанию листа бумаги. В процессе этих действий у него случайно возникают на листе линии, штрихи, точки. 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Иногда он действует карандашом, наблюдая, как взрослый пишет. Ему интересно повторять эти действия. Возникающие на бумаге линии постепенно меняются: от штрихов ребенок переходит к неотрывным круговым движениям (на листе появляются спирали, круги разных форм и размеров), стремится заполнить весь лист. Первые каракули имеют зигзагообразный характер.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У детей от полутора до двух лет постепенно исчезает хаотичное нагромождение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линий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и появляются изображения округлых и удлиненных форм. Ребенка привлекает протяженность линий. Получившиеся изображения он ассоциирует по форме, цвету с известными ему предметами. Возникают первые попытки назвать изображение.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77">
        <w:rPr>
          <w:rFonts w:ascii="Times New Roman" w:eastAsia="Times New Roman" w:hAnsi="Times New Roman" w:cs="Times New Roman"/>
          <w:sz w:val="24"/>
          <w:szCs w:val="24"/>
        </w:rPr>
        <w:t>Доизобразительный</w:t>
      </w:r>
      <w:proofErr w:type="spell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период очень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важен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изобразительной деятельности. От манипуляций карандашом ребенок постепенно переходит к изображению простейших предметов и явлений.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У детей третьего года жизни появляется интерес к процессу рисования. Они увереннее держат карандаш, более свободно рисуют. Наступает новый этап - узнавание. В рисунке ребенок узнает и с удовольствием называет предмет, так как ему становится интересным результат. Изображенный предмет имеет некоторые черты, которые помогают узнать и сказать, кто или что это. Так, в изображении прямоугольной формы малыш узнает "машину" или "дом", а в изображении круглой формы - "мячик" или "солнышко". Он вновь и вновь повторяет эти изображения, испытывая огромное удовольствие.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Но в изобразительной деятельности пока еще нет замысла - рисование имеет характер игры. Возникающий образ становится для ребенка "живым" - он "кормит" птичку (ставит на листе точки), гладит ладошкой котенка.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Ребенок осваивает пространство листа, оно становится местом действия ("машина едет по дороге", "на полянке растут красивые цветы" и т.д.). От непроизвольных действий переходит </w:t>
      </w:r>
      <w:proofErr w:type="gramStart"/>
      <w:r w:rsidRPr="008C477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 произвольным, стремясь еще и еще раз увидеть изображение на листе. К трем годам дети все чаще создают изображения предметов разных очертаний, овальных, прямоугольных. Очень своеобразно передают динамику - изменением самого рисунка. Например, ребенок рисует зайчика, а потом густо зачеркивает его карандашом - "зайчик убежал в лес" или "спрятался".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Узнаваемость получаемых в рисунке образов изменяет характер деятельности: возникает связь движений руки с графическим или пластическим изображением. Это уже не те случайно возникшие ассоциации, которые были ранее. Преднамеренность действий помогает ребенку передать элементарное сходство с предметом, явлением ("листопад", "дождик", "одуванчики растут", "жучки бегают в травке"). Появление разнообразных форм и цветовых сочетаний придает особую выразительность первым детским рисункам. </w:t>
      </w:r>
    </w:p>
    <w:p w:rsidR="009755A9" w:rsidRPr="008C4777" w:rsidRDefault="009755A9" w:rsidP="0097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развития ребенка в рисовании 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1. Поддерживать желание всматриваться в очертания форм, поощрять создание ассоциативных образов. Постепенно подводить к передаче преднамеренных изображений.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2. Развивать сюжетно-игровой замысел, дающий "живой образ": "зажжем огоньки в доме", "нарядим елку", "угостим белочку".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>3. Создавать условия для самостоятельного выбора детьми цвета карандашей, фона и формы листа бумаги (прямоугольник, квадрат, круг, силуэт рукавички или сарафана) для создания свободных композиций. Учить передавать образы ритмом штрихов и разнообразных линий ("листья летят", "снег падает", "звери ходят по лесу", "солнышко светит").</w:t>
      </w:r>
    </w:p>
    <w:p w:rsidR="009755A9" w:rsidRPr="008C4777" w:rsidRDefault="009755A9" w:rsidP="00975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77">
        <w:rPr>
          <w:rFonts w:ascii="Times New Roman" w:eastAsia="Times New Roman" w:hAnsi="Times New Roman" w:cs="Times New Roman"/>
          <w:sz w:val="24"/>
          <w:szCs w:val="24"/>
        </w:rPr>
        <w:t xml:space="preserve">4. Учить простейшим техническим навыкам рисования карандашами, фломастерами, мелками (правильно держать карандаш, не прорывать лист бумаги, проводить линии, закрашивать рисунок или его части). Поддерживать экспериментирование - самостоятельное освоение свойств бумаги и карандаша. </w:t>
      </w:r>
    </w:p>
    <w:p w:rsidR="009755A9" w:rsidRPr="008C4777" w:rsidRDefault="009755A9" w:rsidP="00975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5A9" w:rsidRPr="008C4777" w:rsidRDefault="009755A9" w:rsidP="009755A9">
      <w:pPr>
        <w:rPr>
          <w:rFonts w:ascii="Times New Roman" w:hAnsi="Times New Roman" w:cs="Times New Roman"/>
          <w:b/>
          <w:sz w:val="24"/>
          <w:szCs w:val="24"/>
        </w:rPr>
      </w:pPr>
    </w:p>
    <w:sectPr w:rsidR="009755A9" w:rsidRPr="008C4777" w:rsidSect="0067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755A9"/>
    <w:rsid w:val="000576E8"/>
    <w:rsid w:val="00143470"/>
    <w:rsid w:val="00235616"/>
    <w:rsid w:val="00621D19"/>
    <w:rsid w:val="006707F5"/>
    <w:rsid w:val="008C4777"/>
    <w:rsid w:val="009755A9"/>
    <w:rsid w:val="00B0495C"/>
    <w:rsid w:val="00D87925"/>
    <w:rsid w:val="00DB1E17"/>
    <w:rsid w:val="00E42E70"/>
    <w:rsid w:val="00E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</dc:creator>
  <cp:keywords/>
  <dc:description/>
  <cp:lastModifiedBy>тали</cp:lastModifiedBy>
  <cp:revision>11</cp:revision>
  <dcterms:created xsi:type="dcterms:W3CDTF">2012-12-16T06:49:00Z</dcterms:created>
  <dcterms:modified xsi:type="dcterms:W3CDTF">2014-12-04T11:35:00Z</dcterms:modified>
</cp:coreProperties>
</file>