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Тема:</w:t>
      </w:r>
      <w:r w:rsidRPr="008E6CDF">
        <w:rPr>
          <w:rFonts w:ascii="Times New Roman" w:hAnsi="Times New Roman" w:cs="Times New Roman"/>
          <w:sz w:val="28"/>
          <w:szCs w:val="28"/>
        </w:rPr>
        <w:t xml:space="preserve"> </w:t>
      </w:r>
      <w:r w:rsidRPr="008E6CDF">
        <w:rPr>
          <w:rFonts w:ascii="Times New Roman" w:hAnsi="Times New Roman" w:cs="Times New Roman"/>
          <w:b/>
          <w:i/>
          <w:sz w:val="28"/>
          <w:szCs w:val="28"/>
        </w:rPr>
        <w:t>Педагогическая помощь детям с нарушениями речи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Цель:</w:t>
      </w:r>
      <w:r w:rsidRPr="008E6CDF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студентов об особенностях педагогической работы с детьми, имеющими речевые нарушения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Технологическая карта семинара: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Преподаватель сообщает тему, пробуждает интерес.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Формирование малых групп.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Выбор проблем малыми группами и обоснование их актуальности.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Защита проблем малыми группами.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Работа над выбранной и защищенной проблемой в малых группах.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Выступление представителя малой группы (или представителей) с освещением первого вопроса (до пяти минут).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«Огонь по малой группе». Вопросы к первой группе и ответы на них первой мало</w:t>
      </w:r>
      <w:r w:rsidRPr="008E6CDF">
        <w:rPr>
          <w:rFonts w:ascii="Times New Roman" w:hAnsi="Times New Roman" w:cs="Times New Roman"/>
          <w:sz w:val="28"/>
          <w:szCs w:val="28"/>
        </w:rPr>
        <w:tab/>
        <w:t xml:space="preserve"> группой.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Дополнения представителей других малых групп по обсуждаемой проблеме.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Обобщение и подведение итогов обсуждения первого вопроса.</w:t>
      </w:r>
    </w:p>
    <w:p w:rsidR="00EE39AD" w:rsidRPr="008E6CDF" w:rsidRDefault="00EE39AD" w:rsidP="00EE39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С шестого этапа технология повторяется, но с другими малыми группами и так далее до полного изучения темы семинарского занятия.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итуаций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Эксперты подсчитывают баллы. Руководители малых групп оценивают работу студентов на уроке, подготовленность к семинару</w:t>
      </w:r>
    </w:p>
    <w:p w:rsidR="00EE39AD" w:rsidRPr="008E6CDF" w:rsidRDefault="00EE39AD" w:rsidP="00EE3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Преподаватель дает анализ занятия, обобщается материал всей темы.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    </w:t>
      </w:r>
      <w:r w:rsidRPr="008E6CDF">
        <w:rPr>
          <w:rFonts w:ascii="Times New Roman" w:hAnsi="Times New Roman" w:cs="Times New Roman"/>
          <w:b/>
          <w:sz w:val="28"/>
          <w:szCs w:val="28"/>
        </w:rPr>
        <w:t>Критерии оценки (в баллах):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Аргументированность выступлений – 3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Содержание выступления – 5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Культура речи – 2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Вопрос – 3 (3) – 9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Ответ на вопрос – 3 (3) – 9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– 1+1=2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Максимальное количество – 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6CDF">
        <w:rPr>
          <w:rFonts w:ascii="Times New Roman" w:hAnsi="Times New Roman" w:cs="Times New Roman"/>
          <w:sz w:val="28"/>
          <w:szCs w:val="28"/>
        </w:rPr>
        <w:t>«5» - 28-30; «4» - 17-27; «3» - 14-16.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E6CDF">
        <w:rPr>
          <w:rFonts w:ascii="Times New Roman" w:hAnsi="Times New Roman" w:cs="Times New Roman"/>
          <w:b/>
          <w:sz w:val="28"/>
          <w:szCs w:val="28"/>
        </w:rPr>
        <w:t>Выбор проблем малыми группами:</w:t>
      </w:r>
    </w:p>
    <w:p w:rsidR="00EE39AD" w:rsidRPr="008E6CDF" w:rsidRDefault="00EE39AD" w:rsidP="00EE39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Значение знаний причин речевых нарушений для педагога.</w:t>
      </w:r>
    </w:p>
    <w:p w:rsidR="00EE39AD" w:rsidRPr="008E6CDF" w:rsidRDefault="00EE39AD" w:rsidP="00EE39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Особенности учета психолого-педагогической характеристики детей с речевыми нарушениями в работе школьного учителя.</w:t>
      </w:r>
    </w:p>
    <w:p w:rsidR="00EE39AD" w:rsidRPr="008E6CDF" w:rsidRDefault="00EE39AD" w:rsidP="00EE39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Необходимость развития системы специальных учреждений для детей с нарушениями речи.</w:t>
      </w:r>
    </w:p>
    <w:p w:rsidR="00EE39AD" w:rsidRPr="008E6CDF" w:rsidRDefault="00EE39AD" w:rsidP="00EE39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Роль артикуляционных упражнений в коррекционной и профилактической работе с детьми. 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39AD" w:rsidRPr="008E6CDF" w:rsidRDefault="00EE39AD" w:rsidP="00EE39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Логопедия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ред.Л.С.Волковой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 – М., 2004.</w:t>
      </w:r>
    </w:p>
    <w:p w:rsidR="00EE39AD" w:rsidRPr="008E6CDF" w:rsidRDefault="00EE39AD" w:rsidP="00EE39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Логопедическая диагностика и коррекция нарушений речи у детей: Сб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етодических рекомендаций. – СПб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2006.</w:t>
      </w:r>
    </w:p>
    <w:p w:rsidR="00EE39AD" w:rsidRPr="008E6CDF" w:rsidRDefault="00EE39AD" w:rsidP="00EE39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Полушкина Н.Н. Диагностический справочник логопеда. – М., 2010.</w:t>
      </w:r>
    </w:p>
    <w:p w:rsidR="00EE39AD" w:rsidRPr="008E6CDF" w:rsidRDefault="00EE39AD" w:rsidP="00EE39A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Специальная педагогика / Н.М.Назаровой. – М., 2004.</w:t>
      </w: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E6CDF">
        <w:rPr>
          <w:rFonts w:ascii="Times New Roman" w:hAnsi="Times New Roman" w:cs="Times New Roman"/>
          <w:sz w:val="28"/>
          <w:szCs w:val="28"/>
        </w:rPr>
        <w:t xml:space="preserve"> </w:t>
      </w:r>
      <w:r w:rsidRPr="008E6CDF">
        <w:rPr>
          <w:rFonts w:ascii="Times New Roman" w:hAnsi="Times New Roman" w:cs="Times New Roman"/>
          <w:b/>
          <w:sz w:val="28"/>
          <w:szCs w:val="28"/>
        </w:rPr>
        <w:t>Развитие психики аномальных детей.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Цель:</w:t>
      </w:r>
      <w:r w:rsidRPr="008E6CDF">
        <w:rPr>
          <w:rFonts w:ascii="Times New Roman" w:hAnsi="Times New Roman" w:cs="Times New Roman"/>
          <w:sz w:val="28"/>
          <w:szCs w:val="28"/>
        </w:rPr>
        <w:t xml:space="preserve"> обобщить знания студентов о патогенных факторах, приводящих к врожденным и приобретенным нарушениям.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Факторы отклоняющегося развития.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Общие закономерности отклоняющегося развития.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Сущность учения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о первичном и вторичном дефектах развития. Как проявляется двойственность и противоречивость влияния дефекта на общее развитие организма?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Механизмы возникновения вторичных дефектов. Что вы знаете о типах личностного реагирования на дефект развития? Каково их значение в работе педагога с детьми, нуждающимися в особых образовательных условиях?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Классификация детей с отклонениями в развитии по В.В.Лебединскому. Каковы основные параметры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?</w:t>
      </w:r>
    </w:p>
    <w:p w:rsidR="00EE39AD" w:rsidRPr="008E6CDF" w:rsidRDefault="00EE39AD" w:rsidP="00EE39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Каковы основные факторы, влияющие на продвижение в развитии детей с отклонениями?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39AD" w:rsidRPr="008E6CDF" w:rsidRDefault="00EE39AD" w:rsidP="00EE39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А.Д. Основы коррекционной педагогики. – М., 2002.</w:t>
      </w:r>
    </w:p>
    <w:p w:rsidR="00EE39AD" w:rsidRPr="008E6CDF" w:rsidRDefault="00EE39AD" w:rsidP="00EE39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Колесникова Г.И. Специальная педагогика и психология. – Ростов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/Д., 2010.</w:t>
      </w:r>
    </w:p>
    <w:p w:rsidR="00EE39AD" w:rsidRPr="008E6CDF" w:rsidRDefault="00EE39AD" w:rsidP="00EE39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Основы специальной психологии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од ред. Л.В.Кузнецовой. – М., 2002.</w:t>
      </w:r>
    </w:p>
    <w:p w:rsidR="00EE39AD" w:rsidRPr="008E6CDF" w:rsidRDefault="00EE39AD" w:rsidP="00EE39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Специальная педагогика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од ред. Н.М.Назаровой. – М., 2004.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8E6CDF">
        <w:rPr>
          <w:rFonts w:ascii="Times New Roman" w:hAnsi="Times New Roman" w:cs="Times New Roman"/>
          <w:sz w:val="28"/>
          <w:szCs w:val="28"/>
        </w:rPr>
        <w:t xml:space="preserve"> главное в этой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 выяснить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 патогенные факторы приводят к врожденным и приобретенным нарушениям, какие из них воздействуют в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пренатальном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натальном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, постнатальном периодах. Для этого необходимо:</w:t>
      </w:r>
    </w:p>
    <w:p w:rsidR="00EE39AD" w:rsidRPr="008E6CDF" w:rsidRDefault="00EE39AD" w:rsidP="00EE39A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Охарактеризовать факторы, действующие во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внеутробный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 в период родовой деятельности, прижизненные факторы, отметив их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полиэтиологию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</w:t>
      </w:r>
    </w:p>
    <w:p w:rsidR="00EE39AD" w:rsidRPr="008E6CDF" w:rsidRDefault="00EE39AD" w:rsidP="00EE39A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lastRenderedPageBreak/>
        <w:t>Уделить внимание проявления наследственной отягощенности и хромосомным нарушениям.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     Важно отметить различие органических и функциональных причин.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Следует подчеркнуть глубокий научный и практический смысл положений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о включении детей с отклонениями в развитии в разнообразную социально значимую деятельность для создания активных и действенных форм детского опыта, о структуре дефекта, включающей первичные нарушения и вторичные отклонения, о полном раскрытии компенсаторных возможностей психических функций только при включении в процесс компенсации и биологических, и социальных факторов.</w:t>
      </w:r>
      <w:proofErr w:type="gramEnd"/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     Подготовка к ответу на второй вопрос дает возможность ознакомиться с существующими в настоящее время классификациями нарушений в развитии.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     Параметры, определяющие тип нарушения психического развития В.В.Лебединский связывает с функциональной локализацией нарушения, временем поражения, системным строением нарушения, нарушением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межфункциональных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взаимодействий. Основные закономерности развития психики детей в норме и патологии, согласно положению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Л.С.Выготскому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, совпадают. Дальнейшие исследования позволили выделить  закономерности, характерные для всех нарушений физического и сенсорного развития, а также только для данного вида нарушения психического развития.  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    Важно своевременно выявить причины возникновения отклонений в развитии, понять сущность произошедших в организме нарушений, особенности развития ребенка с отклонениями в деятельности поврежденных органов, определить компенсаторные пути развития ребенка на основе сохранных органов.</w:t>
      </w: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9AD" w:rsidRPr="008E6CDF" w:rsidRDefault="00EE39AD" w:rsidP="00EE3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9AD" w:rsidRPr="008E6CDF" w:rsidRDefault="00EE39AD" w:rsidP="00EE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E6CDF">
        <w:rPr>
          <w:rFonts w:ascii="Times New Roman" w:hAnsi="Times New Roman" w:cs="Times New Roman"/>
          <w:sz w:val="28"/>
          <w:szCs w:val="28"/>
        </w:rPr>
        <w:t xml:space="preserve"> </w:t>
      </w:r>
      <w:r w:rsidRPr="008E6CDF">
        <w:rPr>
          <w:rFonts w:ascii="Times New Roman" w:hAnsi="Times New Roman" w:cs="Times New Roman"/>
          <w:b/>
          <w:sz w:val="28"/>
          <w:szCs w:val="28"/>
        </w:rPr>
        <w:t>Проблемы и причины школьной неуспеваемости.</w:t>
      </w:r>
    </w:p>
    <w:p w:rsidR="00EE39AD" w:rsidRPr="008E6CDF" w:rsidRDefault="00EE39AD" w:rsidP="00EE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Цель:</w:t>
      </w:r>
      <w:r w:rsidRPr="008E6CDF">
        <w:rPr>
          <w:rFonts w:ascii="Times New Roman" w:hAnsi="Times New Roman" w:cs="Times New Roman"/>
          <w:sz w:val="28"/>
          <w:szCs w:val="28"/>
        </w:rPr>
        <w:t xml:space="preserve"> исследование причин школьной неуспеваемости у учащихся различного возраста.</w:t>
      </w:r>
    </w:p>
    <w:p w:rsidR="00EE39AD" w:rsidRPr="008E6CDF" w:rsidRDefault="00EE39AD" w:rsidP="00EE3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Назовите группы неуспевающих детей, выделенные А.Н.Леонтьевым,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А.Р.Лурией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, А.А.Смирновым.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Перечислите группы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Н.И.Мурачковскому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Являются ли синонимами понятия «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неуспевающиде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дети», «дети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 пониженной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»?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Каковы причины возникновения неуспеваемости?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Как вы относитесь к обучению без оценок в начальной школе?</w:t>
      </w:r>
    </w:p>
    <w:p w:rsidR="00EE39AD" w:rsidRPr="008E6CDF" w:rsidRDefault="00EE39AD" w:rsidP="00EE39A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 xml:space="preserve">Какие вы можете назвать способы коррекции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?</w:t>
      </w:r>
    </w:p>
    <w:p w:rsidR="00EE39AD" w:rsidRPr="008E6CDF" w:rsidRDefault="00EE39AD" w:rsidP="00EE3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DF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А.Д. Основы коррекционной педагогики. – М., 2002.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Дубровина И.В., Андреева А.Д. Младший школьник: развитие познавательных способностей. – М., 2003.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Как учить и развивать детей с нарушениями развития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>ост.К.Грюнвальд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., 2000.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Дети с ЗПР: коррекционные занятия в общеобразовательной школе. – М., 2005.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Диагностика и коррекция задержки психического развития у детей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8E6CDF">
        <w:rPr>
          <w:rFonts w:ascii="Times New Roman" w:hAnsi="Times New Roman" w:cs="Times New Roman"/>
          <w:sz w:val="28"/>
          <w:szCs w:val="28"/>
        </w:rPr>
        <w:t>ред.С.Г.Шевченко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>. – М., 2001.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sz w:val="28"/>
          <w:szCs w:val="28"/>
        </w:rPr>
        <w:t>Мустаева Л.Г. Коррекционно-педагогические и социально-психологические аспекты сопровождения детей с ЗПР. – М., 2005.</w:t>
      </w:r>
    </w:p>
    <w:p w:rsidR="00EE39AD" w:rsidRPr="008E6CDF" w:rsidRDefault="00EE39AD" w:rsidP="00EE39A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CDF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8E6CDF">
        <w:rPr>
          <w:rFonts w:ascii="Times New Roman" w:hAnsi="Times New Roman" w:cs="Times New Roman"/>
          <w:sz w:val="28"/>
          <w:szCs w:val="28"/>
        </w:rPr>
        <w:t xml:space="preserve"> Е.В. Обучение детей с ЗПР: организация индивидуальных и групповых занятий в классе КРО. – М., 2003.</w:t>
      </w:r>
    </w:p>
    <w:p w:rsidR="00EE39AD" w:rsidRPr="008E6CDF" w:rsidRDefault="00EE39AD" w:rsidP="00EE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8E6CDF">
        <w:rPr>
          <w:rFonts w:ascii="Times New Roman" w:hAnsi="Times New Roman" w:cs="Times New Roman"/>
          <w:sz w:val="28"/>
          <w:szCs w:val="28"/>
        </w:rPr>
        <w:t xml:space="preserve"> данное семинарское занятие посвящено рассмотрению проблем школьной неуспеваемости и их причин. Основная причина школьной неуспеваемости </w:t>
      </w:r>
      <w:proofErr w:type="gramStart"/>
      <w:r w:rsidRPr="008E6CD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E6CDF">
        <w:rPr>
          <w:rFonts w:ascii="Times New Roman" w:hAnsi="Times New Roman" w:cs="Times New Roman"/>
          <w:sz w:val="28"/>
          <w:szCs w:val="28"/>
        </w:rPr>
        <w:t xml:space="preserve">ПР,  дополняется другими важными причинами. Студенты самостоятельно изучают  теоретический материал при подготовке к семинарскому занятию, а затем обсуждают предлагаемые им вопросы. </w:t>
      </w: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9AD" w:rsidRDefault="00EE39AD" w:rsidP="00EE3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33099" w:rsidRDefault="00C33099"/>
    <w:sectPr w:rsidR="00C3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52B"/>
    <w:multiLevelType w:val="hybridMultilevel"/>
    <w:tmpl w:val="CEF4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5DB"/>
    <w:multiLevelType w:val="hybridMultilevel"/>
    <w:tmpl w:val="AF40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016"/>
    <w:multiLevelType w:val="hybridMultilevel"/>
    <w:tmpl w:val="2EB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7780"/>
    <w:multiLevelType w:val="hybridMultilevel"/>
    <w:tmpl w:val="B344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768"/>
    <w:multiLevelType w:val="hybridMultilevel"/>
    <w:tmpl w:val="4932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0275E"/>
    <w:multiLevelType w:val="hybridMultilevel"/>
    <w:tmpl w:val="D23A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6D16"/>
    <w:multiLevelType w:val="hybridMultilevel"/>
    <w:tmpl w:val="4AC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10A65"/>
    <w:multiLevelType w:val="hybridMultilevel"/>
    <w:tmpl w:val="E142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9AD"/>
    <w:rsid w:val="003B33AA"/>
    <w:rsid w:val="00C33099"/>
    <w:rsid w:val="00EE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2013-09-23T12:50:00Z</dcterms:created>
  <dcterms:modified xsi:type="dcterms:W3CDTF">2013-09-23T13:06:00Z</dcterms:modified>
</cp:coreProperties>
</file>