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76" w:rsidRDefault="00333576" w:rsidP="00333576">
      <w:pPr>
        <w:pStyle w:val="3"/>
        <w:ind w:firstLine="0"/>
      </w:pPr>
      <w:r>
        <w:t xml:space="preserve">Развитие творчества младших школьников в процессе изучения дымковского и </w:t>
      </w:r>
      <w:proofErr w:type="spellStart"/>
      <w:r>
        <w:t>каргопольского</w:t>
      </w:r>
      <w:proofErr w:type="spellEnd"/>
      <w:r>
        <w:t xml:space="preserve"> орнаментов</w:t>
      </w:r>
    </w:p>
    <w:p w:rsidR="00333576" w:rsidRDefault="00333576" w:rsidP="00333576">
      <w:pPr>
        <w:spacing w:line="360" w:lineRule="auto"/>
      </w:pPr>
    </w:p>
    <w:p w:rsidR="00333576" w:rsidRDefault="00333576" w:rsidP="00333576">
      <w:pPr>
        <w:spacing w:line="360" w:lineRule="auto"/>
        <w:ind w:firstLine="709"/>
        <w:jc w:val="both"/>
      </w:pPr>
      <w:r>
        <w:t>Известно, что получить эстетическое наслаждение в учебном труде возможно лишь в случае присутствия в нем элементов творчества, которое базируе</w:t>
      </w:r>
      <w:r>
        <w:t>т</w:t>
      </w:r>
      <w:r>
        <w:t>ся на учете возрастных особенностей младших школьников, на доступности  предлагаемых учебных задач, на любви и желании учиться, на конструкто</w:t>
      </w:r>
      <w:r>
        <w:t>р</w:t>
      </w:r>
      <w:r>
        <w:t>ской смекалке учащихся и умении оперировать полученными на уроках знаниями.</w:t>
      </w:r>
    </w:p>
    <w:p w:rsidR="00333576" w:rsidRDefault="00333576" w:rsidP="00333576">
      <w:pPr>
        <w:spacing w:line="360" w:lineRule="auto"/>
        <w:ind w:firstLine="709"/>
        <w:jc w:val="both"/>
      </w:pPr>
      <w:proofErr w:type="gramStart"/>
      <w:r>
        <w:t>Интерес к художественному творчеству, к прекрасному заложен в р</w:t>
      </w:r>
      <w:r>
        <w:t>е</w:t>
      </w:r>
      <w:r>
        <w:t>бенке природой.</w:t>
      </w:r>
      <w:proofErr w:type="gramEnd"/>
      <w:r>
        <w:t xml:space="preserve"> Хорошо известно, какой большой смы</w:t>
      </w:r>
      <w:proofErr w:type="gramStart"/>
      <w:r>
        <w:t>сл  вкл</w:t>
      </w:r>
      <w:proofErr w:type="gramEnd"/>
      <w:r>
        <w:t>адывает  он в каждый свой рисунок, в его сотворение. Задача уроков изобразительного искусства в начальной школе выявить этот интерес и способствовать его дальнейшему развитию. Так, например, изучение орнамента на глиняных игрушках строится на  системе практических работ и художественно–творческих задач, содержание  которых связано с жизнью народного искусства, с художественным трудом с</w:t>
      </w:r>
      <w:r>
        <w:t>а</w:t>
      </w:r>
      <w:r>
        <w:t>мих детей.</w:t>
      </w:r>
    </w:p>
    <w:p w:rsidR="00333576" w:rsidRDefault="00333576" w:rsidP="00333576">
      <w:pPr>
        <w:spacing w:line="360" w:lineRule="auto"/>
        <w:ind w:firstLine="709"/>
        <w:jc w:val="both"/>
      </w:pPr>
      <w:r>
        <w:t>Развитие эстетических знаний и художественно–графических умений, творческого опыта идет в связи с изучением главных отличительных пр</w:t>
      </w:r>
      <w:r>
        <w:t>и</w:t>
      </w:r>
      <w:r>
        <w:t>знаков художественных изделий традиционных народных промыслов. Главные отличительные признаки образа художественной вещи являются фундаментальными единицами эстетических знаний на протяжении всего курса обучения декоративно-прикладному творчеству.</w:t>
      </w:r>
    </w:p>
    <w:p w:rsidR="00333576" w:rsidRDefault="00333576" w:rsidP="00333576">
      <w:pPr>
        <w:spacing w:line="360" w:lineRule="auto"/>
        <w:ind w:firstLine="709"/>
        <w:jc w:val="both"/>
      </w:pPr>
      <w:r>
        <w:t xml:space="preserve">Такими единицами эстетических знаний в процессе знакомства с дымковской и </w:t>
      </w:r>
      <w:proofErr w:type="spellStart"/>
      <w:r>
        <w:t>каргопольской</w:t>
      </w:r>
      <w:proofErr w:type="spellEnd"/>
      <w:r>
        <w:t xml:space="preserve"> игрушкой являются особенности орнаме</w:t>
      </w:r>
      <w:r>
        <w:t>н</w:t>
      </w:r>
      <w:r>
        <w:t>тального строя (мотив, цвет, ритм, композиция, стилизация). Точки, круги, прямые и волнистые линии, клетка, выполненные в определенном цветовом сочетании, являются отличительными особенностями геометрического о</w:t>
      </w:r>
      <w:r>
        <w:t>р</w:t>
      </w:r>
      <w:r>
        <w:t xml:space="preserve">намента </w:t>
      </w:r>
      <w:proofErr w:type="spellStart"/>
      <w:r>
        <w:t>каргопольской</w:t>
      </w:r>
      <w:proofErr w:type="spellEnd"/>
      <w:r>
        <w:t xml:space="preserve"> и дымковской игрушек. Эти </w:t>
      </w:r>
      <w:r>
        <w:lastRenderedPageBreak/>
        <w:t>элементы - главные о</w:t>
      </w:r>
      <w:r>
        <w:t>т</w:t>
      </w:r>
      <w:r>
        <w:t>личительные признаки образа художественной вещи, своеобразные опо</w:t>
      </w:r>
      <w:r>
        <w:t>р</w:t>
      </w:r>
      <w:r>
        <w:t>ные сигналы при эстетическом восприятии произведений народного иску</w:t>
      </w:r>
      <w:r>
        <w:t>с</w:t>
      </w:r>
      <w:r>
        <w:t>ства; они становятся исходной точкой при решении художественно–творческих задач.</w:t>
      </w:r>
    </w:p>
    <w:p w:rsidR="00333576" w:rsidRDefault="00333576" w:rsidP="00333576">
      <w:pPr>
        <w:spacing w:line="360" w:lineRule="auto"/>
        <w:ind w:firstLine="709"/>
        <w:jc w:val="both"/>
      </w:pPr>
      <w:r>
        <w:t xml:space="preserve">Развитие творчества младших школьников обеспечивается решением художественно–творческих задач разного типа: </w:t>
      </w:r>
      <w:proofErr w:type="gramStart"/>
      <w:r>
        <w:t xml:space="preserve">1) </w:t>
      </w:r>
      <w:proofErr w:type="gramEnd"/>
      <w:r>
        <w:t>простые задачи напра</w:t>
      </w:r>
      <w:r>
        <w:t>в</w:t>
      </w:r>
      <w:r>
        <w:t>лены на повторение главных отличительных элементов орнамента и коп</w:t>
      </w:r>
      <w:r>
        <w:t>и</w:t>
      </w:r>
      <w:r>
        <w:t>рование произведений народных мастеров; 2) усложненные задачи напра</w:t>
      </w:r>
      <w:r>
        <w:t>в</w:t>
      </w:r>
      <w:r>
        <w:t>лены на повтор главных элементов с вариациями; 3) наиболее сложные з</w:t>
      </w:r>
      <w:r>
        <w:t>а</w:t>
      </w:r>
      <w:r>
        <w:t>дачи направлены на импровизацию по мотивам народных промыслов. Т</w:t>
      </w:r>
      <w:r>
        <w:t>а</w:t>
      </w:r>
      <w:r>
        <w:t xml:space="preserve">ким </w:t>
      </w:r>
      <w:proofErr w:type="gramStart"/>
      <w:r>
        <w:t>образом</w:t>
      </w:r>
      <w:proofErr w:type="gramEnd"/>
      <w:r>
        <w:t xml:space="preserve"> мы постепенно наращиваем творческие задачи, побуждая школьников к самостоятельному поиску нужных вариантов решения, и</w:t>
      </w:r>
      <w:r>
        <w:t>с</w:t>
      </w:r>
      <w:r>
        <w:t>ключая возможность выработки штампов. Проиллюстрируем работу по р</w:t>
      </w:r>
      <w:r>
        <w:t>е</w:t>
      </w:r>
      <w:r>
        <w:t>шению этих задач на примере уроков знакомства с дымковской игрушкой.</w:t>
      </w:r>
    </w:p>
    <w:p w:rsidR="00333576" w:rsidRDefault="00333576" w:rsidP="00333576">
      <w:pPr>
        <w:spacing w:line="360" w:lineRule="auto"/>
        <w:ind w:firstLine="709"/>
        <w:jc w:val="both"/>
      </w:pPr>
      <w:r>
        <w:t>Знакомство детей с дымковской игрушкой начинается во втором классе. Содержание уроков преследует стремление донести до младших школьников главные элементы росписи дымковской игрушки, развить фа</w:t>
      </w:r>
      <w:r>
        <w:t>н</w:t>
      </w:r>
      <w:r>
        <w:t xml:space="preserve">тазию, пробудить интерес к народной глиняной пластике, способствовать воспитанию национальной памяти. </w:t>
      </w:r>
      <w:proofErr w:type="gramStart"/>
      <w:r>
        <w:t>Используя разнообразные формы и приемы работы мы постепенно наращиваем</w:t>
      </w:r>
      <w:proofErr w:type="gramEnd"/>
      <w:r>
        <w:t xml:space="preserve"> творческие задачи в художес</w:t>
      </w:r>
      <w:r>
        <w:t>т</w:t>
      </w:r>
      <w:r>
        <w:t>венной деятельности второклассников:</w:t>
      </w:r>
    </w:p>
    <w:p w:rsidR="00333576" w:rsidRDefault="00333576" w:rsidP="00333576">
      <w:pPr>
        <w:spacing w:line="360" w:lineRule="auto"/>
        <w:jc w:val="both"/>
      </w:pPr>
      <w:r>
        <w:t xml:space="preserve">                      1урок - рисование образа дымковской игрушки </w:t>
      </w:r>
      <w:proofErr w:type="gramStart"/>
      <w:r>
        <w:t>под</w:t>
      </w:r>
      <w:proofErr w:type="gramEnd"/>
      <w:r>
        <w:t xml:space="preserve">   </w:t>
      </w:r>
    </w:p>
    <w:p w:rsidR="00333576" w:rsidRDefault="00333576" w:rsidP="00333576">
      <w:pPr>
        <w:spacing w:line="360" w:lineRule="auto"/>
        <w:jc w:val="both"/>
      </w:pPr>
      <w:r>
        <w:t xml:space="preserve">                                    впеча</w:t>
      </w:r>
      <w:r>
        <w:t>т</w:t>
      </w:r>
      <w:r>
        <w:t xml:space="preserve">лением </w:t>
      </w:r>
      <w:proofErr w:type="gramStart"/>
      <w:r>
        <w:t>увиденного</w:t>
      </w:r>
      <w:proofErr w:type="gramEnd"/>
      <w:r>
        <w:t>;</w:t>
      </w:r>
    </w:p>
    <w:p w:rsidR="00333576" w:rsidRDefault="00333576" w:rsidP="00333576">
      <w:pPr>
        <w:pStyle w:val="a3"/>
        <w:numPr>
          <w:ilvl w:val="0"/>
          <w:numId w:val="3"/>
        </w:numPr>
        <w:spacing w:line="360" w:lineRule="auto"/>
        <w:jc w:val="both"/>
      </w:pPr>
      <w:r>
        <w:t>урок  - рисование главных элементов дымковского орн</w:t>
      </w:r>
      <w:r>
        <w:t>а</w:t>
      </w:r>
      <w:r>
        <w:t xml:space="preserve">мента   </w:t>
      </w:r>
    </w:p>
    <w:p w:rsidR="00333576" w:rsidRDefault="00333576" w:rsidP="00333576">
      <w:pPr>
        <w:pStyle w:val="a3"/>
        <w:spacing w:line="360" w:lineRule="auto"/>
        <w:ind w:left="1920"/>
        <w:jc w:val="both"/>
      </w:pPr>
      <w:r>
        <w:t xml:space="preserve">            на основе повтора;</w:t>
      </w:r>
    </w:p>
    <w:p w:rsidR="00333576" w:rsidRDefault="00333576" w:rsidP="00333576">
      <w:pPr>
        <w:pStyle w:val="a3"/>
        <w:numPr>
          <w:ilvl w:val="0"/>
          <w:numId w:val="3"/>
        </w:numPr>
        <w:spacing w:line="360" w:lineRule="auto"/>
        <w:jc w:val="both"/>
      </w:pPr>
      <w:r>
        <w:t>урок - рисование творческой композиции на основе вари</w:t>
      </w:r>
      <w:r>
        <w:t>а</w:t>
      </w:r>
      <w:r>
        <w:t xml:space="preserve">ции  </w:t>
      </w:r>
    </w:p>
    <w:p w:rsidR="00333576" w:rsidRDefault="00333576" w:rsidP="00333576">
      <w:pPr>
        <w:pStyle w:val="a3"/>
        <w:spacing w:line="360" w:lineRule="auto"/>
        <w:ind w:left="1920"/>
        <w:jc w:val="both"/>
      </w:pPr>
      <w:r>
        <w:t xml:space="preserve">            мотивов дымковского орнамента;</w:t>
      </w:r>
    </w:p>
    <w:p w:rsidR="00333576" w:rsidRDefault="00333576" w:rsidP="00333576">
      <w:pPr>
        <w:spacing w:line="360" w:lineRule="auto"/>
        <w:ind w:firstLine="709"/>
      </w:pPr>
      <w:r>
        <w:lastRenderedPageBreak/>
        <w:t xml:space="preserve">     4 и 5 уроки -    творческое рисование и моделирование, лепка </w:t>
      </w:r>
      <w:r>
        <w:br/>
        <w:t xml:space="preserve">                                        на основе вариации и импровизации мотивов </w:t>
      </w:r>
      <w:r>
        <w:br/>
        <w:t xml:space="preserve">                                         дымковского орнамента.</w:t>
      </w:r>
    </w:p>
    <w:p w:rsidR="00333576" w:rsidRDefault="00333576" w:rsidP="00333576">
      <w:pPr>
        <w:spacing w:line="360" w:lineRule="auto"/>
        <w:ind w:firstLine="709"/>
      </w:pPr>
      <w:r>
        <w:t>Итак:</w:t>
      </w:r>
    </w:p>
    <w:p w:rsidR="00333576" w:rsidRDefault="00333576" w:rsidP="00333576">
      <w:pPr>
        <w:spacing w:line="360" w:lineRule="auto"/>
        <w:ind w:firstLine="709"/>
        <w:jc w:val="both"/>
      </w:pPr>
      <w:r>
        <w:t xml:space="preserve">1 урок во втором классе </w:t>
      </w:r>
    </w:p>
    <w:p w:rsidR="00333576" w:rsidRPr="00333576" w:rsidRDefault="00333576" w:rsidP="00333576">
      <w:pPr>
        <w:spacing w:line="360" w:lineRule="auto"/>
        <w:ind w:firstLine="709"/>
        <w:jc w:val="center"/>
        <w:rPr>
          <w:b/>
        </w:rPr>
      </w:pPr>
      <w:r w:rsidRPr="00333576">
        <w:rPr>
          <w:b/>
        </w:rPr>
        <w:t>“Знакомство с дымковской игрушкой. Рис</w:t>
      </w:r>
      <w:r w:rsidRPr="00333576">
        <w:rPr>
          <w:b/>
        </w:rPr>
        <w:t>о</w:t>
      </w:r>
      <w:r w:rsidRPr="00333576">
        <w:rPr>
          <w:b/>
        </w:rPr>
        <w:t xml:space="preserve">вание дымковской игрушки под впечатлением </w:t>
      </w:r>
      <w:proofErr w:type="gramStart"/>
      <w:r w:rsidRPr="00333576">
        <w:rPr>
          <w:b/>
        </w:rPr>
        <w:t>увиденного</w:t>
      </w:r>
      <w:proofErr w:type="gramEnd"/>
      <w:r w:rsidRPr="00333576">
        <w:rPr>
          <w:b/>
        </w:rPr>
        <w:t>”.</w:t>
      </w:r>
    </w:p>
    <w:p w:rsidR="00333576" w:rsidRDefault="00333576" w:rsidP="00333576">
      <w:pPr>
        <w:spacing w:line="360" w:lineRule="auto"/>
        <w:ind w:firstLine="709"/>
        <w:jc w:val="both"/>
      </w:pPr>
      <w:r>
        <w:t>Чтобы знакомство детей было более тесным и эмоциональным к ур</w:t>
      </w:r>
      <w:r>
        <w:t>о</w:t>
      </w:r>
      <w:r>
        <w:t xml:space="preserve">ку готовится зрительный ряд: дымковские игрушки (у каждого на столах), фотографии игрушек на доске; музыкальный ряд: подбор пластинок с записями русских народных песен; литературный ряд: русские народные </w:t>
      </w:r>
      <w:proofErr w:type="spellStart"/>
      <w:r>
        <w:t>п</w:t>
      </w:r>
      <w:r>
        <w:t>о</w:t>
      </w:r>
      <w:r>
        <w:t>тешки</w:t>
      </w:r>
      <w:proofErr w:type="spellEnd"/>
      <w:r>
        <w:t>. Учитель выступает в роли “хозяйки” в народном костюме.</w:t>
      </w:r>
    </w:p>
    <w:p w:rsidR="00333576" w:rsidRDefault="00333576" w:rsidP="00333576">
      <w:pPr>
        <w:spacing w:line="360" w:lineRule="auto"/>
        <w:ind w:firstLine="709"/>
      </w:pPr>
      <w:r>
        <w:t>Ход урока:</w:t>
      </w:r>
    </w:p>
    <w:p w:rsidR="00333576" w:rsidRDefault="00333576" w:rsidP="00333576">
      <w:pPr>
        <w:spacing w:line="360" w:lineRule="auto"/>
        <w:ind w:firstLine="709"/>
        <w:jc w:val="both"/>
      </w:pPr>
      <w:r>
        <w:t>Под русскую мелодию дети входят в класс. Их радушно встречает “хозяйка”, приглашая в свой дом, чтобы познакомить с чудесами глиняной сказки: как с помощью волшебной палочки (кистью) можно оживить гл</w:t>
      </w:r>
      <w:r>
        <w:t>и</w:t>
      </w:r>
      <w:r>
        <w:t>няную фигурку, расписать ее красочными узорами. Рассматривая и дивясь красоте дымковских игрушек, дети узнают, что есть свои секреты мастерс</w:t>
      </w:r>
      <w:r>
        <w:t>т</w:t>
      </w:r>
      <w:r>
        <w:t>ва в лепке и в росписи игрушки. Не зря народная мастерица Ольга Ивано</w:t>
      </w:r>
      <w:r>
        <w:t>в</w:t>
      </w:r>
      <w:r>
        <w:t>на Коновалова любила рассказывать своим ученицам, как рождается дымковская игрушка: “Пока игрушка станет вот такой, много надо труда пол</w:t>
      </w:r>
      <w:r>
        <w:t>о</w:t>
      </w:r>
      <w:r>
        <w:t>жить. Ведь игрушка должна три раза родиться. Первый раз игрушка рожд</w:t>
      </w:r>
      <w:r>
        <w:t>а</w:t>
      </w:r>
      <w:r>
        <w:t>ется, когда ее вылепят. Чтобы игрушка окрепла, ее надо обжечь. Так она рождается во второй раз. Потом игрушку раскрашивают - это третье рожд</w:t>
      </w:r>
      <w:r>
        <w:t>е</w:t>
      </w:r>
      <w:r>
        <w:t>ние игрушки</w:t>
      </w:r>
      <w:proofErr w:type="gramStart"/>
      <w:r>
        <w:t>.”</w:t>
      </w:r>
      <w:proofErr w:type="gramEnd"/>
    </w:p>
    <w:p w:rsidR="00333576" w:rsidRDefault="00333576" w:rsidP="00333576">
      <w:pPr>
        <w:spacing w:line="360" w:lineRule="auto"/>
        <w:ind w:firstLine="709"/>
        <w:jc w:val="both"/>
      </w:pPr>
      <w:r>
        <w:t>Но чтобы прочувствовать, о чем может рассказать игрушка, дети должны поиграть. Вначале игра проводится со всем классом у доски. На магнитной доске картонажные фигурки дымковских игрушек в виде людей и животных. Задание рассадить людей на животных, согласно тексту ру</w:t>
      </w:r>
      <w:r>
        <w:t>с</w:t>
      </w:r>
      <w:r>
        <w:t xml:space="preserve">ской народной </w:t>
      </w:r>
      <w:proofErr w:type="spellStart"/>
      <w:r>
        <w:t>потешки</w:t>
      </w:r>
      <w:proofErr w:type="spellEnd"/>
      <w:r>
        <w:t>:</w:t>
      </w:r>
    </w:p>
    <w:p w:rsidR="00333576" w:rsidRDefault="00333576" w:rsidP="00333576">
      <w:pPr>
        <w:spacing w:line="360" w:lineRule="auto"/>
        <w:ind w:left="2268" w:firstLine="709"/>
      </w:pPr>
    </w:p>
    <w:p w:rsidR="00333576" w:rsidRDefault="00333576" w:rsidP="00333576">
      <w:pPr>
        <w:spacing w:line="360" w:lineRule="auto"/>
        <w:ind w:left="2268" w:firstLine="709"/>
      </w:pPr>
      <w:r>
        <w:t>Из-за леса, из-за гор</w:t>
      </w:r>
    </w:p>
    <w:p w:rsidR="00333576" w:rsidRDefault="00333576" w:rsidP="00333576">
      <w:pPr>
        <w:spacing w:line="360" w:lineRule="auto"/>
        <w:ind w:left="2268" w:firstLine="709"/>
      </w:pPr>
      <w:r>
        <w:t>Едет дедушка Егор.</w:t>
      </w:r>
    </w:p>
    <w:p w:rsidR="00333576" w:rsidRDefault="00333576" w:rsidP="00333576">
      <w:pPr>
        <w:spacing w:line="360" w:lineRule="auto"/>
        <w:ind w:left="2268" w:firstLine="709"/>
      </w:pPr>
      <w:r>
        <w:t xml:space="preserve">Сам на лошадке, </w:t>
      </w:r>
    </w:p>
    <w:p w:rsidR="00333576" w:rsidRDefault="00333576" w:rsidP="00333576">
      <w:pPr>
        <w:spacing w:line="360" w:lineRule="auto"/>
        <w:ind w:left="2268" w:firstLine="709"/>
      </w:pPr>
      <w:r>
        <w:t>Жена на коровке,</w:t>
      </w:r>
    </w:p>
    <w:p w:rsidR="00333576" w:rsidRDefault="00333576" w:rsidP="00333576">
      <w:pPr>
        <w:spacing w:line="360" w:lineRule="auto"/>
        <w:ind w:left="2268" w:firstLine="709"/>
      </w:pPr>
      <w:r>
        <w:t xml:space="preserve">Дети на телятках, </w:t>
      </w:r>
    </w:p>
    <w:p w:rsidR="00333576" w:rsidRDefault="00333576" w:rsidP="00333576">
      <w:pPr>
        <w:spacing w:line="360" w:lineRule="auto"/>
        <w:ind w:left="2268" w:firstLine="709"/>
      </w:pPr>
      <w:r>
        <w:t>Внуки на козлятках.</w:t>
      </w:r>
    </w:p>
    <w:p w:rsidR="00333576" w:rsidRDefault="00333576" w:rsidP="00333576">
      <w:pPr>
        <w:spacing w:line="360" w:lineRule="auto"/>
        <w:ind w:firstLine="709"/>
        <w:jc w:val="both"/>
      </w:pPr>
      <w:r>
        <w:t>И, конечно же, затем каждому ученику предоставляется возможность потрогать и поиграть с дымковской игрушкой, стоящей на парте. Во время игры “Хозяйка” ненавязчиво беседует с детьми, задает вопросы, чтобы они смогли отметить красочность и народность дымковского орнамента, н</w:t>
      </w:r>
      <w:r>
        <w:t>а</w:t>
      </w:r>
      <w:r>
        <w:t>звать элементы росписи, увязать образ и цвет.</w:t>
      </w:r>
    </w:p>
    <w:p w:rsidR="00333576" w:rsidRDefault="00333576" w:rsidP="00333576">
      <w:pPr>
        <w:spacing w:line="360" w:lineRule="auto"/>
        <w:ind w:firstLine="709"/>
        <w:jc w:val="both"/>
      </w:pPr>
      <w:r>
        <w:t>Затем учитель предлагает ученикам взять кисточки и в альбоме гу</w:t>
      </w:r>
      <w:r>
        <w:t>а</w:t>
      </w:r>
      <w:r>
        <w:t>шью нарисовать понравившуюся игрушку.</w:t>
      </w:r>
    </w:p>
    <w:p w:rsidR="00333576" w:rsidRPr="00333576" w:rsidRDefault="00333576" w:rsidP="00333576">
      <w:pPr>
        <w:spacing w:line="360" w:lineRule="auto"/>
        <w:ind w:firstLine="709"/>
        <w:jc w:val="center"/>
        <w:rPr>
          <w:b/>
        </w:rPr>
      </w:pPr>
      <w:r>
        <w:t xml:space="preserve">Встреча с дымкой продолжается на следующем уроке тема которого </w:t>
      </w:r>
      <w:r w:rsidRPr="00333576">
        <w:rPr>
          <w:b/>
        </w:rPr>
        <w:t>“Рисование кистью главных элементов дымковского орнамента</w:t>
      </w:r>
      <w:proofErr w:type="gramStart"/>
      <w:r w:rsidRPr="00333576">
        <w:rPr>
          <w:b/>
        </w:rPr>
        <w:t>.”</w:t>
      </w:r>
      <w:proofErr w:type="gramEnd"/>
    </w:p>
    <w:p w:rsidR="00333576" w:rsidRDefault="00333576" w:rsidP="00333576">
      <w:pPr>
        <w:spacing w:line="360" w:lineRule="auto"/>
        <w:ind w:firstLine="709"/>
        <w:jc w:val="both"/>
      </w:pPr>
      <w:r>
        <w:t>Цели этого занятия:</w:t>
      </w:r>
    </w:p>
    <w:p w:rsidR="00333576" w:rsidRDefault="00333576" w:rsidP="00333576">
      <w:pPr>
        <w:pStyle w:val="a3"/>
        <w:numPr>
          <w:ilvl w:val="0"/>
          <w:numId w:val="4"/>
        </w:numPr>
        <w:spacing w:line="360" w:lineRule="auto"/>
        <w:jc w:val="both"/>
      </w:pPr>
      <w:r>
        <w:t>Повторить знание отличительных особенностей дымковской росписи;</w:t>
      </w:r>
    </w:p>
    <w:p w:rsidR="00333576" w:rsidRDefault="00333576" w:rsidP="00333576">
      <w:pPr>
        <w:pStyle w:val="a3"/>
        <w:numPr>
          <w:ilvl w:val="0"/>
          <w:numId w:val="4"/>
        </w:numPr>
        <w:spacing w:line="360" w:lineRule="auto"/>
        <w:jc w:val="both"/>
      </w:pPr>
      <w:r>
        <w:t>Закрепить умение разводить гуашь на палитре и с помощью свободной работы кистью выполнять на бумаге несложные элементы дымковской ро</w:t>
      </w:r>
      <w:r>
        <w:t>с</w:t>
      </w:r>
      <w:r>
        <w:t>писи;</w:t>
      </w:r>
    </w:p>
    <w:p w:rsidR="00333576" w:rsidRDefault="00333576" w:rsidP="00333576">
      <w:pPr>
        <w:pStyle w:val="a3"/>
        <w:numPr>
          <w:ilvl w:val="0"/>
          <w:numId w:val="4"/>
        </w:numPr>
        <w:spacing w:line="360" w:lineRule="auto"/>
        <w:jc w:val="both"/>
      </w:pPr>
      <w:r>
        <w:t xml:space="preserve">Научить составлять узоры из этих элементов, используя </w:t>
      </w:r>
      <w:proofErr w:type="gramStart"/>
      <w:r>
        <w:t>гармонические сочетания</w:t>
      </w:r>
      <w:proofErr w:type="gramEnd"/>
      <w:r>
        <w:t xml:space="preserve"> 3-4 цветов.</w:t>
      </w:r>
    </w:p>
    <w:p w:rsidR="00333576" w:rsidRDefault="00333576" w:rsidP="00333576">
      <w:pPr>
        <w:spacing w:line="360" w:lineRule="auto"/>
        <w:ind w:firstLine="709"/>
        <w:jc w:val="both"/>
      </w:pPr>
      <w:r>
        <w:t>Оборудование: для учителя - цветные фотографии с изображением дымковских игрушек, глиняные игрушки, плакат “Элементы дымковской росписи”, аудиозапись “Русская плясовая”. Для учащихся - гуашь, 2 ал</w:t>
      </w:r>
      <w:r>
        <w:t>ь</w:t>
      </w:r>
      <w:r>
        <w:t>бомных листа бумаги, палитра, вода, круглые кисти, тряпочки.</w:t>
      </w:r>
    </w:p>
    <w:p w:rsidR="00333576" w:rsidRDefault="00333576" w:rsidP="00333576">
      <w:pPr>
        <w:spacing w:line="360" w:lineRule="auto"/>
        <w:ind w:firstLine="709"/>
      </w:pPr>
    </w:p>
    <w:p w:rsidR="00333576" w:rsidRDefault="00333576" w:rsidP="00333576">
      <w:pPr>
        <w:spacing w:line="360" w:lineRule="auto"/>
        <w:ind w:firstLine="709"/>
      </w:pPr>
    </w:p>
    <w:p w:rsidR="00333576" w:rsidRDefault="00333576" w:rsidP="00333576">
      <w:pPr>
        <w:spacing w:line="360" w:lineRule="auto"/>
        <w:ind w:firstLine="709"/>
      </w:pPr>
      <w:r>
        <w:lastRenderedPageBreak/>
        <w:t>Ход урока:</w:t>
      </w:r>
    </w:p>
    <w:p w:rsidR="00333576" w:rsidRDefault="00333576" w:rsidP="00333576">
      <w:pPr>
        <w:spacing w:line="360" w:lineRule="auto"/>
        <w:ind w:firstLine="709"/>
        <w:jc w:val="both"/>
      </w:pPr>
      <w:r>
        <w:t>После проверки готовности к уроку, внимание учащихся обращается на доску с фотографиями дымковских игрушек. Учитель читает стихотв</w:t>
      </w:r>
      <w:r>
        <w:t>о</w:t>
      </w:r>
      <w:r>
        <w:t>рение  В. Феофанова:</w:t>
      </w:r>
    </w:p>
    <w:p w:rsidR="00333576" w:rsidRDefault="00333576" w:rsidP="00333576">
      <w:pPr>
        <w:spacing w:line="360" w:lineRule="auto"/>
        <w:ind w:left="2268" w:firstLine="709"/>
      </w:pPr>
      <w:r>
        <w:t>Чем знаменито Дымково?</w:t>
      </w:r>
    </w:p>
    <w:p w:rsidR="00333576" w:rsidRDefault="00333576" w:rsidP="00333576">
      <w:pPr>
        <w:spacing w:line="360" w:lineRule="auto"/>
        <w:ind w:left="2268" w:firstLine="709"/>
      </w:pPr>
      <w:r>
        <w:t>Игрушкою своей!</w:t>
      </w:r>
    </w:p>
    <w:p w:rsidR="00333576" w:rsidRDefault="00333576" w:rsidP="00333576">
      <w:pPr>
        <w:spacing w:line="360" w:lineRule="auto"/>
        <w:ind w:left="2268" w:firstLine="709"/>
      </w:pPr>
      <w:r>
        <w:t xml:space="preserve">В ней нету цвету </w:t>
      </w:r>
      <w:proofErr w:type="gramStart"/>
      <w:r>
        <w:t>дымного</w:t>
      </w:r>
      <w:proofErr w:type="gramEnd"/>
      <w:r>
        <w:t>,</w:t>
      </w:r>
    </w:p>
    <w:p w:rsidR="00333576" w:rsidRDefault="00333576" w:rsidP="00333576">
      <w:pPr>
        <w:spacing w:line="360" w:lineRule="auto"/>
        <w:ind w:left="2268" w:firstLine="709"/>
      </w:pPr>
      <w:r>
        <w:t>Что серости серей.</w:t>
      </w:r>
    </w:p>
    <w:p w:rsidR="00333576" w:rsidRDefault="00333576" w:rsidP="00333576">
      <w:pPr>
        <w:spacing w:line="360" w:lineRule="auto"/>
        <w:ind w:left="2268" w:firstLine="709"/>
      </w:pPr>
      <w:r>
        <w:t xml:space="preserve">В ней что-то есть от радуги, </w:t>
      </w:r>
    </w:p>
    <w:p w:rsidR="00333576" w:rsidRDefault="00333576" w:rsidP="00333576">
      <w:pPr>
        <w:spacing w:line="360" w:lineRule="auto"/>
        <w:ind w:left="2268" w:firstLine="709"/>
      </w:pPr>
      <w:r>
        <w:t>От капелек росы,</w:t>
      </w:r>
    </w:p>
    <w:p w:rsidR="00333576" w:rsidRDefault="00333576" w:rsidP="00333576">
      <w:pPr>
        <w:spacing w:line="360" w:lineRule="auto"/>
        <w:ind w:left="2268" w:firstLine="709"/>
      </w:pPr>
      <w:r>
        <w:t>В ней что-то есть от радости,</w:t>
      </w:r>
    </w:p>
    <w:p w:rsidR="00333576" w:rsidRDefault="00333576" w:rsidP="00333576">
      <w:pPr>
        <w:spacing w:line="360" w:lineRule="auto"/>
        <w:ind w:left="2268" w:firstLine="709"/>
      </w:pPr>
      <w:proofErr w:type="gramStart"/>
      <w:r>
        <w:t>Гремящей</w:t>
      </w:r>
      <w:proofErr w:type="gramEnd"/>
      <w:r>
        <w:t>, как басы!</w:t>
      </w:r>
    </w:p>
    <w:p w:rsidR="00333576" w:rsidRDefault="00333576" w:rsidP="00333576">
      <w:pPr>
        <w:spacing w:line="360" w:lineRule="auto"/>
        <w:ind w:firstLine="709"/>
        <w:jc w:val="both"/>
      </w:pPr>
      <w:r>
        <w:t>После прослушивания стихотворения ученикам предлагается вспо</w:t>
      </w:r>
      <w:r>
        <w:t>м</w:t>
      </w:r>
      <w:r>
        <w:t>нить прошлый урок. В беседе “Хозяйки” с детьми они вспоминают, какие игрушки лепят мастерицы, из чего; почему игрушки называются дымко</w:t>
      </w:r>
      <w:r>
        <w:t>в</w:t>
      </w:r>
      <w:r>
        <w:t>скими? В какой последовательности изготавливают игрушки?</w:t>
      </w:r>
    </w:p>
    <w:p w:rsidR="00333576" w:rsidRDefault="00333576" w:rsidP="00333576">
      <w:pPr>
        <w:spacing w:line="360" w:lineRule="auto"/>
        <w:ind w:firstLine="709"/>
        <w:jc w:val="both"/>
      </w:pPr>
      <w:r>
        <w:t>Повторное эстетическое восприятие игрушки углубляется и актив</w:t>
      </w:r>
      <w:r>
        <w:t>и</w:t>
      </w:r>
      <w:r>
        <w:t>зируется следующими вопросами к классу: Сколько цветов и какое их сочетание создает праздничное настроение образа игрушки? Перечислите главные элементы геометрического узора, украшающего дымку. Почему ды</w:t>
      </w:r>
      <w:r>
        <w:t>м</w:t>
      </w:r>
      <w:r>
        <w:t>ковскую игрушку нельзя расписывать растительным узором?</w:t>
      </w:r>
    </w:p>
    <w:p w:rsidR="00333576" w:rsidRDefault="00333576" w:rsidP="00333576">
      <w:pPr>
        <w:spacing w:line="360" w:lineRule="auto"/>
        <w:ind w:firstLine="709"/>
        <w:jc w:val="both"/>
      </w:pPr>
      <w:r>
        <w:t>Затем “Хозяйка” предлагает ребятам нарисовать кистью главные элементы дымковского орнамента. Идет совместная работа учителя и учен</w:t>
      </w:r>
      <w:r>
        <w:t>и</w:t>
      </w:r>
      <w:r>
        <w:t xml:space="preserve">ков. “Хозяйка” показывает прием на доске и подробно </w:t>
      </w:r>
      <w:proofErr w:type="gramStart"/>
      <w:r>
        <w:t>рассказывает</w:t>
      </w:r>
      <w:proofErr w:type="gramEnd"/>
      <w:r>
        <w:t xml:space="preserve"> как это делается, ученики повторяют за ней в альбомах. После завершения этой р</w:t>
      </w:r>
      <w:r>
        <w:t>а</w:t>
      </w:r>
      <w:r>
        <w:t>боты задает классу вопросы: Давайте сравним наши рисунки с узорами на игрушках. Чем они отличаются друг от друга? Какой рисунок можно н</w:t>
      </w:r>
      <w:r>
        <w:t>а</w:t>
      </w:r>
      <w:r>
        <w:t>звать узором?</w:t>
      </w:r>
    </w:p>
    <w:p w:rsidR="00333576" w:rsidRDefault="00333576" w:rsidP="00333576">
      <w:pPr>
        <w:spacing w:line="360" w:lineRule="auto"/>
        <w:ind w:firstLine="709"/>
        <w:jc w:val="both"/>
      </w:pPr>
      <w:r>
        <w:t xml:space="preserve"> Теперь предлагается из нарисованных элементов составить свой узор во весь альбомный лист. Один из вариантов выполнения задания “Хозяйка” </w:t>
      </w:r>
      <w:r>
        <w:lastRenderedPageBreak/>
        <w:t>демонстрирует на большом листе бумаги на доске. Причем упор делается на самостоятельную трактовку младшими школьниками дымковского орн</w:t>
      </w:r>
      <w:r>
        <w:t>а</w:t>
      </w:r>
      <w:r>
        <w:t xml:space="preserve">мента. Творческий поиск каждого ученика </w:t>
      </w:r>
      <w:proofErr w:type="gramStart"/>
      <w:r>
        <w:t>поощряется</w:t>
      </w:r>
      <w:proofErr w:type="gramEnd"/>
      <w:r>
        <w:t xml:space="preserve"> словом или оценкой учителя перед всем классом.</w:t>
      </w:r>
    </w:p>
    <w:p w:rsidR="00333576" w:rsidRDefault="00333576" w:rsidP="00333576">
      <w:pPr>
        <w:spacing w:line="360" w:lineRule="auto"/>
        <w:ind w:firstLine="709"/>
        <w:jc w:val="both"/>
      </w:pPr>
      <w:r>
        <w:t>По мере завершения работы рисунки вывешиваются на доске. На них прикрепляются листы  бумаги, в середине которых вырезаны силуэты дымковских игрушек. Передвигая их с одного рисунка на другой, учащиеся н</w:t>
      </w:r>
      <w:r>
        <w:t>а</w:t>
      </w:r>
      <w:r>
        <w:t>глядно видят, как тот или иной узор влияет на характер игрушки. Затем они выбирают самую забавную и нарядную игрушку.</w:t>
      </w:r>
    </w:p>
    <w:p w:rsidR="00333576" w:rsidRDefault="00333576" w:rsidP="00333576">
      <w:pPr>
        <w:spacing w:line="360" w:lineRule="auto"/>
        <w:ind w:firstLine="709"/>
        <w:jc w:val="both"/>
      </w:pPr>
      <w:r>
        <w:t xml:space="preserve">На дом учащиеся получают задание </w:t>
      </w:r>
      <w:proofErr w:type="gramStart"/>
      <w:r>
        <w:t>побольше</w:t>
      </w:r>
      <w:proofErr w:type="gramEnd"/>
      <w:r>
        <w:t xml:space="preserve"> узнать о дымке, найти и принести в класс фотографии, репродукции, посвященные дымковской игрушке. Впереди их ждет творческая работа - создание эскиза узора по м</w:t>
      </w:r>
      <w:r>
        <w:t>о</w:t>
      </w:r>
      <w:r>
        <w:t>тивам дымковского орнамента для украшения круглой салфеточки из ткани.</w:t>
      </w:r>
    </w:p>
    <w:p w:rsidR="00333576" w:rsidRDefault="00333576" w:rsidP="00333576">
      <w:pPr>
        <w:spacing w:line="360" w:lineRule="auto"/>
        <w:ind w:firstLine="709"/>
        <w:jc w:val="both"/>
      </w:pPr>
      <w:r>
        <w:t>Следующие два урока проводятся в паре. Младшие школьники настраиваются выполнять работу как настоящие мастера - расписывать са</w:t>
      </w:r>
      <w:r>
        <w:t>л</w:t>
      </w:r>
      <w:r>
        <w:t>фетку на основе своего эскиза из белой ткани в подарок маме или бабушке. Этот настрой наполняет детей предстоящей радостью творчества, желанием сделать художественную вещь как можно интереснее. Но и это повышает ответственность каждого автора. Поэтому чтобы лучше организовать раб</w:t>
      </w:r>
      <w:r>
        <w:t>о</w:t>
      </w:r>
      <w:r>
        <w:t xml:space="preserve">ту учащихся над эскизом и сделать так, чтобы не </w:t>
      </w:r>
      <w:proofErr w:type="gramStart"/>
      <w:r>
        <w:t>получилось повторения дважды одного мотива эскиз был</w:t>
      </w:r>
      <w:proofErr w:type="gramEnd"/>
      <w:r>
        <w:t xml:space="preserve"> задуман в технике аппликации. Дома  ученики вырезали из белой бумаги круглую салфетку, а из  серой элементы дымковского орнамента.</w:t>
      </w:r>
    </w:p>
    <w:p w:rsidR="00333576" w:rsidRDefault="00333576" w:rsidP="00333576">
      <w:pPr>
        <w:spacing w:line="360" w:lineRule="auto"/>
        <w:ind w:firstLine="709"/>
        <w:jc w:val="both"/>
      </w:pPr>
      <w:r>
        <w:t xml:space="preserve">На первом </w:t>
      </w:r>
      <w:proofErr w:type="gramStart"/>
      <w:r>
        <w:t>уроке</w:t>
      </w:r>
      <w:proofErr w:type="gramEnd"/>
      <w:r>
        <w:t xml:space="preserve"> на рабочем месте каждого ученика лежали белый бумажный круг и конверт с вырезанными элементами из бумаги нейтрал</w:t>
      </w:r>
      <w:r>
        <w:t>ь</w:t>
      </w:r>
      <w:r>
        <w:t>ного серого цвета и клей.</w:t>
      </w:r>
    </w:p>
    <w:p w:rsidR="00333576" w:rsidRDefault="00333576" w:rsidP="00333576">
      <w:pPr>
        <w:spacing w:line="360" w:lineRule="auto"/>
        <w:ind w:firstLine="709"/>
        <w:jc w:val="both"/>
      </w:pPr>
      <w:r>
        <w:t xml:space="preserve"> Ученики снова рассматривают дымковские игрушки. Обращается внимание на гармонию цвета и узорной росписи, размер и пропорции скульптуры игрушки.</w:t>
      </w:r>
    </w:p>
    <w:p w:rsidR="00333576" w:rsidRDefault="00333576" w:rsidP="00333576">
      <w:pPr>
        <w:spacing w:line="360" w:lineRule="auto"/>
        <w:ind w:firstLine="709"/>
        <w:jc w:val="both"/>
      </w:pPr>
      <w:r>
        <w:lastRenderedPageBreak/>
        <w:t>Наступает время выполнения эскиза с помощью подвижных  элеме</w:t>
      </w:r>
      <w:r>
        <w:t>н</w:t>
      </w:r>
      <w:r>
        <w:t>тов. Заполняя ими круглую плоскость бумажной салфеточки</w:t>
      </w:r>
      <w:r w:rsidR="00641820">
        <w:t>,</w:t>
      </w:r>
      <w:r>
        <w:t xml:space="preserve"> учащиеся не забывают учитывать: соотношение частей и целого, форму предмета и эл</w:t>
      </w:r>
      <w:r>
        <w:t>е</w:t>
      </w:r>
      <w:r>
        <w:t>менты узора, симметрию, асимметричное равновесие.</w:t>
      </w:r>
    </w:p>
    <w:p w:rsidR="00333576" w:rsidRDefault="00333576" w:rsidP="00333576">
      <w:pPr>
        <w:spacing w:line="360" w:lineRule="auto"/>
        <w:ind w:firstLine="709"/>
        <w:jc w:val="both"/>
      </w:pPr>
      <w:r>
        <w:t>Просматривая детские работы</w:t>
      </w:r>
      <w:r w:rsidR="00641820">
        <w:t>,</w:t>
      </w:r>
      <w:r>
        <w:t xml:space="preserve"> учитель вместе с авторами уточняет замысел, отмечает недостатки и творческие находки. Когда поиск композ</w:t>
      </w:r>
      <w:r>
        <w:t>и</w:t>
      </w:r>
      <w:r>
        <w:t>ции завершен, младшие школьники закрепляют элементы клеем.</w:t>
      </w:r>
    </w:p>
    <w:p w:rsidR="00333576" w:rsidRDefault="00333576" w:rsidP="00333576">
      <w:pPr>
        <w:spacing w:line="360" w:lineRule="auto"/>
        <w:ind w:firstLine="709"/>
        <w:jc w:val="both"/>
      </w:pPr>
      <w:r>
        <w:t>На перемене ученики играют в русские народные игры. Звучат наро</w:t>
      </w:r>
      <w:r>
        <w:t>д</w:t>
      </w:r>
      <w:r>
        <w:t>ные мелодии. Дежурные раскладывают на рабочие места салфетки из ткани, гуашь, кисти, баночки с водой.</w:t>
      </w:r>
    </w:p>
    <w:p w:rsidR="00333576" w:rsidRDefault="00333576" w:rsidP="00333576">
      <w:pPr>
        <w:spacing w:line="360" w:lineRule="auto"/>
        <w:ind w:firstLine="709"/>
        <w:jc w:val="both"/>
      </w:pPr>
      <w:r>
        <w:t>Под музыку “Русские народные наигрыши” школьники входят в класс. Со знанием дела принимаются они за роспись салфеточек. Ведь ка</w:t>
      </w:r>
      <w:r>
        <w:t>ж</w:t>
      </w:r>
      <w:r>
        <w:t>дый из них продумал ритм узора. Теперь надо, чтобы он весело зазвучал в сочетании чистых цветов.</w:t>
      </w:r>
    </w:p>
    <w:p w:rsidR="004F7879" w:rsidRDefault="00333576" w:rsidP="00641820">
      <w:pPr>
        <w:spacing w:line="360" w:lineRule="auto"/>
      </w:pPr>
      <w:r>
        <w:t>В конце урока устраивается выставка мастеров. Результат налицо: нет двух одинаковых работ. И что особенно важно, каждый школьник, оттол</w:t>
      </w:r>
      <w:r>
        <w:t>к</w:t>
      </w:r>
      <w:r>
        <w:t>нувшись от бесцветного, условного эскиза, сумел разыграть, сымпровиз</w:t>
      </w:r>
      <w:r>
        <w:t>и</w:t>
      </w:r>
      <w:r>
        <w:t>ровать цветные элементы по мотивам дымки, внести поправки и дополн</w:t>
      </w:r>
      <w:r>
        <w:t>е</w:t>
      </w:r>
      <w:r>
        <w:t>ния, чтобы добиться большей выразительности и красоты узора.</w:t>
      </w:r>
    </w:p>
    <w:sectPr w:rsidR="004F7879" w:rsidSect="004F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FF1"/>
    <w:multiLevelType w:val="hybridMultilevel"/>
    <w:tmpl w:val="894495B0"/>
    <w:lvl w:ilvl="0" w:tplc="AF224612">
      <w:start w:val="2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4B0423BD"/>
    <w:multiLevelType w:val="singleLevel"/>
    <w:tmpl w:val="384C2302"/>
    <w:lvl w:ilvl="0">
      <w:start w:val="1"/>
      <w:numFmt w:val="decimal"/>
      <w:lvlText w:val="%1"/>
      <w:legacy w:legacy="1" w:legacySpace="0" w:legacyIndent="1247"/>
      <w:lvlJc w:val="left"/>
      <w:pPr>
        <w:ind w:left="2807" w:hanging="1247"/>
      </w:pPr>
      <w:rPr>
        <w:rFonts w:ascii="Times New Roman" w:eastAsia="Times New Roman" w:hAnsi="Times New Roman" w:cs="Times New Roman"/>
      </w:rPr>
    </w:lvl>
  </w:abstractNum>
  <w:abstractNum w:abstractNumId="2">
    <w:nsid w:val="5A605737"/>
    <w:multiLevelType w:val="singleLevel"/>
    <w:tmpl w:val="912EFCE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81654D0"/>
    <w:multiLevelType w:val="hybridMultilevel"/>
    <w:tmpl w:val="FCE0BD8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576"/>
    <w:rsid w:val="00333576"/>
    <w:rsid w:val="004F7879"/>
    <w:rsid w:val="0064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3576"/>
    <w:pPr>
      <w:keepNext/>
      <w:spacing w:before="240" w:after="60" w:line="360" w:lineRule="auto"/>
      <w:ind w:firstLine="709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35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33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2014-10-19T15:41:00Z</dcterms:created>
  <dcterms:modified xsi:type="dcterms:W3CDTF">2014-10-19T15:53:00Z</dcterms:modified>
</cp:coreProperties>
</file>