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FFC" w:rsidRDefault="009B4FFC" w:rsidP="009B4FF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B4FFC" w:rsidRPr="008D43C4" w:rsidRDefault="009B4FFC" w:rsidP="009B4F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43C4">
        <w:rPr>
          <w:rFonts w:ascii="Times New Roman" w:hAnsi="Times New Roman"/>
          <w:b/>
          <w:sz w:val="24"/>
          <w:szCs w:val="24"/>
        </w:rPr>
        <w:t>ГОСУДАРСТВЕННОЕ БЮДЖЕТНОЕ ОБРАЗОВАТЕЛЬНОЕ УЧРЕЖДЕНИЕ</w:t>
      </w:r>
    </w:p>
    <w:p w:rsidR="009B4FFC" w:rsidRPr="008D43C4" w:rsidRDefault="009B4FFC" w:rsidP="009B4F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43C4">
        <w:rPr>
          <w:rFonts w:ascii="Times New Roman" w:hAnsi="Times New Roman"/>
          <w:b/>
          <w:sz w:val="24"/>
          <w:szCs w:val="24"/>
        </w:rPr>
        <w:t>СРЕДНЯЯ ОБЩЕОБРАЗОВАТЕЛЬНАЯ ШКОЛА № 457</w:t>
      </w:r>
    </w:p>
    <w:p w:rsidR="009B4FFC" w:rsidRPr="008D43C4" w:rsidRDefault="009B4FFC" w:rsidP="009B4FFC">
      <w:pPr>
        <w:rPr>
          <w:rFonts w:eastAsia="Calibri"/>
        </w:rPr>
      </w:pPr>
    </w:p>
    <w:p w:rsidR="009B4FFC" w:rsidRDefault="009B4FFC" w:rsidP="009B4FFC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9B4FFC" w:rsidRDefault="009B4FFC" w:rsidP="009B4FFC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9B4FFC" w:rsidRDefault="009B4FFC" w:rsidP="009B4FF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B4FFC" w:rsidRPr="000E187D" w:rsidRDefault="009B4FFC" w:rsidP="009B4FF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E187D">
        <w:rPr>
          <w:rFonts w:ascii="Times New Roman" w:hAnsi="Times New Roman"/>
          <w:color w:val="000000"/>
          <w:sz w:val="24"/>
          <w:szCs w:val="24"/>
        </w:rPr>
        <w:t>Согласовано</w:t>
      </w:r>
    </w:p>
    <w:p w:rsidR="009B4FFC" w:rsidRDefault="009B4FFC" w:rsidP="009B4FF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E187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И.о. директора ГБОУ СОШ № 457</w:t>
      </w:r>
    </w:p>
    <w:p w:rsidR="009B4FFC" w:rsidRPr="000E187D" w:rsidRDefault="00F25240" w:rsidP="009B4FF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Могилева Т</w:t>
      </w:r>
      <w:r w:rsidR="009B4FFC">
        <w:rPr>
          <w:rFonts w:ascii="Times New Roman" w:hAnsi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9B4FFC" w:rsidRPr="000E187D" w:rsidRDefault="009B4FFC" w:rsidP="009B4FF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E187D">
        <w:rPr>
          <w:rFonts w:ascii="Times New Roman" w:hAnsi="Times New Roman"/>
          <w:color w:val="000000"/>
          <w:sz w:val="24"/>
          <w:szCs w:val="24"/>
        </w:rPr>
        <w:tab/>
      </w:r>
      <w:r w:rsidRPr="000E187D">
        <w:rPr>
          <w:rFonts w:ascii="Times New Roman" w:hAnsi="Times New Roman"/>
          <w:color w:val="000000"/>
          <w:sz w:val="24"/>
          <w:szCs w:val="24"/>
        </w:rPr>
        <w:tab/>
      </w:r>
      <w:r w:rsidRPr="000E187D">
        <w:rPr>
          <w:rFonts w:ascii="Times New Roman" w:hAnsi="Times New Roman"/>
          <w:color w:val="000000"/>
          <w:sz w:val="24"/>
          <w:szCs w:val="24"/>
        </w:rPr>
        <w:tab/>
      </w:r>
      <w:r w:rsidRPr="000E187D">
        <w:rPr>
          <w:rFonts w:ascii="Times New Roman" w:hAnsi="Times New Roman"/>
          <w:color w:val="000000"/>
          <w:sz w:val="24"/>
          <w:szCs w:val="24"/>
        </w:rPr>
        <w:tab/>
      </w:r>
      <w:r w:rsidRPr="000E187D">
        <w:rPr>
          <w:rFonts w:ascii="Times New Roman" w:hAnsi="Times New Roman"/>
          <w:color w:val="000000"/>
          <w:sz w:val="24"/>
          <w:szCs w:val="24"/>
        </w:rPr>
        <w:tab/>
      </w:r>
      <w:r w:rsidRPr="000E187D">
        <w:rPr>
          <w:rFonts w:ascii="Times New Roman" w:hAnsi="Times New Roman"/>
          <w:color w:val="000000"/>
          <w:sz w:val="24"/>
          <w:szCs w:val="24"/>
        </w:rPr>
        <w:tab/>
      </w:r>
      <w:r w:rsidRPr="000E187D">
        <w:rPr>
          <w:rFonts w:ascii="Times New Roman" w:hAnsi="Times New Roman"/>
          <w:color w:val="000000"/>
          <w:sz w:val="24"/>
          <w:szCs w:val="24"/>
        </w:rPr>
        <w:tab/>
      </w:r>
      <w:r w:rsidRPr="000E187D">
        <w:rPr>
          <w:rFonts w:ascii="Times New Roman" w:hAnsi="Times New Roman"/>
          <w:color w:val="000000"/>
          <w:sz w:val="24"/>
          <w:szCs w:val="24"/>
        </w:rPr>
        <w:tab/>
      </w:r>
      <w:r w:rsidRPr="000E187D">
        <w:rPr>
          <w:rFonts w:ascii="Times New Roman" w:hAnsi="Times New Roman"/>
          <w:color w:val="000000"/>
          <w:sz w:val="24"/>
          <w:szCs w:val="24"/>
        </w:rPr>
        <w:tab/>
        <w:t>_________________________</w:t>
      </w:r>
    </w:p>
    <w:p w:rsidR="009B4FFC" w:rsidRPr="000E187D" w:rsidRDefault="009B4FFC" w:rsidP="009B4FF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E187D">
        <w:rPr>
          <w:rFonts w:ascii="Times New Roman" w:hAnsi="Times New Roman"/>
          <w:color w:val="000000"/>
          <w:sz w:val="24"/>
          <w:szCs w:val="24"/>
        </w:rPr>
        <w:tab/>
      </w:r>
    </w:p>
    <w:p w:rsidR="009B4FFC" w:rsidRDefault="00F25240" w:rsidP="009B4FF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«___ »________________2013</w:t>
      </w:r>
      <w:r w:rsidR="009B4FFC" w:rsidRPr="000E187D">
        <w:rPr>
          <w:rFonts w:ascii="Times New Roman" w:hAnsi="Times New Roman"/>
          <w:color w:val="000000"/>
          <w:sz w:val="24"/>
          <w:szCs w:val="24"/>
        </w:rPr>
        <w:t>г   </w:t>
      </w:r>
    </w:p>
    <w:p w:rsidR="009B4FFC" w:rsidRDefault="009B4FFC" w:rsidP="009B4FF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B4FFC" w:rsidRDefault="009B4FFC" w:rsidP="009B4FF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B4FFC" w:rsidRPr="000E187D" w:rsidRDefault="009B4FFC" w:rsidP="009B4FF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B4FFC" w:rsidRPr="000E187D" w:rsidRDefault="009B4FFC" w:rsidP="009B4FF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E187D">
        <w:rPr>
          <w:rFonts w:ascii="Times New Roman" w:hAnsi="Times New Roman"/>
          <w:color w:val="000000"/>
          <w:sz w:val="24"/>
          <w:szCs w:val="24"/>
        </w:rPr>
        <w:t> </w:t>
      </w:r>
    </w:p>
    <w:p w:rsidR="009B4FFC" w:rsidRPr="000E187D" w:rsidRDefault="009B4FFC" w:rsidP="009B4FF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E187D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9B4FFC" w:rsidRPr="000E187D" w:rsidRDefault="009B4FFC" w:rsidP="009B4FF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по химии</w:t>
      </w:r>
    </w:p>
    <w:p w:rsidR="009B4FFC" w:rsidRPr="000E187D" w:rsidRDefault="009B4FFC" w:rsidP="009B4FF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для 10 </w:t>
      </w:r>
      <w:r w:rsidRPr="000E187D">
        <w:rPr>
          <w:rFonts w:ascii="Times New Roman" w:hAnsi="Times New Roman"/>
          <w:b/>
          <w:color w:val="000000"/>
          <w:sz w:val="24"/>
          <w:szCs w:val="24"/>
        </w:rPr>
        <w:t>класса</w:t>
      </w:r>
    </w:p>
    <w:p w:rsidR="009B4FFC" w:rsidRDefault="009B4FFC" w:rsidP="009B4FF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E187D">
        <w:rPr>
          <w:rFonts w:ascii="Times New Roman" w:hAnsi="Times New Roman"/>
          <w:color w:val="000000"/>
          <w:sz w:val="24"/>
          <w:szCs w:val="24"/>
        </w:rPr>
        <w:t xml:space="preserve">уровень: общеобразовательный </w:t>
      </w:r>
    </w:p>
    <w:p w:rsidR="009B4FFC" w:rsidRDefault="009B4FFC" w:rsidP="009B4FF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B4FFC" w:rsidRDefault="009B4FFC" w:rsidP="009B4FF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B4FFC" w:rsidRDefault="009B4FFC" w:rsidP="009B4FF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B4FFC" w:rsidRPr="000E187D" w:rsidRDefault="009B4FFC" w:rsidP="009B4FF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B4FFC" w:rsidRPr="000E187D" w:rsidRDefault="009B4FFC" w:rsidP="009B4FF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E187D">
        <w:rPr>
          <w:rFonts w:ascii="Times New Roman" w:hAnsi="Times New Roman"/>
          <w:color w:val="000000"/>
          <w:sz w:val="24"/>
          <w:szCs w:val="24"/>
        </w:rPr>
        <w:t> </w:t>
      </w:r>
    </w:p>
    <w:p w:rsidR="009B4FFC" w:rsidRPr="000E187D" w:rsidRDefault="009B4FFC" w:rsidP="009B4FF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Сомкова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Юлия Алексеевна</w:t>
      </w:r>
    </w:p>
    <w:p w:rsidR="009B4FFC" w:rsidRPr="000E187D" w:rsidRDefault="009B4FFC" w:rsidP="009B4FF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187D">
        <w:rPr>
          <w:rFonts w:ascii="Times New Roman" w:hAnsi="Times New Roman"/>
          <w:color w:val="000000"/>
          <w:sz w:val="24"/>
          <w:szCs w:val="24"/>
        </w:rPr>
        <w:t>Квалификационная категория</w:t>
      </w:r>
      <w:r>
        <w:rPr>
          <w:rFonts w:ascii="Times New Roman" w:hAnsi="Times New Roman"/>
          <w:color w:val="000000"/>
          <w:sz w:val="24"/>
          <w:szCs w:val="24"/>
        </w:rPr>
        <w:t>: высшая</w:t>
      </w:r>
    </w:p>
    <w:p w:rsidR="009B4FFC" w:rsidRPr="000E187D" w:rsidRDefault="009B4FFC" w:rsidP="009B4FF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E187D">
        <w:rPr>
          <w:rFonts w:ascii="Times New Roman" w:hAnsi="Times New Roman"/>
          <w:color w:val="000000"/>
          <w:sz w:val="24"/>
          <w:szCs w:val="24"/>
        </w:rPr>
        <w:t> </w:t>
      </w:r>
    </w:p>
    <w:p w:rsidR="009B4FFC" w:rsidRDefault="009B4FFC" w:rsidP="009B4FFC">
      <w:pPr>
        <w:spacing w:after="0" w:line="240" w:lineRule="auto"/>
        <w:ind w:left="3969" w:firstLine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4FFC" w:rsidRDefault="009B4FFC" w:rsidP="009B4FFC">
      <w:pPr>
        <w:spacing w:after="0" w:line="240" w:lineRule="auto"/>
        <w:ind w:left="3969" w:firstLine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4FFC" w:rsidRDefault="009B4FFC" w:rsidP="009B4FFC">
      <w:pPr>
        <w:spacing w:after="0" w:line="240" w:lineRule="auto"/>
        <w:ind w:left="3969" w:firstLine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4FFC" w:rsidRDefault="009B4FFC" w:rsidP="009B4FFC">
      <w:pPr>
        <w:spacing w:after="0" w:line="240" w:lineRule="auto"/>
        <w:ind w:left="3969" w:firstLine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4FFC" w:rsidRPr="00C55AAC" w:rsidRDefault="009B4FFC" w:rsidP="009B4FF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0E187D">
        <w:rPr>
          <w:rFonts w:ascii="Times New Roman" w:hAnsi="Times New Roman"/>
          <w:color w:val="000000"/>
          <w:sz w:val="24"/>
          <w:szCs w:val="24"/>
        </w:rPr>
        <w:t>Рабочая программа составлена на о</w:t>
      </w:r>
      <w:r>
        <w:rPr>
          <w:rFonts w:ascii="Times New Roman" w:hAnsi="Times New Roman"/>
          <w:color w:val="000000"/>
          <w:sz w:val="24"/>
          <w:szCs w:val="24"/>
        </w:rPr>
        <w:t xml:space="preserve">снове </w:t>
      </w:r>
      <w:r w:rsidRPr="00C55AAC">
        <w:rPr>
          <w:rFonts w:ascii="Times New Roman" w:hAnsi="Times New Roman"/>
          <w:color w:val="000000"/>
          <w:sz w:val="24"/>
          <w:szCs w:val="24"/>
        </w:rPr>
        <w:t>Примерной программы среднего (полного) общего образования по химии (базовый уровень), Программы курса химии  для 10 класса общеобразовательных учреждений (базовый уровень), автор О.С. Габриелян, 2008,  и государственного образовательного стандарта</w:t>
      </w:r>
    </w:p>
    <w:p w:rsidR="009B4FFC" w:rsidRDefault="009B4FFC" w:rsidP="009B4FFC">
      <w:pPr>
        <w:spacing w:after="0" w:line="240" w:lineRule="auto"/>
        <w:ind w:left="3969" w:firstLine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4FFC" w:rsidRDefault="009B4FFC" w:rsidP="009B4FFC">
      <w:pPr>
        <w:spacing w:after="0" w:line="240" w:lineRule="auto"/>
        <w:ind w:left="3969" w:firstLine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4FFC" w:rsidRDefault="009B4FFC" w:rsidP="009B4FFC">
      <w:pPr>
        <w:spacing w:after="0" w:line="240" w:lineRule="auto"/>
        <w:ind w:left="3969" w:firstLine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4FFC" w:rsidRDefault="009B4FFC" w:rsidP="009B4FFC">
      <w:pPr>
        <w:spacing w:after="0" w:line="240" w:lineRule="auto"/>
        <w:ind w:left="3969" w:firstLine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4FFC" w:rsidRPr="000E187D" w:rsidRDefault="009B4FFC" w:rsidP="009B4FFC">
      <w:pPr>
        <w:spacing w:after="0" w:line="240" w:lineRule="auto"/>
        <w:ind w:left="3969" w:firstLine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4FFC" w:rsidRPr="000E187D" w:rsidRDefault="009B4FFC" w:rsidP="009B4FF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E187D">
        <w:rPr>
          <w:rFonts w:ascii="Times New Roman" w:hAnsi="Times New Roman"/>
          <w:color w:val="000000"/>
          <w:sz w:val="24"/>
          <w:szCs w:val="24"/>
        </w:rPr>
        <w:t>  </w:t>
      </w:r>
    </w:p>
    <w:p w:rsidR="009B4FFC" w:rsidRPr="000E187D" w:rsidRDefault="009B4FFC" w:rsidP="009B4FF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187D">
        <w:rPr>
          <w:rFonts w:ascii="Times New Roman" w:hAnsi="Times New Roman"/>
          <w:color w:val="000000"/>
          <w:sz w:val="24"/>
          <w:szCs w:val="24"/>
        </w:rPr>
        <w:t>Программа рассмотрена на заседании школьного методического объединения</w:t>
      </w:r>
    </w:p>
    <w:p w:rsidR="009B4FFC" w:rsidRPr="000E187D" w:rsidRDefault="009B4FFC" w:rsidP="009B4FF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187D"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 w:rsidR="00F25240">
        <w:rPr>
          <w:rFonts w:ascii="Times New Roman" w:hAnsi="Times New Roman"/>
          <w:color w:val="000000"/>
          <w:sz w:val="24"/>
          <w:szCs w:val="24"/>
        </w:rPr>
        <w:t>кол  № __ от «__»_________2013</w:t>
      </w:r>
      <w:r w:rsidRPr="000E187D">
        <w:rPr>
          <w:rFonts w:ascii="Times New Roman" w:hAnsi="Times New Roman"/>
          <w:color w:val="000000"/>
          <w:sz w:val="24"/>
          <w:szCs w:val="24"/>
        </w:rPr>
        <w:t xml:space="preserve">г. </w:t>
      </w:r>
    </w:p>
    <w:p w:rsidR="009B4FFC" w:rsidRPr="000E187D" w:rsidRDefault="009B4FFC" w:rsidP="009B4FF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Председатель м/о __________________________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/>
          <w:color w:val="000000"/>
          <w:sz w:val="24"/>
          <w:szCs w:val="24"/>
        </w:rPr>
        <w:t>Гультяева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Е.С </w:t>
      </w:r>
      <w:r w:rsidRPr="000E187D">
        <w:rPr>
          <w:rFonts w:ascii="Times New Roman" w:hAnsi="Times New Roman"/>
          <w:color w:val="000000"/>
          <w:sz w:val="24"/>
          <w:szCs w:val="24"/>
        </w:rPr>
        <w:t>)</w:t>
      </w:r>
    </w:p>
    <w:p w:rsidR="009B4FFC" w:rsidRPr="000E187D" w:rsidRDefault="009B4FFC" w:rsidP="009B4FF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187D">
        <w:rPr>
          <w:rFonts w:ascii="Times New Roman" w:hAnsi="Times New Roman"/>
          <w:color w:val="000000"/>
          <w:sz w:val="24"/>
          <w:szCs w:val="24"/>
        </w:rPr>
        <w:t xml:space="preserve">                             подпись</w:t>
      </w:r>
      <w:r w:rsidRPr="000E187D">
        <w:rPr>
          <w:rFonts w:ascii="Times New Roman" w:hAnsi="Times New Roman"/>
          <w:color w:val="000000"/>
          <w:sz w:val="24"/>
          <w:szCs w:val="24"/>
        </w:rPr>
        <w:tab/>
      </w:r>
      <w:r w:rsidRPr="000E187D">
        <w:rPr>
          <w:rFonts w:ascii="Times New Roman" w:hAnsi="Times New Roman"/>
          <w:color w:val="000000"/>
          <w:sz w:val="24"/>
          <w:szCs w:val="24"/>
        </w:rPr>
        <w:tab/>
      </w:r>
      <w:r w:rsidRPr="000E187D">
        <w:rPr>
          <w:rFonts w:ascii="Times New Roman" w:hAnsi="Times New Roman"/>
          <w:color w:val="000000"/>
          <w:sz w:val="24"/>
          <w:szCs w:val="24"/>
        </w:rPr>
        <w:tab/>
      </w:r>
      <w:r w:rsidRPr="000E187D">
        <w:rPr>
          <w:rFonts w:ascii="Times New Roman" w:hAnsi="Times New Roman"/>
          <w:color w:val="000000"/>
          <w:sz w:val="24"/>
          <w:szCs w:val="24"/>
        </w:rPr>
        <w:tab/>
        <w:t>расшифровка</w:t>
      </w:r>
    </w:p>
    <w:p w:rsidR="009B4FFC" w:rsidRPr="000E187D" w:rsidRDefault="009B4FFC" w:rsidP="009B4FFC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/>
          <w:color w:val="000000"/>
          <w:sz w:val="24"/>
          <w:szCs w:val="24"/>
        </w:rPr>
      </w:pPr>
      <w:r w:rsidRPr="000E187D">
        <w:rPr>
          <w:rFonts w:ascii="Times New Roman" w:hAnsi="Times New Roman"/>
          <w:bCs/>
          <w:color w:val="000000"/>
          <w:sz w:val="24"/>
          <w:szCs w:val="24"/>
        </w:rPr>
        <w:t> </w:t>
      </w:r>
    </w:p>
    <w:p w:rsidR="009B4FFC" w:rsidRDefault="009B4FFC" w:rsidP="009B4FFC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B4FFC" w:rsidRDefault="009B4FFC" w:rsidP="009B4FFC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B4FFC" w:rsidRPr="000E187D" w:rsidRDefault="009B4FFC" w:rsidP="009B4FFC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/>
          <w:sz w:val="24"/>
          <w:szCs w:val="24"/>
        </w:rPr>
        <w:sectPr w:rsidR="009B4FFC" w:rsidRPr="000E187D" w:rsidSect="000F720C">
          <w:pgSz w:w="11905" w:h="16837"/>
          <w:pgMar w:top="720" w:right="720" w:bottom="720" w:left="720" w:header="720" w:footer="720" w:gutter="0"/>
          <w:cols w:space="60"/>
          <w:noEndnote/>
          <w:docGrid w:linePitch="326"/>
        </w:sectPr>
      </w:pPr>
      <w:r>
        <w:rPr>
          <w:rFonts w:ascii="Times New Roman" w:hAnsi="Times New Roman"/>
          <w:bCs/>
          <w:color w:val="000000"/>
          <w:sz w:val="24"/>
          <w:szCs w:val="24"/>
        </w:rPr>
        <w:t>201</w:t>
      </w:r>
      <w:r w:rsidR="00F25240">
        <w:rPr>
          <w:rFonts w:ascii="Times New Roman" w:hAnsi="Times New Roman"/>
          <w:bCs/>
          <w:color w:val="000000"/>
          <w:sz w:val="24"/>
          <w:szCs w:val="24"/>
        </w:rPr>
        <w:t>3</w:t>
      </w:r>
      <w:bookmarkStart w:id="0" w:name="_GoBack"/>
      <w:bookmarkEnd w:id="0"/>
      <w:r w:rsidRPr="000E187D">
        <w:rPr>
          <w:rFonts w:ascii="Times New Roman" w:hAnsi="Times New Roman"/>
          <w:bCs/>
          <w:color w:val="000000"/>
          <w:sz w:val="24"/>
          <w:szCs w:val="24"/>
        </w:rPr>
        <w:t xml:space="preserve"> год</w:t>
      </w:r>
    </w:p>
    <w:p w:rsidR="00F3673D" w:rsidRDefault="00F3673D" w:rsidP="009B4FFC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color w:val="000000"/>
          <w:kern w:val="36"/>
          <w:sz w:val="24"/>
          <w:szCs w:val="24"/>
          <w:lang w:eastAsia="ru-RU"/>
        </w:rPr>
      </w:pPr>
    </w:p>
    <w:p w:rsidR="009F0D5C" w:rsidRPr="009F0D5C" w:rsidRDefault="009F0D5C" w:rsidP="009F0D5C">
      <w:pPr>
        <w:shd w:val="clear" w:color="auto" w:fill="FFFFFF"/>
        <w:spacing w:after="0" w:line="210" w:lineRule="atLeast"/>
        <w:ind w:left="75" w:right="75"/>
        <w:jc w:val="center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9F0D5C">
        <w:rPr>
          <w:rFonts w:ascii="Arial" w:eastAsia="Times New Roman" w:hAnsi="Arial" w:cs="Arial"/>
          <w:b/>
          <w:bCs/>
          <w:color w:val="226644"/>
          <w:sz w:val="20"/>
          <w:szCs w:val="20"/>
          <w:lang w:eastAsia="ru-RU"/>
        </w:rPr>
        <w:t>Пояснительная записка.</w:t>
      </w:r>
    </w:p>
    <w:p w:rsidR="009F0D5C" w:rsidRPr="009F0D5C" w:rsidRDefault="009F0D5C" w:rsidP="009F0D5C">
      <w:pPr>
        <w:shd w:val="clear" w:color="auto" w:fill="FFFFFF"/>
        <w:spacing w:after="0" w:line="210" w:lineRule="atLeast"/>
        <w:ind w:left="75" w:right="75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D5C">
        <w:rPr>
          <w:rFonts w:ascii="Arial" w:eastAsia="Times New Roman" w:hAnsi="Arial" w:cs="Arial"/>
          <w:sz w:val="24"/>
          <w:szCs w:val="24"/>
          <w:lang w:eastAsia="ru-RU"/>
        </w:rPr>
        <w:t>Рабочая программа курса химии 10 класса разработана на основе Примерной программы среднего (полного) общего образования по химии (базовый уровень), Программы курса химии</w:t>
      </w:r>
      <w:r w:rsidRPr="003345E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F0D5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3345E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F0D5C">
        <w:rPr>
          <w:rFonts w:ascii="Arial" w:eastAsia="Times New Roman" w:hAnsi="Arial" w:cs="Arial"/>
          <w:sz w:val="24"/>
          <w:szCs w:val="24"/>
          <w:lang w:eastAsia="ru-RU"/>
        </w:rPr>
        <w:t>для 10 класса общеобразовательных учреждений (базовый уров</w:t>
      </w:r>
      <w:r w:rsidRPr="003345EC">
        <w:rPr>
          <w:rFonts w:ascii="Arial" w:eastAsia="Times New Roman" w:hAnsi="Arial" w:cs="Arial"/>
          <w:sz w:val="24"/>
          <w:szCs w:val="24"/>
          <w:lang w:eastAsia="ru-RU"/>
        </w:rPr>
        <w:t>ень), автор О.С. Габриелян, 2008</w:t>
      </w:r>
      <w:r w:rsidRPr="009F0D5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3345E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F0D5C">
        <w:rPr>
          <w:rFonts w:ascii="Arial" w:eastAsia="Times New Roman" w:hAnsi="Arial" w:cs="Arial"/>
          <w:sz w:val="24"/>
          <w:szCs w:val="24"/>
          <w:lang w:eastAsia="ru-RU"/>
        </w:rPr>
        <w:t> и государственного образовательного стандарта.</w:t>
      </w:r>
    </w:p>
    <w:p w:rsidR="009F0D5C" w:rsidRPr="009F0D5C" w:rsidRDefault="009F0D5C" w:rsidP="009F0D5C">
      <w:pPr>
        <w:shd w:val="clear" w:color="auto" w:fill="FFFFFF"/>
        <w:spacing w:after="0" w:line="210" w:lineRule="atLeast"/>
        <w:ind w:left="75" w:right="75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D5C">
        <w:rPr>
          <w:rFonts w:ascii="Arial" w:eastAsia="Times New Roman" w:hAnsi="Arial" w:cs="Arial"/>
          <w:sz w:val="24"/>
          <w:szCs w:val="24"/>
          <w:lang w:eastAsia="ru-RU"/>
        </w:rPr>
        <w:t>Программа рассчитана на 34 часов (1 час в неделю), в том числе для проведения контрольных работ - 3 часа, практических работ - 2 часа.</w:t>
      </w:r>
    </w:p>
    <w:p w:rsidR="009F0D5C" w:rsidRPr="009F0D5C" w:rsidRDefault="009F0D5C" w:rsidP="009F0D5C">
      <w:pPr>
        <w:shd w:val="clear" w:color="auto" w:fill="FFFFFF"/>
        <w:spacing w:after="0" w:line="210" w:lineRule="atLeast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D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Цели и задачи рабочей программы:</w:t>
      </w:r>
    </w:p>
    <w:p w:rsidR="009F0D5C" w:rsidRPr="009F0D5C" w:rsidRDefault="009F0D5C" w:rsidP="009F0D5C">
      <w:pPr>
        <w:shd w:val="clear" w:color="auto" w:fill="FFFFFF"/>
        <w:spacing w:after="0" w:line="210" w:lineRule="atLeast"/>
        <w:ind w:right="75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D5C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3345EC">
        <w:rPr>
          <w:rFonts w:ascii="Symbol" w:eastAsia="Times New Roman" w:hAnsi="Symbol" w:cs="Arial"/>
          <w:sz w:val="24"/>
          <w:szCs w:val="24"/>
          <w:lang w:eastAsia="ru-RU"/>
        </w:rPr>
        <w:t></w:t>
      </w:r>
      <w:r w:rsidRPr="009F0D5C">
        <w:rPr>
          <w:rFonts w:ascii="Arial" w:eastAsia="Times New Roman" w:hAnsi="Arial" w:cs="Arial"/>
          <w:sz w:val="24"/>
          <w:szCs w:val="24"/>
          <w:lang w:eastAsia="ru-RU"/>
        </w:rPr>
        <w:t>Освоение знаний о</w:t>
      </w:r>
      <w:r w:rsidRPr="003345E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F0D5C">
        <w:rPr>
          <w:rFonts w:ascii="Arial" w:eastAsia="Times New Roman" w:hAnsi="Arial" w:cs="Arial"/>
          <w:sz w:val="24"/>
          <w:szCs w:val="24"/>
          <w:lang w:eastAsia="ru-RU"/>
        </w:rPr>
        <w:t xml:space="preserve"> химической составляющей </w:t>
      </w:r>
      <w:proofErr w:type="gramStart"/>
      <w:r w:rsidRPr="009F0D5C">
        <w:rPr>
          <w:rFonts w:ascii="Arial" w:eastAsia="Times New Roman" w:hAnsi="Arial" w:cs="Arial"/>
          <w:sz w:val="24"/>
          <w:szCs w:val="24"/>
          <w:lang w:eastAsia="ru-RU"/>
        </w:rPr>
        <w:t>естественно-научной</w:t>
      </w:r>
      <w:proofErr w:type="gramEnd"/>
      <w:r w:rsidRPr="009F0D5C">
        <w:rPr>
          <w:rFonts w:ascii="Arial" w:eastAsia="Times New Roman" w:hAnsi="Arial" w:cs="Arial"/>
          <w:sz w:val="24"/>
          <w:szCs w:val="24"/>
          <w:lang w:eastAsia="ru-RU"/>
        </w:rPr>
        <w:t xml:space="preserve"> картины мира, важнейших понятиях, законах, теориях.</w:t>
      </w:r>
    </w:p>
    <w:p w:rsidR="009F0D5C" w:rsidRPr="009F0D5C" w:rsidRDefault="009F0D5C" w:rsidP="009F0D5C">
      <w:pPr>
        <w:shd w:val="clear" w:color="auto" w:fill="FFFFFF"/>
        <w:spacing w:after="0" w:line="210" w:lineRule="atLeast"/>
        <w:ind w:right="75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D5C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3345EC">
        <w:rPr>
          <w:rFonts w:ascii="Symbol" w:eastAsia="Times New Roman" w:hAnsi="Symbol" w:cs="Arial"/>
          <w:sz w:val="24"/>
          <w:szCs w:val="24"/>
          <w:lang w:eastAsia="ru-RU"/>
        </w:rPr>
        <w:t></w:t>
      </w:r>
      <w:r w:rsidRPr="009F0D5C">
        <w:rPr>
          <w:rFonts w:ascii="Arial" w:eastAsia="Times New Roman" w:hAnsi="Arial" w:cs="Arial"/>
          <w:sz w:val="24"/>
          <w:szCs w:val="24"/>
          <w:lang w:eastAsia="ru-RU"/>
        </w:rPr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материалов.</w:t>
      </w:r>
    </w:p>
    <w:p w:rsidR="009F0D5C" w:rsidRPr="009F0D5C" w:rsidRDefault="009F0D5C" w:rsidP="009F0D5C">
      <w:pPr>
        <w:shd w:val="clear" w:color="auto" w:fill="FFFFFF"/>
        <w:spacing w:after="0" w:line="210" w:lineRule="atLeast"/>
        <w:ind w:right="75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D5C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3345EC">
        <w:rPr>
          <w:rFonts w:ascii="Symbol" w:eastAsia="Times New Roman" w:hAnsi="Symbol" w:cs="Arial"/>
          <w:sz w:val="24"/>
          <w:szCs w:val="24"/>
          <w:lang w:eastAsia="ru-RU"/>
        </w:rPr>
        <w:t></w:t>
      </w:r>
      <w:r w:rsidRPr="009F0D5C">
        <w:rPr>
          <w:rFonts w:ascii="Arial" w:eastAsia="Times New Roman" w:hAnsi="Arial" w:cs="Arial"/>
          <w:sz w:val="24"/>
          <w:szCs w:val="24"/>
          <w:lang w:eastAsia="ru-RU"/>
        </w:rPr>
        <w:t>развитие познавательных интересов и интеллектуальных способностей 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9F0D5C" w:rsidRPr="009F0D5C" w:rsidRDefault="009F0D5C" w:rsidP="009F0D5C">
      <w:pPr>
        <w:shd w:val="clear" w:color="auto" w:fill="FFFFFF"/>
        <w:spacing w:after="0" w:line="210" w:lineRule="atLeast"/>
        <w:ind w:right="75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D5C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3345EC">
        <w:rPr>
          <w:rFonts w:ascii="Symbol" w:eastAsia="Times New Roman" w:hAnsi="Symbol" w:cs="Arial"/>
          <w:sz w:val="24"/>
          <w:szCs w:val="24"/>
          <w:lang w:eastAsia="ru-RU"/>
        </w:rPr>
        <w:t></w:t>
      </w:r>
      <w:r w:rsidRPr="009F0D5C">
        <w:rPr>
          <w:rFonts w:ascii="Arial" w:eastAsia="Times New Roman" w:hAnsi="Arial" w:cs="Arial"/>
          <w:sz w:val="24"/>
          <w:szCs w:val="24"/>
          <w:lang w:eastAsia="ru-RU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среде.</w:t>
      </w:r>
    </w:p>
    <w:p w:rsidR="009F0D5C" w:rsidRPr="009F0D5C" w:rsidRDefault="009F0D5C" w:rsidP="009F0D5C">
      <w:pPr>
        <w:shd w:val="clear" w:color="auto" w:fill="FFFFFF"/>
        <w:spacing w:after="0" w:line="210" w:lineRule="atLeast"/>
        <w:ind w:right="75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D5C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3345EC">
        <w:rPr>
          <w:rFonts w:ascii="Symbol" w:eastAsia="Times New Roman" w:hAnsi="Symbol" w:cs="Arial"/>
          <w:sz w:val="24"/>
          <w:szCs w:val="24"/>
          <w:lang w:eastAsia="ru-RU"/>
        </w:rPr>
        <w:t></w:t>
      </w:r>
      <w:r w:rsidRPr="009F0D5C">
        <w:rPr>
          <w:rFonts w:ascii="Arial" w:eastAsia="Times New Roman" w:hAnsi="Arial" w:cs="Arial"/>
          <w:sz w:val="24"/>
          <w:szCs w:val="24"/>
          <w:lang w:eastAsia="ru-RU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9F0D5C" w:rsidRPr="009F0D5C" w:rsidRDefault="009F0D5C" w:rsidP="009F0D5C">
      <w:pPr>
        <w:shd w:val="clear" w:color="auto" w:fill="FFFFFF"/>
        <w:spacing w:after="0" w:line="210" w:lineRule="atLeast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D5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F0D5C" w:rsidRPr="009F0D5C" w:rsidRDefault="009F0D5C" w:rsidP="009F0D5C">
      <w:pPr>
        <w:shd w:val="clear" w:color="auto" w:fill="FFFFFF"/>
        <w:spacing w:after="0" w:line="210" w:lineRule="atLeast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D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Учебно-методический комплект:</w:t>
      </w:r>
    </w:p>
    <w:p w:rsidR="009F0D5C" w:rsidRPr="009F0D5C" w:rsidRDefault="009F0D5C" w:rsidP="009F0D5C">
      <w:pPr>
        <w:shd w:val="clear" w:color="auto" w:fill="FFFFFF"/>
        <w:spacing w:after="0" w:line="210" w:lineRule="atLeast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D5C">
        <w:rPr>
          <w:rFonts w:ascii="Arial" w:eastAsia="Times New Roman" w:hAnsi="Arial" w:cs="Arial"/>
          <w:sz w:val="24"/>
          <w:szCs w:val="24"/>
          <w:lang w:eastAsia="ru-RU"/>
        </w:rPr>
        <w:t xml:space="preserve">1. Габриелян О.С. Химия. 10 класс: учебник для общеобразовательных учреждений. - </w:t>
      </w:r>
      <w:proofErr w:type="spellStart"/>
      <w:r w:rsidRPr="009F0D5C">
        <w:rPr>
          <w:rFonts w:ascii="Arial" w:eastAsia="Times New Roman" w:hAnsi="Arial" w:cs="Arial"/>
          <w:sz w:val="24"/>
          <w:szCs w:val="24"/>
          <w:lang w:eastAsia="ru-RU"/>
        </w:rPr>
        <w:t>М.:Дрофа</w:t>
      </w:r>
      <w:proofErr w:type="spellEnd"/>
      <w:r w:rsidRPr="009F0D5C">
        <w:rPr>
          <w:rFonts w:ascii="Arial" w:eastAsia="Times New Roman" w:hAnsi="Arial" w:cs="Arial"/>
          <w:sz w:val="24"/>
          <w:szCs w:val="24"/>
          <w:lang w:eastAsia="ru-RU"/>
        </w:rPr>
        <w:t>, 2009, 2010.</w:t>
      </w:r>
    </w:p>
    <w:p w:rsidR="009F0D5C" w:rsidRPr="009F0D5C" w:rsidRDefault="009F0D5C" w:rsidP="009F0D5C">
      <w:pPr>
        <w:shd w:val="clear" w:color="auto" w:fill="FFFFFF"/>
        <w:spacing w:after="0" w:line="210" w:lineRule="atLeast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D5C">
        <w:rPr>
          <w:rFonts w:ascii="Arial" w:eastAsia="Times New Roman" w:hAnsi="Arial" w:cs="Arial"/>
          <w:sz w:val="24"/>
          <w:szCs w:val="24"/>
          <w:lang w:eastAsia="ru-RU"/>
        </w:rPr>
        <w:t>2. Габриелян О.С., Настольная книга учителя. Хи</w:t>
      </w:r>
      <w:r w:rsidRPr="003345EC">
        <w:rPr>
          <w:rFonts w:ascii="Arial" w:eastAsia="Times New Roman" w:hAnsi="Arial" w:cs="Arial"/>
          <w:sz w:val="24"/>
          <w:szCs w:val="24"/>
          <w:lang w:eastAsia="ru-RU"/>
        </w:rPr>
        <w:t>мия. 10 класс. - М.: Дрофа, 2008</w:t>
      </w:r>
      <w:r w:rsidRPr="009F0D5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F0D5C" w:rsidRPr="009F0D5C" w:rsidRDefault="009F0D5C" w:rsidP="009F0D5C">
      <w:pPr>
        <w:shd w:val="clear" w:color="auto" w:fill="FFFFFF"/>
        <w:spacing w:after="0" w:line="210" w:lineRule="atLeast"/>
        <w:ind w:left="75" w:right="7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0D5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673D" w:rsidRDefault="00F3673D" w:rsidP="009B4FFC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color w:val="000000"/>
          <w:kern w:val="36"/>
          <w:sz w:val="24"/>
          <w:szCs w:val="24"/>
          <w:lang w:eastAsia="ru-RU"/>
        </w:rPr>
      </w:pPr>
    </w:p>
    <w:p w:rsidR="00F3673D" w:rsidRDefault="00F3673D" w:rsidP="009B4FFC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color w:val="000000"/>
          <w:kern w:val="36"/>
          <w:sz w:val="24"/>
          <w:szCs w:val="24"/>
          <w:lang w:eastAsia="ru-RU"/>
        </w:rPr>
      </w:pPr>
    </w:p>
    <w:p w:rsidR="00F3673D" w:rsidRDefault="00F3673D" w:rsidP="009B4FFC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color w:val="000000"/>
          <w:kern w:val="36"/>
          <w:sz w:val="24"/>
          <w:szCs w:val="24"/>
          <w:lang w:eastAsia="ru-RU"/>
        </w:rPr>
      </w:pPr>
    </w:p>
    <w:p w:rsidR="00F3673D" w:rsidRDefault="00F3673D" w:rsidP="009B4FFC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color w:val="000000"/>
          <w:kern w:val="36"/>
          <w:sz w:val="24"/>
          <w:szCs w:val="24"/>
          <w:lang w:eastAsia="ru-RU"/>
        </w:rPr>
      </w:pPr>
    </w:p>
    <w:p w:rsidR="00B84F71" w:rsidRPr="00B84F71" w:rsidRDefault="00B84F71" w:rsidP="009B4FFC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color w:val="000000"/>
          <w:kern w:val="36"/>
          <w:sz w:val="24"/>
          <w:szCs w:val="24"/>
          <w:lang w:eastAsia="ru-RU"/>
        </w:rPr>
      </w:pPr>
      <w:r w:rsidRPr="00B84F71">
        <w:rPr>
          <w:rFonts w:ascii="Georgia" w:eastAsia="Times New Roman" w:hAnsi="Georgia" w:cs="Times New Roman"/>
          <w:color w:val="000000"/>
          <w:kern w:val="36"/>
          <w:sz w:val="24"/>
          <w:szCs w:val="24"/>
          <w:lang w:eastAsia="ru-RU"/>
        </w:rPr>
        <w:t>Рабочая программа (34 ч)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508"/>
        <w:gridCol w:w="1515"/>
        <w:gridCol w:w="1607"/>
        <w:gridCol w:w="1575"/>
        <w:gridCol w:w="2322"/>
        <w:gridCol w:w="3242"/>
        <w:gridCol w:w="1947"/>
      </w:tblGrid>
      <w:tr w:rsidR="00B84F71" w:rsidRPr="00B84F71" w:rsidTr="00B84F7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Система уроков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Тип урока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Кол-во час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Дидактическая модель обучения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Педагогические средства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Вид деятельности учащихся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Элементы содержания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Планируемые результаты обучения и уровень усвоения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Информационно методическое обеспечение (эксперимент)</w:t>
            </w:r>
          </w:p>
        </w:tc>
      </w:tr>
      <w:tr w:rsidR="00B84F71" w:rsidRPr="00B84F71" w:rsidTr="00B84F71">
        <w:trPr>
          <w:tblCellSpacing w:w="0" w:type="dxa"/>
        </w:trPr>
        <w:tc>
          <w:tcPr>
            <w:tcW w:w="148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Введение (1 час)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u w:val="single"/>
                <w:lang w:eastAsia="ru-RU"/>
              </w:rPr>
              <w:t xml:space="preserve">Цель: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u w:val="single"/>
                <w:lang w:eastAsia="ru-RU"/>
              </w:rPr>
              <w:t xml:space="preserve">Создать условия для формирования представлений об органической химии как науке, о её вкладе в изучение веществ, составляющих организмы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u w:val="single"/>
                <w:lang w:eastAsia="ru-RU"/>
              </w:rPr>
              <w:lastRenderedPageBreak/>
              <w:t>растений, животных, человека (</w:t>
            </w:r>
            <w:proofErr w:type="gram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u w:val="single"/>
                <w:lang w:eastAsia="ru-RU"/>
              </w:rPr>
              <w:t>ценностно-ориентационная</w:t>
            </w:r>
            <w:proofErr w:type="gram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u w:val="single"/>
                <w:lang w:eastAsia="ru-RU"/>
              </w:rPr>
              <w:t xml:space="preserve">, </w:t>
            </w:r>
            <w:proofErr w:type="spell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u w:val="single"/>
                <w:lang w:eastAsia="ru-RU"/>
              </w:rPr>
              <w:t>смыслопоисковая</w:t>
            </w:r>
            <w:proofErr w:type="spell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u w:val="single"/>
                <w:lang w:eastAsia="ru-RU"/>
              </w:rPr>
              <w:t xml:space="preserve"> компетенции).</w:t>
            </w:r>
          </w:p>
        </w:tc>
      </w:tr>
      <w:tr w:rsidR="00B84F71" w:rsidRPr="00B84F71" w:rsidTr="00B84F7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lastRenderedPageBreak/>
              <w:t>Предмет органической химии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Урок изучения и первичного закрепления новых знаний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Проблемное изложение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Проблемная лекция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Предмет органической химии. Сравнение органических соединений с </w:t>
            </w:r>
            <w:proofErr w:type="gram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неорганическими</w:t>
            </w:r>
            <w:proofErr w:type="gram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. Природные, искусственные и синтетические органические соединения. 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Знать классификацию органических веществ: природные, искусственные и синтетические, определения: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 xml:space="preserve">а) витализм.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б) фотосинтез (Р).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Характеризовать особенности органических соединений.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Уметь приводить примеры органических соединений (П).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Коллекция органических веществ, материалов и изделий из них.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Схема, таблица классификации органических соединений.</w:t>
            </w:r>
          </w:p>
        </w:tc>
      </w:tr>
      <w:tr w:rsidR="00B84F71" w:rsidRPr="00B84F71" w:rsidTr="00B84F71">
        <w:trPr>
          <w:tblCellSpacing w:w="0" w:type="dxa"/>
        </w:trPr>
        <w:tc>
          <w:tcPr>
            <w:tcW w:w="148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Тема 1. Теория строения органических соединений (2 часа)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Цель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: Создать условия для того, чтобы учащиеся:</w:t>
            </w:r>
          </w:p>
          <w:p w:rsidR="00B84F71" w:rsidRPr="00B84F71" w:rsidRDefault="00B84F71" w:rsidP="009B4FFC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 xml:space="preserve">получили систему знаний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в области материалистической теории органической химии А. М. Бутлерова</w:t>
            </w: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 xml:space="preserve"> </w:t>
            </w:r>
          </w:p>
          <w:p w:rsidR="00B84F71" w:rsidRDefault="00B84F71" w:rsidP="009B4FFC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могли применять знания</w:t>
            </w:r>
            <w:proofErr w:type="gram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.</w:t>
            </w:r>
            <w:proofErr w:type="gram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д</w:t>
            </w:r>
            <w:proofErr w:type="gram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ля объяснения необходимости появления в органической химии материалистической теории; могли раскрывать основные положения теории химического строения А.М.Бутлерова, показывать направления её дальнейшего развития, а также объяснять значение теории в науке и практике. На конкретных примерах могли раскрывать мировоззренческое, научно-теоретическое и прикладное значение теории строения, показывать единство веществ природы и её законов</w:t>
            </w:r>
            <w:proofErr w:type="gram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.</w:t>
            </w:r>
            <w:proofErr w:type="gram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 (</w:t>
            </w:r>
            <w:proofErr w:type="gramStart"/>
            <w:r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ц</w:t>
            </w:r>
            <w:proofErr w:type="gramEnd"/>
            <w:r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енностно-ориентационная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).</w:t>
            </w:r>
          </w:p>
          <w:p w:rsidR="009B4FFC" w:rsidRDefault="009B4FFC" w:rsidP="009B4FFC">
            <w:p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B4FFC" w:rsidRPr="00B84F71" w:rsidRDefault="009B4FFC" w:rsidP="009B4FFC">
            <w:p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</w:tc>
      </w:tr>
      <w:tr w:rsidR="00B84F71" w:rsidRPr="00B84F71" w:rsidTr="00B84F7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Основные положения теории строения органических соединений.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Урок изучения и первичного закрепления новых знаний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Проблемное изложение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Проблемная лекция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Работа в парах.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Валентность. Химическое строение как порядок соединения атомов в молекуле согласно их валентности. Основные положения теории строения органических соединений. Изомерия, изомеры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Знать основные положения теории строения органических соединений. (Р).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 xml:space="preserve">Уметь объяснять понятия: валентность, химическое строение, углеродный скелет,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структурная изомерия, формулы молекулярные и структурные (П).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Д. модели молекул изомеров органических соединений</w:t>
            </w:r>
          </w:p>
        </w:tc>
      </w:tr>
      <w:tr w:rsidR="00B84F71" w:rsidRPr="00B84F71" w:rsidTr="00B84F7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Основные положения теории строения органических соединений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lastRenderedPageBreak/>
              <w:t>Урок комплексного применения ЗУН учащимися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Поисковая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Организация совместной учебной деятельности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Понятие о гомологии и гомологах.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Знать определения: гомологический ряд и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гомологическая разность, гомологи (Р)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 xml:space="preserve">Уметь приводить примеры </w:t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lastRenderedPageBreak/>
              <w:t>основных классов органических соединений и их гомологов (П).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lastRenderedPageBreak/>
              <w:t xml:space="preserve">Д: модели молекул гомологов органических соединений «Дидактический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lastRenderedPageBreak/>
              <w:t>материал по химии».</w:t>
            </w:r>
          </w:p>
        </w:tc>
      </w:tr>
    </w:tbl>
    <w:p w:rsidR="00B84F71" w:rsidRPr="00B84F71" w:rsidRDefault="00B84F71" w:rsidP="009B4F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787878"/>
          <w:sz w:val="20"/>
          <w:szCs w:val="2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2"/>
        <w:gridCol w:w="390"/>
        <w:gridCol w:w="2103"/>
        <w:gridCol w:w="1250"/>
        <w:gridCol w:w="1575"/>
        <w:gridCol w:w="2279"/>
        <w:gridCol w:w="3178"/>
        <w:gridCol w:w="1883"/>
      </w:tblGrid>
      <w:tr w:rsidR="00B84F71" w:rsidRPr="00B84F71" w:rsidTr="00B84F71">
        <w:trPr>
          <w:tblCellSpacing w:w="0" w:type="dxa"/>
        </w:trPr>
        <w:tc>
          <w:tcPr>
            <w:tcW w:w="148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Тема 2. Углеводороды и их природные источники (10 часов)</w:t>
            </w:r>
          </w:p>
          <w:p w:rsidR="00B84F71" w:rsidRPr="00B84F71" w:rsidRDefault="00B84F71" w:rsidP="009B4FFC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Цель: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 создать условия для того, чтобы учащиеся:</w:t>
            </w:r>
          </w:p>
          <w:p w:rsidR="00B84F71" w:rsidRPr="00B84F71" w:rsidRDefault="00B84F71" w:rsidP="009B4FFC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 xml:space="preserve">получили систему знаний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о многообразии углеводородов, их номенклатуре и изомерии, о пространственном строении органических соединений, их химическом взаимодействии, способах получения и применения.</w:t>
            </w:r>
          </w:p>
          <w:p w:rsidR="00B84F71" w:rsidRPr="00B84F71" w:rsidRDefault="00B84F71" w:rsidP="009B4FFC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могли применять знания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 для объяснения химических свойств углеводородов, способов их получения, взаимосвязи между классами углеводородов; </w:t>
            </w:r>
          </w:p>
          <w:p w:rsidR="00B84F71" w:rsidRPr="00B84F71" w:rsidRDefault="00B84F71" w:rsidP="009B4FFC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продолжили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 </w:t>
            </w: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 xml:space="preserve">развитие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познавательных интересов, интеллектуальных и творческих способностей в процессе решения химических задач, при осуществлении поиска химической информац</w:t>
            </w:r>
            <w:proofErr w:type="gram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ии и ее</w:t>
            </w:r>
            <w:proofErr w:type="gram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 презентации в виде проекта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u w:val="single"/>
                <w:lang w:eastAsia="ru-RU"/>
              </w:rPr>
              <w:t>;</w:t>
            </w: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 xml:space="preserve"> </w:t>
            </w:r>
          </w:p>
          <w:p w:rsidR="00B84F71" w:rsidRPr="00B84F71" w:rsidRDefault="00B84F71" w:rsidP="009B4FFC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proofErr w:type="gramStart"/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 xml:space="preserve">приобрели практические навыки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в планировании и проведении экспериментов, описании и обобщении результатов наблюдений, представлении результатов наблюдений (учебно-познавательная, коммуникативная, рефлексивная компетенции</w:t>
            </w: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 xml:space="preserve"> </w:t>
            </w:r>
            <w:proofErr w:type="gramEnd"/>
          </w:p>
        </w:tc>
      </w:tr>
      <w:tr w:rsidR="00B84F71" w:rsidRPr="00B84F71" w:rsidTr="00B84F7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 xml:space="preserve">Природный газ. </w:t>
            </w:r>
            <w:proofErr w:type="spellStart"/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Алканы</w:t>
            </w:r>
            <w:proofErr w:type="spellEnd"/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Урок изучения и первичного закрепления новых знаний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Проблемное изложение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Проблемная лекция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Природный газ как топливо. Преимущества природного газа перед другими видами топлива. Состав природного газа. </w:t>
            </w:r>
            <w:proofErr w:type="spell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Алканы</w:t>
            </w:r>
            <w:proofErr w:type="spell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: гомологический ряд, изомерия и номенклатура </w:t>
            </w:r>
            <w:proofErr w:type="spell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алканов</w:t>
            </w:r>
            <w:proofErr w:type="spell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Знать природные источники углеводородов – природный газ, состав </w:t>
            </w:r>
            <w:proofErr w:type="spell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алканов</w:t>
            </w:r>
            <w:proofErr w:type="spell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, гомологический ряд предельных углеводородов (Р).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 xml:space="preserve">Уметь приводить примеры изомеров </w:t>
            </w:r>
            <w:proofErr w:type="spellStart"/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алканов</w:t>
            </w:r>
            <w:proofErr w:type="spellEnd"/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 xml:space="preserve">, составлять формулы изомеров, называть их по международной номенклатуре ИЮПАК (П).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 xml:space="preserve">Модели молекул </w:t>
            </w:r>
            <w:proofErr w:type="spell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алканов</w:t>
            </w:r>
            <w:proofErr w:type="spellEnd"/>
          </w:p>
        </w:tc>
      </w:tr>
      <w:tr w:rsidR="00B84F71" w:rsidRPr="00B84F71" w:rsidTr="00B84F7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proofErr w:type="spellStart"/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Алканы</w:t>
            </w:r>
            <w:proofErr w:type="spellEnd"/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 xml:space="preserve">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Урок изучения и первичного закрепления новых знаний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Поисковая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Проблемные задания, практикум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Химические свойства </w:t>
            </w:r>
            <w:proofErr w:type="spell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алканов</w:t>
            </w:r>
            <w:proofErr w:type="spell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 (на примере метана и этана): горение, замещение, разложение и дегидрирование. Применение </w:t>
            </w:r>
            <w:proofErr w:type="spell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алканов</w:t>
            </w:r>
            <w:proofErr w:type="spell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 на основе этих свойств.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Знать химические свойства </w:t>
            </w:r>
            <w:proofErr w:type="spell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алканов</w:t>
            </w:r>
            <w:proofErr w:type="spell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 на примере метана, этана: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реакции горения, замещения, дегидрирования, основные способы получения (Р).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Уметь составлять уравнения соответствующих реакций (П).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</w:tc>
      </w:tr>
      <w:tr w:rsidR="00B84F71" w:rsidRPr="00B84F71" w:rsidTr="00B84F7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proofErr w:type="spellStart"/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Алкены</w:t>
            </w:r>
            <w:proofErr w:type="spell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Урок комплексного применения ЗУН учащимися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Объяснительно иллюстративная Демонстрация.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proofErr w:type="spell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Алкены</w:t>
            </w:r>
            <w:proofErr w:type="spell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: гомологический ряд, изомерия и номенклатура </w:t>
            </w:r>
            <w:proofErr w:type="spell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алкенов</w:t>
            </w:r>
            <w:proofErr w:type="spell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 xml:space="preserve">Этилен, его получение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lastRenderedPageBreak/>
              <w:t>(дегидрированием этана и дегидратацией этанола). Химические свойства этилена: горение, качественные реакции (обесцвечивание бромной воды и раствора перманганата калия), гидратация.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lastRenderedPageBreak/>
              <w:t xml:space="preserve">Знать состав </w:t>
            </w:r>
            <w:proofErr w:type="spell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алкенов</w:t>
            </w:r>
            <w:proofErr w:type="spell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, гомологический ряд, гомологи, виды изомерии: структурная изомерия, изомерия положения кратной связи, химические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lastRenderedPageBreak/>
              <w:t xml:space="preserve">свойства </w:t>
            </w:r>
            <w:proofErr w:type="spell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алкенов</w:t>
            </w:r>
            <w:proofErr w:type="spell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: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а) реакция дегидрирования.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б) реакция дегидратации.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в</w:t>
            </w:r>
            <w:proofErr w:type="gram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)р</w:t>
            </w:r>
            <w:proofErr w:type="gram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еакция гидрирования.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г)реакция гидратации.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д) реакция галогенирования (Р).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 xml:space="preserve">Уметь составлять формулы изомеров </w:t>
            </w:r>
            <w:proofErr w:type="spellStart"/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алкенов</w:t>
            </w:r>
            <w:proofErr w:type="spellEnd"/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 xml:space="preserve">, называть их по номенклатуре </w:t>
            </w:r>
            <w:proofErr w:type="spellStart"/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ИЮПАК</w:t>
            </w:r>
            <w:proofErr w:type="gramStart"/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,с</w:t>
            </w:r>
            <w:proofErr w:type="gramEnd"/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оставлять</w:t>
            </w:r>
            <w:proofErr w:type="spellEnd"/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 xml:space="preserve"> уравнения соответствующих реакций (П).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lastRenderedPageBreak/>
              <w:br/>
              <w:t>Д: получение этилена реакцией дегидратации этанола.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lastRenderedPageBreak/>
              <w:t xml:space="preserve">Качественные реакции на кратную связь.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 xml:space="preserve">Модели молекул </w:t>
            </w:r>
            <w:proofErr w:type="spell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алкенов</w:t>
            </w:r>
            <w:proofErr w:type="spell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.</w:t>
            </w:r>
          </w:p>
        </w:tc>
      </w:tr>
      <w:tr w:rsidR="00B84F71" w:rsidRPr="00B84F71" w:rsidTr="00B84F7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</w:tc>
      </w:tr>
      <w:tr w:rsidR="00B84F71" w:rsidRPr="00B84F71" w:rsidTr="00B84F7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proofErr w:type="spellStart"/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Алкадиены</w:t>
            </w:r>
            <w:proofErr w:type="spellEnd"/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. Каучуки.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Урок изучения и первичного закрепления новых знаний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Поисковая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Семинар-практикум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Понятие об углеводородах с двумя двойными связями.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 xml:space="preserve">Химические свойства бутадиена – 1,3 и изопрена: обесцвечивание бромной воды и полимеризация в каучуки.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Резина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Знать состав </w:t>
            </w:r>
            <w:proofErr w:type="spell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алкадиенов</w:t>
            </w:r>
            <w:proofErr w:type="spell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 (диеновые углеводороды), полимеры, каучуки (Р).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 xml:space="preserve">Уметь составлять уравнения реакций, характеризующих химические свойства </w:t>
            </w:r>
            <w:proofErr w:type="spellStart"/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алкадиенов</w:t>
            </w:r>
            <w:proofErr w:type="spellEnd"/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: а</w:t>
            </w:r>
            <w:proofErr w:type="gramStart"/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)р</w:t>
            </w:r>
            <w:proofErr w:type="gramEnd"/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еакция галогенирования,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б)реакция полимеризации (П).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Коллекция «Каучук и резина».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 xml:space="preserve">Д: Разложение каучука при нагревании, испытание продуктов разложения на </w:t>
            </w:r>
            <w:proofErr w:type="spell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непредельность</w:t>
            </w:r>
            <w:proofErr w:type="spellEnd"/>
          </w:p>
        </w:tc>
      </w:tr>
      <w:tr w:rsidR="00B84F71" w:rsidRPr="00B84F71" w:rsidTr="00B84F7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proofErr w:type="spellStart"/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Алкины</w:t>
            </w:r>
            <w:proofErr w:type="spellEnd"/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Урок комплексного применения ЗУН учащимися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Поисковая, беседа, рассказ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Отношение </w:t>
            </w:r>
            <w:proofErr w:type="spell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алкинов</w:t>
            </w:r>
            <w:proofErr w:type="spell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 к раствору перманганата калия и бромной воде.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Ацетилен, его получение пиролизом метана и карбидным способом.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 xml:space="preserve">Химические свойства ацетилена: горение, обесцвечивание бромной воды, присоединение </w:t>
            </w:r>
            <w:proofErr w:type="spell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хлороводорода</w:t>
            </w:r>
            <w:proofErr w:type="spell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, гидратация. Применение ацетилена на основе свойств. Реакция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lastRenderedPageBreak/>
              <w:t>полимеризации винилхлорида. Поливинилхлорид и его применение.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lastRenderedPageBreak/>
              <w:t xml:space="preserve">Знать состав </w:t>
            </w:r>
            <w:proofErr w:type="spell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алкинов</w:t>
            </w:r>
            <w:proofErr w:type="spell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, формулу ацетилена, получение ацетилена, химические свойства </w:t>
            </w:r>
            <w:proofErr w:type="spell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алкинов</w:t>
            </w:r>
            <w:proofErr w:type="spell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 на примере ацетилена: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а) реакция присоединения.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б) реакция горения.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в</w:t>
            </w:r>
            <w:proofErr w:type="gram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)р</w:t>
            </w:r>
            <w:proofErr w:type="gram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еакция гидратации (реакция </w:t>
            </w:r>
            <w:proofErr w:type="spell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Кучерова</w:t>
            </w:r>
            <w:proofErr w:type="spell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) (Р).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Уметь: проводить качественные реакции на кратную связ</w:t>
            </w:r>
            <w:proofErr w:type="gramStart"/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ь(</w:t>
            </w:r>
            <w:proofErr w:type="gramEnd"/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отношение к раствору перманганата калия и бромной воде), составлять уравнения соответствующих реакций (П).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Д: Получение ацетилена карбидным способом</w:t>
            </w:r>
          </w:p>
        </w:tc>
      </w:tr>
      <w:tr w:rsidR="00B84F71" w:rsidRPr="00B84F71" w:rsidTr="00B84F7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lastRenderedPageBreak/>
              <w:t>Нефть и способы ее переработки.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Урок комплексного применения ЗУН учащимися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Организация совместной деятельности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Состав и переработка нефти. Нефтепродукты. Бензин и понятие об октановом числе.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Знать природные источники углеводородов – нефть, способы ее переработки: фракционная перегонка, или ректификация (Р).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 xml:space="preserve">Уметь объяснять способы получения ректификационных газов, газолиновой фракции (бензин), </w:t>
            </w:r>
            <w:proofErr w:type="spellStart"/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лигроиновой</w:t>
            </w:r>
            <w:proofErr w:type="spellEnd"/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 xml:space="preserve">, </w:t>
            </w:r>
            <w:proofErr w:type="spellStart"/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керасиновой</w:t>
            </w:r>
            <w:proofErr w:type="spellEnd"/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 xml:space="preserve"> фракции, дизельного топлива, мазута (П).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Коллекция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« Нефть и продукты ее переработки»</w:t>
            </w:r>
          </w:p>
        </w:tc>
      </w:tr>
      <w:tr w:rsidR="00B84F71" w:rsidRPr="00B84F71" w:rsidTr="00B84F7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Арены. Бензол.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Урок изучения и первичного закрепления новых знаний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Объяснительно иллюстративная Демонстрация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Получение бензола из </w:t>
            </w:r>
            <w:proofErr w:type="spell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гексана</w:t>
            </w:r>
            <w:proofErr w:type="spell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 и ацетилена.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Химические свойства бензола: горение, галогенирование, нитрование.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Применение бензола на основе свойств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Знать формулу бензола, химические свойства: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а</w:t>
            </w:r>
            <w:proofErr w:type="gram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)р</w:t>
            </w:r>
            <w:proofErr w:type="gram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еакция дегидрирования.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б) реакция галогенирования.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в)реакция нитрования (реакция Коновалова) (Р)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Уметь составлять уравнения соответствующих реакций (П).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b/>
                <w:bCs/>
                <w:i/>
                <w:iCs/>
                <w:color w:val="787878"/>
                <w:sz w:val="20"/>
                <w:lang w:eastAsia="ru-RU"/>
              </w:rPr>
              <w:t>Создание проекта «Углеводороды» (Т).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Д: отношение бензола к раствору перманганата калия и бромной воде.</w:t>
            </w:r>
          </w:p>
        </w:tc>
      </w:tr>
      <w:tr w:rsidR="00B84F71" w:rsidRPr="00B84F71" w:rsidTr="00B84F7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Обобщение темы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«Углеводороды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»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Урок закрепления знаний</w:t>
            </w: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Контрольная работа № 1 по теме</w:t>
            </w:r>
          </w:p>
          <w:p w:rsidR="009F0D5C" w:rsidRPr="00B84F71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«Углеводороды»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lastRenderedPageBreak/>
              <w:t>1</w:t>
            </w: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9F0D5C" w:rsidRPr="00B84F71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lastRenderedPageBreak/>
              <w:t>Развивающее дифференцированное повторение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Семина</w:t>
            </w:r>
            <w:proofErr w:type="gram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р-</w:t>
            </w:r>
            <w:proofErr w:type="gram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 тренинг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Взаимосвязь между классами углеводородов.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Природные источники углеводородов: нефть, природный и попутные газы, уголь.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Знать: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1. Классификацию углеводородов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 xml:space="preserve">а) </w:t>
            </w:r>
            <w:proofErr w:type="spellStart"/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алканы</w:t>
            </w:r>
            <w:proofErr w:type="spellEnd"/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 xml:space="preserve"> (метан, этан).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 xml:space="preserve">б) </w:t>
            </w:r>
            <w:proofErr w:type="spellStart"/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алкены</w:t>
            </w:r>
            <w:proofErr w:type="spellEnd"/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 xml:space="preserve"> (этилен).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 xml:space="preserve">в) </w:t>
            </w:r>
            <w:proofErr w:type="spellStart"/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алкадиены</w:t>
            </w:r>
            <w:proofErr w:type="spellEnd"/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 xml:space="preserve"> ( бутадиен – 1,3, изопрен).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г</w:t>
            </w:r>
            <w:proofErr w:type="gramStart"/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)</w:t>
            </w:r>
            <w:proofErr w:type="spellStart"/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а</w:t>
            </w:r>
            <w:proofErr w:type="gramEnd"/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лкины</w:t>
            </w:r>
            <w:proofErr w:type="spellEnd"/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 xml:space="preserve"> (ацетилен).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д) арены (бензол)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2. Гомологический ряд, гомологи углеводородов.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2. Номенклатуру углеводородов.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lastRenderedPageBreak/>
              <w:t>3 Изомерию - структурная изомерия, изомерия положения кратной связи.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3. Химические свойства углеводородов.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4. Природные источники углеводородов.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5. Применение углеводородов на основе свойств.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Уметь приводить примеры углеводородов, составлять формулы изомеров, называть вещества, составлять уравнения реакций, отражающих свойства углеводородов (П).</w:t>
            </w: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</w:pPr>
          </w:p>
          <w:p w:rsidR="009F0D5C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</w:pPr>
          </w:p>
          <w:p w:rsidR="009F0D5C" w:rsidRPr="00B84F71" w:rsidRDefault="009F0D5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lastRenderedPageBreak/>
              <w:br/>
              <w:t xml:space="preserve">Карточки, тесты, задания разного уровня сложности </w:t>
            </w:r>
          </w:p>
        </w:tc>
      </w:tr>
    </w:tbl>
    <w:p w:rsidR="009F0D5C" w:rsidRDefault="009F0D5C" w:rsidP="009B4F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787878"/>
          <w:sz w:val="20"/>
          <w:szCs w:val="20"/>
          <w:lang w:eastAsia="ru-RU"/>
        </w:rPr>
      </w:pPr>
    </w:p>
    <w:tbl>
      <w:tblPr>
        <w:tblpPr w:leftFromText="180" w:rightFromText="180" w:vertAnchor="text" w:tblpX="94" w:tblpY="-2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35"/>
      </w:tblGrid>
      <w:tr w:rsidR="009F0D5C" w:rsidTr="009F0D5C">
        <w:trPr>
          <w:trHeight w:val="60"/>
        </w:trPr>
        <w:tc>
          <w:tcPr>
            <w:tcW w:w="14535" w:type="dxa"/>
            <w:tcBorders>
              <w:top w:val="nil"/>
              <w:left w:val="nil"/>
              <w:bottom w:val="nil"/>
            </w:tcBorders>
          </w:tcPr>
          <w:p w:rsidR="009F0D5C" w:rsidRDefault="009F0D5C" w:rsidP="009F0D5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</w:tc>
      </w:tr>
    </w:tbl>
    <w:p w:rsidR="00B84F71" w:rsidRPr="00B84F71" w:rsidRDefault="00B84F71" w:rsidP="009B4F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787878"/>
          <w:sz w:val="20"/>
          <w:szCs w:val="2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224"/>
        <w:gridCol w:w="1546"/>
        <w:gridCol w:w="1220"/>
        <w:gridCol w:w="1575"/>
        <w:gridCol w:w="2134"/>
        <w:gridCol w:w="2458"/>
        <w:gridCol w:w="3129"/>
      </w:tblGrid>
      <w:tr w:rsidR="00B84F71" w:rsidRPr="00B84F71" w:rsidTr="003345EC">
        <w:trPr>
          <w:tblCellSpacing w:w="0" w:type="dxa"/>
        </w:trPr>
        <w:tc>
          <w:tcPr>
            <w:tcW w:w="146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Тема 3. Кислородсодержащие соединения и их нахождение в живой природе (10 часов).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Цель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: Создать условия для того, чтобы учащиеся:</w:t>
            </w:r>
          </w:p>
          <w:p w:rsidR="00B84F71" w:rsidRPr="00B84F71" w:rsidRDefault="00B84F71" w:rsidP="009B4FFC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 xml:space="preserve">получили систему знаний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в процессе изучения веществ, содержащих функциональные группы атомов и влиянии их на свойства веществ, сущности и значении водородной связи.</w:t>
            </w:r>
          </w:p>
          <w:p w:rsidR="00B84F71" w:rsidRPr="00B84F71" w:rsidRDefault="00B84F71" w:rsidP="009B4FFC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могли применять знания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 для объяснения химических свойств веществ на основе эксперимента, взаимное влияние в атомах спиртов и фенолов, карбоновых кислот, эфиров, углеводов, способов их получения</w:t>
            </w:r>
          </w:p>
          <w:p w:rsidR="00B84F71" w:rsidRPr="00B84F71" w:rsidRDefault="00B84F71" w:rsidP="009B4FFC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продолжили</w:t>
            </w:r>
            <w:r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 xml:space="preserve"> </w:t>
            </w: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 xml:space="preserve">развитие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познавательных интересов, интеллектуальных и творческих способностей в процессе решения химических задач, при осуществлении поиска химической информац</w:t>
            </w:r>
            <w:proofErr w:type="gram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ии и ее</w:t>
            </w:r>
            <w:proofErr w:type="gram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 презентации в виде проекта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u w:val="single"/>
                <w:lang w:eastAsia="ru-RU"/>
              </w:rPr>
              <w:t>;</w:t>
            </w: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 xml:space="preserve"> </w:t>
            </w:r>
          </w:p>
          <w:p w:rsidR="00B84F71" w:rsidRPr="00B84F71" w:rsidRDefault="00B84F71" w:rsidP="009B4FFC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 xml:space="preserve">приобрели практические навыки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в планировании и проведении экспериментов, описании и обобщении результатов наблюдений, представлении результатов наблюдений (учебно-познавательная, </w:t>
            </w:r>
            <w:proofErr w:type="spell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смыслопоисковая</w:t>
            </w:r>
            <w:proofErr w:type="spell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, коммуникати</w:t>
            </w:r>
            <w:r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вная, рефлексивная компетенции</w:t>
            </w:r>
            <w:proofErr w:type="gramStart"/>
            <w:r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,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3345EC" w:rsidRPr="00B84F71" w:rsidTr="003D2F54">
        <w:trPr>
          <w:tblCellSpacing w:w="0" w:type="dxa"/>
        </w:trPr>
        <w:tc>
          <w:tcPr>
            <w:tcW w:w="23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345EC" w:rsidRPr="00B84F71" w:rsidRDefault="003345E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Спирты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Урок изучения и первичного закрепления новых знаний</w:t>
            </w:r>
          </w:p>
        </w:tc>
        <w:tc>
          <w:tcPr>
            <w:tcW w:w="224" w:type="dxa"/>
            <w:vMerge w:val="restart"/>
            <w:tcBorders>
              <w:top w:val="outset" w:sz="6" w:space="0" w:color="auto"/>
              <w:left w:val="outset" w:sz="6" w:space="0" w:color="auto"/>
              <w:right w:val="nil"/>
            </w:tcBorders>
            <w:hideMark/>
          </w:tcPr>
          <w:p w:rsidR="003345EC" w:rsidRPr="00B84F71" w:rsidRDefault="003345E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345EC" w:rsidRPr="00B84F71" w:rsidRDefault="003345E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Объяснительно иллюстративная </w:t>
            </w:r>
          </w:p>
        </w:tc>
        <w:tc>
          <w:tcPr>
            <w:tcW w:w="12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345EC" w:rsidRPr="00B84F71" w:rsidRDefault="003345E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Лекция </w:t>
            </w:r>
            <w:proofErr w:type="gram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345EC" w:rsidRPr="00B84F71" w:rsidRDefault="003345E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345EC" w:rsidRPr="00B84F71" w:rsidRDefault="003345E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Гидроксильная группа как функциональная. Представление о водородной связи.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 xml:space="preserve">Получение этанола брожением глюкозы и гидратацией этилена. 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5EC" w:rsidRPr="00B84F71" w:rsidRDefault="003345E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Знать: состав предельных одноатомных спиртов, их изомерию и номенклатуру, формулы представителей предельных одноатомных спиртов: метанол, этанол, получение этанола брожением глюкозы, гидратацией этилена. (Р).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Уметь составлять формулы спиртов, выделять функциональную группу, давать названия спиртам по номенклатуре ИЮПАК, объяснять влияние водородной связи на физические свойства спиртов,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записывать уравнения реакций получения этанола (П).</w:t>
            </w:r>
          </w:p>
        </w:tc>
        <w:tc>
          <w:tcPr>
            <w:tcW w:w="31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345EC" w:rsidRPr="00B84F71" w:rsidRDefault="003345E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Д: окисление спирта в альдегид.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Свойства этилового спирта.</w:t>
            </w:r>
          </w:p>
        </w:tc>
      </w:tr>
      <w:tr w:rsidR="003345EC" w:rsidRPr="00B84F71" w:rsidTr="003D2F54">
        <w:trPr>
          <w:tblCellSpacing w:w="0" w:type="dxa"/>
        </w:trPr>
        <w:tc>
          <w:tcPr>
            <w:tcW w:w="231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5EC" w:rsidRPr="00B84F71" w:rsidRDefault="003345E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</w:tc>
        <w:tc>
          <w:tcPr>
            <w:tcW w:w="224" w:type="dxa"/>
            <w:vMerge/>
            <w:tcBorders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3345EC" w:rsidRPr="00B84F71" w:rsidRDefault="003345E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5EC" w:rsidRPr="00B84F71" w:rsidRDefault="003345E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5EC" w:rsidRPr="00B84F71" w:rsidRDefault="003345E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5EC" w:rsidRPr="00B84F71" w:rsidRDefault="003345E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5EC" w:rsidRPr="00B84F71" w:rsidRDefault="003345E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5EC" w:rsidRPr="00B84F71" w:rsidRDefault="003345E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Знать химические свойства спиртов: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lastRenderedPageBreak/>
              <w:t>а</w:t>
            </w:r>
            <w:proofErr w:type="gram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)г</w:t>
            </w:r>
            <w:proofErr w:type="gram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орение,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 xml:space="preserve">б)дегидратация (внутримолекулярная и межмолекулярная),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 xml:space="preserve">в)реакция замещения,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 xml:space="preserve">г)реакция окисления,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д)реакция этерификации.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Состав простых эфиров (Р).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Уметь составлять уравнения соответствующих реакций (П).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 3. </w:t>
            </w:r>
            <w:r w:rsidRPr="00B84F71">
              <w:rPr>
                <w:rFonts w:ascii="Trebuchet MS" w:eastAsia="Times New Roman" w:hAnsi="Trebuchet MS" w:cs="Times New Roman"/>
                <w:b/>
                <w:bCs/>
                <w:i/>
                <w:iCs/>
                <w:color w:val="787878"/>
                <w:sz w:val="20"/>
                <w:lang w:eastAsia="ru-RU"/>
              </w:rPr>
              <w:t>Создание проекта «Алкоголизм, его следствия и предупреждение» (Т)</w:t>
            </w:r>
          </w:p>
        </w:tc>
        <w:tc>
          <w:tcPr>
            <w:tcW w:w="312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5EC" w:rsidRPr="00B84F71" w:rsidRDefault="003345E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</w:tc>
      </w:tr>
      <w:tr w:rsidR="00B84F71" w:rsidRPr="00B84F71" w:rsidTr="003345EC">
        <w:trPr>
          <w:tblCellSpacing w:w="0" w:type="dxa"/>
        </w:trPr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lastRenderedPageBreak/>
              <w:t xml:space="preserve">Понятие о предельных многоатомных спиртах.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Урок комплексного применения ЗУН учащимися</w:t>
            </w:r>
          </w:p>
        </w:tc>
        <w:tc>
          <w:tcPr>
            <w:tcW w:w="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Поисковая, беседа, рассказ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Семинар-практикум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Групповая 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Свойства глицерина.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Глицерин как представитель многоатомных спиртов.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Знать состав многоатомных спиртов, молекулярную и структурную формулу глицерина, качественную реакцию на многоатомные спирты (П</w:t>
            </w:r>
            <w:proofErr w:type="gramStart"/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)..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proofErr w:type="gramEnd"/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 xml:space="preserve">Уметь проводить качественные реакции на многоатомные спирты (П). 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Д</w:t>
            </w:r>
            <w:proofErr w:type="gram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:к</w:t>
            </w:r>
            <w:proofErr w:type="gram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ачественная реакция на многоатомные спирты</w:t>
            </w:r>
          </w:p>
        </w:tc>
      </w:tr>
      <w:tr w:rsidR="00B84F71" w:rsidRPr="00B84F71" w:rsidTr="003345EC">
        <w:trPr>
          <w:tblCellSpacing w:w="0" w:type="dxa"/>
        </w:trPr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Каменный уголь. Фенол.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Урок изучения и первичного закрепления новых знаний</w:t>
            </w:r>
          </w:p>
        </w:tc>
        <w:tc>
          <w:tcPr>
            <w:tcW w:w="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Организация совместной деятельности 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Семинар 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Групповая 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Коксохимическое производство и его продукция. Получение фенола коксованием каменного угля. Взаимное влияние атомов в молекуле</w:t>
            </w:r>
            <w:proofErr w:type="gram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.</w:t>
            </w:r>
            <w:proofErr w:type="gram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р</w:t>
            </w:r>
            <w:proofErr w:type="gram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астворимость фенола в воде при обычной температуре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lastRenderedPageBreak/>
              <w:t>и при нагревании.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lastRenderedPageBreak/>
              <w:t xml:space="preserve">Знать о феноле как о представителе ароматических углеводородов ( </w:t>
            </w:r>
            <w:proofErr w:type="gram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Р</w:t>
            </w:r>
            <w:proofErr w:type="gram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 )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Уметь объяснять взаимное влияние атомов в молекуле фенола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орто</w:t>
            </w:r>
            <w:proofErr w:type="spellEnd"/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 xml:space="preserve">- и пара-ориентирующее действие в </w:t>
            </w:r>
            <w:proofErr w:type="spellStart"/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бензольном</w:t>
            </w:r>
            <w:proofErr w:type="spellEnd"/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 xml:space="preserve"> кольце, уметь </w:t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lastRenderedPageBreak/>
              <w:t xml:space="preserve">записывать уравнения реакций </w:t>
            </w:r>
            <w:proofErr w:type="spellStart"/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электрофильного</w:t>
            </w:r>
            <w:proofErr w:type="spellEnd"/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 xml:space="preserve"> замещения(П).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lastRenderedPageBreak/>
              <w:t>Д: коллекция «Каменный уголь и продукты его переработки»,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Растворимость фенола в воде при обычной температуре и при нагревании. Качественная реакция на фенол.</w:t>
            </w:r>
          </w:p>
        </w:tc>
      </w:tr>
      <w:tr w:rsidR="00B84F71" w:rsidRPr="00B84F71" w:rsidTr="003345EC">
        <w:trPr>
          <w:tblCellSpacing w:w="0" w:type="dxa"/>
        </w:trPr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lastRenderedPageBreak/>
              <w:t xml:space="preserve">Альдегиды.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Урок изучения и первичного закрепления новых знаний</w:t>
            </w:r>
          </w:p>
        </w:tc>
        <w:tc>
          <w:tcPr>
            <w:tcW w:w="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Объяснительно-</w:t>
            </w:r>
            <w:proofErr w:type="spell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иллюстр</w:t>
            </w:r>
            <w:proofErr w:type="gram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а</w:t>
            </w:r>
            <w:proofErr w:type="spell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-</w:t>
            </w:r>
            <w:proofErr w:type="gram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proofErr w:type="spell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тивная</w:t>
            </w:r>
            <w:proofErr w:type="spellEnd"/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Получение альдегидов окислением соответствующих спиртов. Химические свойства альдегидов: окисление в соответствующую кислоту и восстановление в соответствующий спирт. Применение формальдегида и ацетальдегида на основе свойств.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Знать химические свойства альдегидов и кетонов, изомерию, способы получения. (Р)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 xml:space="preserve">Уметь </w:t>
            </w:r>
            <w:proofErr w:type="spellStart"/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записыать</w:t>
            </w:r>
            <w:proofErr w:type="spellEnd"/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 xml:space="preserve"> реакции окисления, качественные реакции на альдегиды, уметь осуществлять цепочки превращений (П)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Д: свойства формальдегида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 xml:space="preserve">качественные реакции на </w:t>
            </w:r>
            <w:proofErr w:type="spell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альдегиды</w:t>
            </w:r>
            <w:proofErr w:type="gram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:р</w:t>
            </w:r>
            <w:proofErr w:type="gram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еакция«серебряного</w:t>
            </w:r>
            <w:proofErr w:type="spell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 зеркала» и взаимодействие с гидроксидом меди (II) при нагревании</w:t>
            </w:r>
          </w:p>
        </w:tc>
      </w:tr>
      <w:tr w:rsidR="00B84F71" w:rsidRPr="00B84F71" w:rsidTr="003345EC">
        <w:trPr>
          <w:tblCellSpacing w:w="0" w:type="dxa"/>
        </w:trPr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Карбоновые кислоты.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Урок изучения и первичного закрепления новых знаний</w:t>
            </w:r>
          </w:p>
        </w:tc>
        <w:tc>
          <w:tcPr>
            <w:tcW w:w="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Поисковая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Проблемные задания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Парная 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Получение карбоновых кислот окислением альдегидов. Химические свойства уксусной кислоты: общие свойства с неорганическими кислотами и реакция этерификации. Применение уксусной кислоты на основе ее свойств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Знать строение молекул карбоновых кислот и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карбоксильной группы, классификацию кислот, записывать формулы предельных одноосновных карбоновых кислот: муравьиной, уксусной (Р).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 xml:space="preserve">Уметь перечислять свойства карбоновых кислот: взаимодействие с металлами, основными и амфотерными оксидами, основаниями, амфотерными гидроксидами, солями, записывать реакции </w:t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lastRenderedPageBreak/>
              <w:t>этерификации (П).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lastRenderedPageBreak/>
              <w:br/>
              <w:t xml:space="preserve">Д: Свойства уксусной кислоты. </w:t>
            </w:r>
          </w:p>
        </w:tc>
      </w:tr>
      <w:tr w:rsidR="00B84F71" w:rsidRPr="00B84F71" w:rsidTr="003345EC">
        <w:trPr>
          <w:tblCellSpacing w:w="0" w:type="dxa"/>
        </w:trPr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lastRenderedPageBreak/>
              <w:t>Высшие жирные кислоты.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Урок комплексного применения ЗУН учащимися</w:t>
            </w:r>
          </w:p>
        </w:tc>
        <w:tc>
          <w:tcPr>
            <w:tcW w:w="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Поисковая 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Проблемные задания 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proofErr w:type="gram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Высшие жирные кислоты на примере пальмитиновой и стеариновой, олеиновой и </w:t>
            </w:r>
            <w:proofErr w:type="spell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линолевой</w:t>
            </w:r>
            <w:proofErr w:type="spell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. </w:t>
            </w:r>
            <w:proofErr w:type="gramEnd"/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Знать: состав, молекулярные формулы высших предельных одноосновных карбоновых кислот на примере: стеариновой, пальмитиновой, состав, молекулярные и структурные формулы непредельных одноосновных карбоновых кислот на примере: олеиновой и </w:t>
            </w:r>
            <w:proofErr w:type="spell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линолевой</w:t>
            </w:r>
            <w:proofErr w:type="spell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 (Р)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Уметь записывать формулы ВЖК, называть вещества (П).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b/>
                <w:bCs/>
                <w:i/>
                <w:iCs/>
                <w:color w:val="787878"/>
                <w:sz w:val="20"/>
                <w:lang w:eastAsia="ru-RU"/>
              </w:rPr>
              <w:t xml:space="preserve">Создание проекта «Альдегиды и карбоновые кислоты» (Т). 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Д: коллекция ВЖК</w:t>
            </w:r>
          </w:p>
        </w:tc>
      </w:tr>
      <w:tr w:rsidR="00B84F71" w:rsidRPr="00B84F71" w:rsidTr="003345EC">
        <w:trPr>
          <w:tblCellSpacing w:w="0" w:type="dxa"/>
        </w:trPr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Сложные эфиры. Жиры.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Урок комплексного применения ЗУН учащимися</w:t>
            </w:r>
          </w:p>
        </w:tc>
        <w:tc>
          <w:tcPr>
            <w:tcW w:w="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Поисковая 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Проблемные задания 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Получение сложных эфиров реакцией этерификации. Сложные эфиры в природе, их значение. Применение сложных эфиров на основе их свойств.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Жиры как сложные эфиры. Химические свойства жиров: гидролиз (омыление) и гидрирование жидких жиров. Применение жиров на основе их свойств.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Знать состав, номенклатуру сложных эфиров, жиров (Р).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 xml:space="preserve">Уметь объяснять способы получения сложных эфиров реакцией </w:t>
            </w:r>
            <w:proofErr w:type="spellStart"/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этерефикации</w:t>
            </w:r>
            <w:proofErr w:type="spellEnd"/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, химические свойства сложных эфиров: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а) гидролиз сложных эфиров,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б) гидролиз (омыление),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в) гидрирование жидких жиров.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г) применение жиров на основе свойств (П).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Д: Получение уксусно-этилового эфира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Свойства жиров</w:t>
            </w:r>
          </w:p>
        </w:tc>
      </w:tr>
      <w:tr w:rsidR="00B84F71" w:rsidRPr="00B84F71" w:rsidTr="003345EC">
        <w:trPr>
          <w:tblCellSpacing w:w="0" w:type="dxa"/>
        </w:trPr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lastRenderedPageBreak/>
              <w:t>Углеводы.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Урок изучения и первичного закрепления новых знаний</w:t>
            </w:r>
          </w:p>
        </w:tc>
        <w:tc>
          <w:tcPr>
            <w:tcW w:w="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Объяснительно</w:t>
            </w:r>
            <w:r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иллюстративная 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Лекция 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proofErr w:type="gram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Углеводы, их классификация: моносахариды (глюкоза), дисахариды (сахароза) и полисахариды (крахмал и целлюлоза).</w:t>
            </w:r>
            <w:proofErr w:type="gram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 xml:space="preserve">Значение углеводов в живой природе и в жизни человека. Понятие о реакции поликонденсации и гидролиза на примере взаимопревращений: глюкоза - полисахарид. 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Знать классификацию углеводов: моносахариды, дисахариды и полисахариды.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 xml:space="preserve">Номенклатуру углеводов: моносахариды (глюкоза, фруктоза); дисахариды (сахароза, лактоза и мальтоза); полисахариды </w:t>
            </w:r>
            <w:proofErr w:type="gram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крахмал, целлюлоза),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объяснять значения углеводов в живой природе и в жизни человека (Р).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proofErr w:type="gramStart"/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 xml:space="preserve">Уметь составлять молекулярные формулы углеводов, записывать уравнения реакций, отражающие химические свойства углеводов (гидролиз) (П/.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b/>
                <w:bCs/>
                <w:i/>
                <w:iCs/>
                <w:color w:val="787878"/>
                <w:sz w:val="20"/>
                <w:lang w:eastAsia="ru-RU"/>
              </w:rPr>
              <w:t>Проводить качественные реакции на крахмал (Т).</w:t>
            </w:r>
            <w:proofErr w:type="gramEnd"/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 «Дидактический материал по химии».10кл –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работа 1, тема 8, вариант 1,2,3 (задание 1,2)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 xml:space="preserve">Л. Свойства крахмала </w:t>
            </w:r>
          </w:p>
        </w:tc>
      </w:tr>
      <w:tr w:rsidR="00B84F71" w:rsidRPr="00B84F71" w:rsidTr="003345EC">
        <w:trPr>
          <w:tblCellSpacing w:w="0" w:type="dxa"/>
        </w:trPr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Моносахариды.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Урок комплексного применения ЗУН учащимися</w:t>
            </w:r>
          </w:p>
          <w:p w:rsidR="003345EC" w:rsidRDefault="003345E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3345EC" w:rsidRDefault="003345E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3345EC" w:rsidRDefault="003345E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3345EC" w:rsidRDefault="003345E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3345EC" w:rsidRDefault="003345E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3345EC" w:rsidRDefault="003345E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3345EC" w:rsidRDefault="003345E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3345EC" w:rsidRDefault="003345E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3345EC" w:rsidRDefault="003345EC" w:rsidP="003345E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Контрольная работа № 2 </w:t>
            </w:r>
            <w:r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lastRenderedPageBreak/>
              <w:t>по теме</w:t>
            </w:r>
          </w:p>
          <w:p w:rsidR="003345EC" w:rsidRPr="00B84F71" w:rsidRDefault="003345EC" w:rsidP="003345E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«</w:t>
            </w: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Кислородсодержащие соединения</w:t>
            </w:r>
            <w:r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lastRenderedPageBreak/>
              <w:t>1</w:t>
            </w:r>
          </w:p>
          <w:p w:rsidR="003345EC" w:rsidRDefault="003345E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3345EC" w:rsidRDefault="003345E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3345EC" w:rsidRDefault="003345E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3345EC" w:rsidRDefault="003345E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3345EC" w:rsidRDefault="003345E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3345EC" w:rsidRDefault="003345E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3345EC" w:rsidRDefault="003345E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3345EC" w:rsidRDefault="003345E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3345EC" w:rsidRDefault="003345E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3345EC" w:rsidRDefault="003345E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3345EC" w:rsidRDefault="003345E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3345EC" w:rsidRPr="00B84F71" w:rsidRDefault="003345E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Поисковая 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Проблемные задания 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Групповая 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Глюкоза – вещество с двойственной функцией – </w:t>
            </w:r>
            <w:proofErr w:type="spell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альдегидоспирт</w:t>
            </w:r>
            <w:proofErr w:type="spell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. Химические свойства глюкозы: окисление в </w:t>
            </w:r>
            <w:proofErr w:type="spell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глюконовую</w:t>
            </w:r>
            <w:proofErr w:type="spell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 кислоту, восстановление в сорбит, брожение (молочнокислое и спиртовое). Применение глюкозы на основе свойств. </w:t>
            </w:r>
          </w:p>
          <w:p w:rsidR="003345EC" w:rsidRDefault="003345E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  <w:p w:rsidR="003345EC" w:rsidRPr="00B84F71" w:rsidRDefault="003345EC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lastRenderedPageBreak/>
              <w:t>Знать классификацию моносахаридов (глюкоза, фруктоза), состав, строение глюкозы (Р).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 xml:space="preserve">Уметь записывать уравнения реакций, отражающие химические свойства глюкозы – вещества с двойственной функцией (П). </w:t>
            </w:r>
            <w:r w:rsidRPr="00B84F71">
              <w:rPr>
                <w:rFonts w:ascii="Trebuchet MS" w:eastAsia="Times New Roman" w:hAnsi="Trebuchet MS" w:cs="Times New Roman"/>
                <w:b/>
                <w:bCs/>
                <w:i/>
                <w:iCs/>
                <w:color w:val="787878"/>
                <w:sz w:val="20"/>
                <w:lang w:eastAsia="ru-RU"/>
              </w:rPr>
              <w:t xml:space="preserve">Проводить качественные реакции на глюкозу (Т). 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Л: Свойства глюкозы</w:t>
            </w:r>
          </w:p>
        </w:tc>
      </w:tr>
    </w:tbl>
    <w:p w:rsidR="00B84F71" w:rsidRDefault="00B84F71" w:rsidP="009B4F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787878"/>
          <w:sz w:val="20"/>
          <w:szCs w:val="2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420"/>
        <w:gridCol w:w="1546"/>
        <w:gridCol w:w="1350"/>
        <w:gridCol w:w="1575"/>
        <w:gridCol w:w="2373"/>
        <w:gridCol w:w="3421"/>
        <w:gridCol w:w="1976"/>
      </w:tblGrid>
      <w:tr w:rsidR="00B84F71" w:rsidRPr="00B84F71" w:rsidTr="00B84F71">
        <w:trPr>
          <w:tblCellSpacing w:w="0" w:type="dxa"/>
        </w:trPr>
        <w:tc>
          <w:tcPr>
            <w:tcW w:w="148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Тема 4. Азотсодержащие соединения и их нахождение в живой природе (6 ч)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Цель: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 Создать условия для того, чтобы учащиеся:</w:t>
            </w:r>
          </w:p>
          <w:p w:rsidR="00B84F71" w:rsidRPr="00B84F71" w:rsidRDefault="00B84F71" w:rsidP="009B4FFC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 xml:space="preserve">получили систему знаний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о важнейших азотсодержащих органических соединениях, о строении и химических свойствах аминов, аминокислот и белков, их получении и применении, народнохозяйственном значении важнейших представителей.</w:t>
            </w: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 xml:space="preserve"> </w:t>
            </w:r>
          </w:p>
          <w:p w:rsidR="00B84F71" w:rsidRPr="00B84F71" w:rsidRDefault="00B84F71" w:rsidP="009B4FFC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могли применять знания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 при обобщении и расширении представлений об органических основаниях, особенностях амфотерности органических веществ. </w:t>
            </w:r>
          </w:p>
          <w:p w:rsidR="00B84F71" w:rsidRPr="00B84F71" w:rsidRDefault="00B84F71" w:rsidP="009B4FFC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продолжили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 </w:t>
            </w: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 xml:space="preserve">развитие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познавательных интересов, интеллектуальных и творческих способностей в процессе решения химических задач, при осуществлении поиска химической информац</w:t>
            </w:r>
            <w:proofErr w:type="gram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ии и ее</w:t>
            </w:r>
            <w:proofErr w:type="gram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 презентации в виде проекта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u w:val="single"/>
                <w:lang w:eastAsia="ru-RU"/>
              </w:rPr>
              <w:t>;</w:t>
            </w: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 xml:space="preserve"> </w:t>
            </w:r>
          </w:p>
          <w:p w:rsidR="00B84F71" w:rsidRPr="00B84F71" w:rsidRDefault="00B84F71" w:rsidP="009B4FFC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 xml:space="preserve">приобрели практические навыки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в планировании и проведении экспериментов, описании и обобщении результатов наблюдений, представлении результатов наблюдений (учебно-познавательная, </w:t>
            </w:r>
            <w:proofErr w:type="spell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смыслопоисковая</w:t>
            </w:r>
            <w:proofErr w:type="spell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, коммуникативная, рефлексивная компетенции, </w:t>
            </w:r>
            <w:proofErr w:type="spell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тудовой</w:t>
            </w:r>
            <w:proofErr w:type="spell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 выбор)</w:t>
            </w:r>
          </w:p>
        </w:tc>
      </w:tr>
      <w:tr w:rsidR="00B84F71" w:rsidRPr="00B84F71" w:rsidTr="00B84F7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Амины.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Урок изучения и первичного закрепления новых знаний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Объяснительно</w:t>
            </w:r>
            <w:r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иллюстративная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Лекция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Понятие об аминах. Получение ароматического амина-анилин</w:t>
            </w:r>
            <w:proofErr w:type="gram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а-</w:t>
            </w:r>
            <w:proofErr w:type="gram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 из нитробензола. Анилин как органическое основание. Взаимное влияние атомов в молекуле анилина: ослабление основных свойств и взаимодействие с бромной водой. Применение анилина на основе свойств. 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Знать состав аминов, классификацию (предельные, ароматические), изомерию и номенклатуру аминов, молекулярную и структурную формулы анилина – представителя ароматических аминов (Р).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Уметь составлять формулы аминов, выделять функциональную группу, давать названия аминам по номенклатуре ИЮПАК, записывать уравнения реакций, отражающих химические свойства аминов, получение анилина (П).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«Дидактический материал по химии».10кл –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 xml:space="preserve">работа 1, вариант 4 </w:t>
            </w:r>
            <w:proofErr w:type="spellStart"/>
            <w:proofErr w:type="gram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 52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Д: а)взаимодействие аммиака и анилина с соляной кислотой.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 xml:space="preserve">б)реакция анилина с бромной водой </w:t>
            </w:r>
          </w:p>
        </w:tc>
      </w:tr>
      <w:tr w:rsidR="00B84F71" w:rsidRPr="00B84F71" w:rsidTr="00B84F7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Аминокислоты.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 xml:space="preserve">Урок изучения и первичного закрепления новых знаний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Поисковая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Проблемные задания,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Химические свойства аминокислот как амфотерных органических соединений: взаимодействие </w:t>
            </w:r>
            <w:proofErr w:type="gram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с</w:t>
            </w:r>
            <w:proofErr w:type="gram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 щелочами, кислотами и друг с другом (реакция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lastRenderedPageBreak/>
              <w:t xml:space="preserve">поликонденсации). Пептидная связь и полипептиды. Применение аминокислот на основе свойств. 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lastRenderedPageBreak/>
              <w:t>Знать состав аминокислот, изомерию и номенклатуру аминокислот (Р).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Уметь объяснять получение аминокислот, образование пептидной связи и полипептидов. Применение аминокислот на основе свойств (П).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Д: Получение аминокислот из карбоновых кислот и гидролизом белков.</w:t>
            </w:r>
          </w:p>
        </w:tc>
      </w:tr>
      <w:tr w:rsidR="00B84F71" w:rsidRPr="00B84F71" w:rsidTr="00B84F7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lastRenderedPageBreak/>
              <w:t>Белки.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Урок комплексного применения ЗУН учащимися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Проектная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Групповая 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Получение белков реакций поликонденсации аминокислот.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Первичная, вторичная, третичная структуры белков.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Химические свойства белков: горение, денатурация, гидролиз и цветные реакции. Биохимические функции белков.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Знать: белки, их структуру, химические свойства белков: денатурация, гидролиз</w:t>
            </w:r>
            <w:proofErr w:type="gram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.</w:t>
            </w:r>
            <w:proofErr w:type="gram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б</w:t>
            </w:r>
            <w:proofErr w:type="gram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иологические функции белков (Р), </w:t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 xml:space="preserve">качественные реакции (ксантопротеиновая и </w:t>
            </w:r>
            <w:proofErr w:type="spellStart"/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Биуретовая</w:t>
            </w:r>
            <w:proofErr w:type="spellEnd"/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, качественное определение серы в белках) (П).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b/>
                <w:bCs/>
                <w:i/>
                <w:iCs/>
                <w:color w:val="787878"/>
                <w:sz w:val="20"/>
                <w:lang w:eastAsia="ru-RU"/>
              </w:rPr>
              <w:t xml:space="preserve">Создание проекта «Аминокислоты и белки» (Т).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Л. Свойства белков</w:t>
            </w:r>
          </w:p>
        </w:tc>
      </w:tr>
      <w:tr w:rsidR="00B84F71" w:rsidRPr="00B84F71" w:rsidTr="00B84F7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Нуклеиновые кислоты.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Урок комплексного применения ЗУН учащимися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Проблемное изложение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Беседа, рассказ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Групповая.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Синтез нуклеиновых кислот в клетке из нуклеотидов. Общий план строения нуклеотида. Сравнение строения и функция РНК и ДНК. Роль нуклеиновых кислот в хранении и передаче наследственной информации. Понятие о биотехнологии и генной инженерии.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 xml:space="preserve">Знать РНК и ДНК.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Нуклеотиды.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proofErr w:type="spellStart"/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Полинуклеотиды</w:t>
            </w:r>
            <w:proofErr w:type="spellEnd"/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Функции РНК и ДНК.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Биотехнология.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Генная инженерия (П).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</w:tc>
      </w:tr>
      <w:tr w:rsidR="00B84F71" w:rsidRPr="00B84F71" w:rsidTr="00B84F7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Генетическая связь между классами органических соединений.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 xml:space="preserve">Урок комплексного применения ЗУН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lastRenderedPageBreak/>
              <w:t>учащимися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Поисковая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Проблемные задания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Парная 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Осуществление превращений цепочек между классами органических соединений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i/>
                <w:iCs/>
                <w:color w:val="787878"/>
                <w:sz w:val="20"/>
                <w:lang w:eastAsia="ru-RU"/>
              </w:rPr>
              <w:t>Уметь составлять уравнения реакций, отражающие свойства органических соединений и способы перехода между классами веществ (кислородсодержащих, азотсодержащих) (Т).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Дидактические карточки</w:t>
            </w:r>
          </w:p>
        </w:tc>
      </w:tr>
      <w:tr w:rsidR="00B84F71" w:rsidRPr="00B84F71" w:rsidTr="00B84F7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lastRenderedPageBreak/>
              <w:t>Практическая работа №1.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Урок комплексного применения ЗУН учащимися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Поисковая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Проблемные задания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Решение экспериментальных задач на идентификацию органических соединений. 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Знать: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1. Техника безопасности на рабочем месте (Р).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b/>
                <w:bCs/>
                <w:i/>
                <w:iCs/>
                <w:color w:val="787878"/>
                <w:sz w:val="20"/>
                <w:lang w:eastAsia="ru-RU"/>
              </w:rPr>
              <w:t>2. Качественные реакции. (П)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Уметь: Проводить опыты по идентификации органических соединений (Т)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Инструкция по технике безопасности</w:t>
            </w:r>
          </w:p>
        </w:tc>
      </w:tr>
    </w:tbl>
    <w:p w:rsidR="00B84F71" w:rsidRPr="00B84F71" w:rsidRDefault="00B84F71" w:rsidP="009B4F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787878"/>
          <w:sz w:val="20"/>
          <w:szCs w:val="2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477"/>
        <w:gridCol w:w="1096"/>
        <w:gridCol w:w="1266"/>
        <w:gridCol w:w="1357"/>
        <w:gridCol w:w="2466"/>
        <w:gridCol w:w="3575"/>
        <w:gridCol w:w="2348"/>
      </w:tblGrid>
      <w:tr w:rsidR="00B84F71" w:rsidRPr="00B84F71" w:rsidTr="00B84F71">
        <w:trPr>
          <w:tblCellSpacing w:w="0" w:type="dxa"/>
        </w:trPr>
        <w:tc>
          <w:tcPr>
            <w:tcW w:w="148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Тема 5. Биологически активные органические соединения (5 ч).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Цель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: Создать условия для того, чтобы учащиеся:</w:t>
            </w:r>
          </w:p>
          <w:p w:rsidR="00B84F71" w:rsidRPr="00B84F71" w:rsidRDefault="00B84F71" w:rsidP="009B4FFC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 xml:space="preserve">получили систему знаний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о биологически активных соединениях.</w:t>
            </w: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 xml:space="preserve"> </w:t>
            </w:r>
          </w:p>
          <w:p w:rsidR="00B84F71" w:rsidRPr="00B84F71" w:rsidRDefault="00B84F71" w:rsidP="009B4FFC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proofErr w:type="gramStart"/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продолжили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 </w:t>
            </w: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развитие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 интереса к химии как возможной области будущей практической деятельности, экологического мышления, убежденности в необходимости охраны окружающей среды; развитие</w:t>
            </w: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 xml:space="preserve">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познавательных интересов, интеллектуальных и творческих способностей в процессе осуществлении поиска химической информации и ее презентации в виде проекта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u w:val="single"/>
                <w:lang w:eastAsia="ru-RU"/>
              </w:rPr>
              <w:t>;</w:t>
            </w: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 xml:space="preserve"> </w:t>
            </w:r>
            <w:proofErr w:type="gramEnd"/>
          </w:p>
          <w:p w:rsidR="00B84F71" w:rsidRPr="00B84F71" w:rsidRDefault="00B84F71" w:rsidP="009B4FFC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 xml:space="preserve">приобрели практические навыки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в планировании и проведении экспериментов, описании и обобщении результатов наблюдений, представлении результатов наблюдений (учебно-познавательная, </w:t>
            </w:r>
            <w:proofErr w:type="spell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смыслопоисковая</w:t>
            </w:r>
            <w:proofErr w:type="spell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, коммуникативная, рефлексивная компетенции, трудовой выбор)</w:t>
            </w:r>
          </w:p>
        </w:tc>
      </w:tr>
      <w:tr w:rsidR="00B84F71" w:rsidRPr="00B84F71" w:rsidTr="00B84F7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Ферменты. Витамины. Гормоны. Лекарства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 xml:space="preserve">Урок изучения и первичного закрепления новых знаний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Проектная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Проблемные задания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Групповая 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Ферменты как биологические катализаторы белковой природы. Особенности функционирования ферментов. Роль ферментов в жизнедеятельности живых организмов и народном хозяйстве. Витамины. Понятие о гормонах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Знать: Ферменты.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Специфические свойства ферментов. Витамины. Функции витаминов Гормоны. Лекарства. (Р)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Уметь объяснять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 и</w:t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 xml:space="preserve">спользование ферментов в промышленности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явления: авитаминоза, гиповитаминоза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гипервитаминоза; объяснять свойства гормонов; проблемы, связанные с применением лекарственных препаратов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 (П).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b/>
                <w:bCs/>
                <w:i/>
                <w:iCs/>
                <w:color w:val="787878"/>
                <w:sz w:val="20"/>
                <w:lang w:eastAsia="ru-RU"/>
              </w:rPr>
              <w:t>Создание проекта «Биологически активные органические соединения» (Т)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Защита проектов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Д. разложение пероксида водорода каталазой сырого мяса и сырого картофеля.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Испытание среды раствора СМС индикаторной бумагой. Коллекция витаминных и лекарственных препаратов.</w:t>
            </w:r>
          </w:p>
        </w:tc>
      </w:tr>
      <w:tr w:rsidR="00B84F71" w:rsidRPr="00B84F71" w:rsidTr="00B84F7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Искусственные органические соединения.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 xml:space="preserve">Урок комплексного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lastRenderedPageBreak/>
              <w:t>применения ЗУН учащимися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Поисковая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Проблемные задания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Групповая 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Распознавание волокон по отношению к нагреванию и химическим реактивам. 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lastRenderedPageBreak/>
              <w:t>Получение искусственных полимеров, как продуктов химической модификации природного полимерного сырья. Искусственные волокна, их свойства и применение.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lastRenderedPageBreak/>
              <w:t>Знать некоторых представителей искусственных полимеров, их классификацию.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Волокна: свойства, применение.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lastRenderedPageBreak/>
              <w:t>Уметь приводить примеры: искусственных полимеров, волокон (П)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lastRenderedPageBreak/>
              <w:t>Д.Коллекция искусственных полимеров и волокон, изделий из них.</w:t>
            </w:r>
          </w:p>
        </w:tc>
      </w:tr>
      <w:tr w:rsidR="00B84F71" w:rsidRPr="00B84F71" w:rsidTr="00B84F7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lastRenderedPageBreak/>
              <w:t>Синтетические полимеры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 xml:space="preserve">Урок комплексного применения ЗУН учащимися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Поисковая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Проблемные задания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Групповая 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Синтетические полимеры, структура макромолекул полимеров: линейная, разветвленная и пространственная.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Полиэтилен.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Полипропилен.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Синтетические волокна.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Синтетические каучуки.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Знать полимеры, их классификацию. Пластмассы: свойства, применение. Каучуки: свойства, применение (Р)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Уметь записывать уравнения реакций получения синтетических полимеров (реакции полимеризации и поликонденсации) (П).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Д. Коллекция </w:t>
            </w:r>
            <w:proofErr w:type="spellStart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синтетическихпластмасс</w:t>
            </w:r>
            <w:proofErr w:type="spellEnd"/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 и волокон и изделий из них.</w:t>
            </w:r>
          </w:p>
        </w:tc>
      </w:tr>
      <w:tr w:rsidR="00B84F71" w:rsidRPr="00B84F71" w:rsidTr="00B84F7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Практическая работа №2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Урок комплексного применения ЗУН учащимися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Поисковая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Проблемные задания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Работа в группах. 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Распознавание пластмасс и волокон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Знать: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>1. Техника безопасности на рабочем месте.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br/>
              <w:t xml:space="preserve">2. Правила обращения с нагревательными приборами (Р) </w:t>
            </w:r>
            <w:r w:rsidRPr="00B84F71">
              <w:rPr>
                <w:rFonts w:ascii="Trebuchet MS" w:eastAsia="Times New Roman" w:hAnsi="Trebuchet MS" w:cs="Times New Roman"/>
                <w:i/>
                <w:iCs/>
                <w:color w:val="787878"/>
                <w:sz w:val="20"/>
                <w:lang w:eastAsia="ru-RU"/>
              </w:rPr>
              <w:t>Работа с химическими реактивами (кислотами, щелочами) (П)</w:t>
            </w: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Инструкция по технике безопасности</w:t>
            </w:r>
          </w:p>
        </w:tc>
      </w:tr>
      <w:tr w:rsidR="00B84F71" w:rsidRPr="00B84F71" w:rsidTr="00B84F7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b/>
                <w:bCs/>
                <w:color w:val="787878"/>
                <w:sz w:val="20"/>
                <w:lang w:eastAsia="ru-RU"/>
              </w:rPr>
              <w:t>Итоговая контрольная работа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</w:p>
        </w:tc>
      </w:tr>
      <w:tr w:rsidR="00B84F71" w:rsidRPr="00B84F71" w:rsidTr="00B84F71">
        <w:trPr>
          <w:tblCellSpacing w:w="0" w:type="dxa"/>
        </w:trPr>
        <w:tc>
          <w:tcPr>
            <w:tcW w:w="148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F71" w:rsidRPr="00B84F71" w:rsidRDefault="00B84F71" w:rsidP="009B4FF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</w:pPr>
            <w:r w:rsidRPr="00B84F71">
              <w:rPr>
                <w:rFonts w:ascii="Trebuchet MS" w:eastAsia="Times New Roman" w:hAnsi="Trebuchet MS" w:cs="Times New Roman"/>
                <w:color w:val="787878"/>
                <w:sz w:val="20"/>
                <w:szCs w:val="20"/>
                <w:lang w:eastAsia="ru-RU"/>
              </w:rPr>
              <w:t>Общее число часов по курсу 34 ч.</w:t>
            </w:r>
          </w:p>
        </w:tc>
      </w:tr>
    </w:tbl>
    <w:p w:rsidR="00B84F71" w:rsidRPr="00B84F71" w:rsidRDefault="00B84F71" w:rsidP="009B4F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787878"/>
          <w:sz w:val="20"/>
          <w:szCs w:val="20"/>
          <w:lang w:eastAsia="ru-RU"/>
        </w:rPr>
      </w:pPr>
    </w:p>
    <w:sectPr w:rsidR="00B84F71" w:rsidRPr="00B84F71" w:rsidSect="00B84F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2F2"/>
    <w:multiLevelType w:val="multilevel"/>
    <w:tmpl w:val="6F78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2C2A57"/>
    <w:multiLevelType w:val="multilevel"/>
    <w:tmpl w:val="1A52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CC16DB"/>
    <w:multiLevelType w:val="multilevel"/>
    <w:tmpl w:val="12BC1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F34BF3"/>
    <w:multiLevelType w:val="multilevel"/>
    <w:tmpl w:val="E45C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654F4A"/>
    <w:multiLevelType w:val="multilevel"/>
    <w:tmpl w:val="2226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913E0D"/>
    <w:multiLevelType w:val="multilevel"/>
    <w:tmpl w:val="7EC8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7A7671"/>
    <w:multiLevelType w:val="multilevel"/>
    <w:tmpl w:val="2B7A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AD0470"/>
    <w:multiLevelType w:val="multilevel"/>
    <w:tmpl w:val="C8D6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4F71"/>
    <w:rsid w:val="000A23D6"/>
    <w:rsid w:val="002230A4"/>
    <w:rsid w:val="002A186B"/>
    <w:rsid w:val="003345EC"/>
    <w:rsid w:val="0071291D"/>
    <w:rsid w:val="0079159B"/>
    <w:rsid w:val="008775FA"/>
    <w:rsid w:val="009B4FFC"/>
    <w:rsid w:val="009F0D5C"/>
    <w:rsid w:val="00AF5598"/>
    <w:rsid w:val="00B84F71"/>
    <w:rsid w:val="00BB01DF"/>
    <w:rsid w:val="00F25240"/>
    <w:rsid w:val="00F3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5F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84F71"/>
    <w:pPr>
      <w:spacing w:after="100" w:afterAutospacing="1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4F71"/>
    <w:rPr>
      <w:b/>
      <w:bCs/>
    </w:rPr>
  </w:style>
  <w:style w:type="character" w:styleId="a6">
    <w:name w:val="Emphasis"/>
    <w:basedOn w:val="a0"/>
    <w:uiPriority w:val="20"/>
    <w:qFormat/>
    <w:rsid w:val="00B84F71"/>
    <w:rPr>
      <w:i/>
      <w:iCs/>
    </w:rPr>
  </w:style>
  <w:style w:type="character" w:styleId="a7">
    <w:name w:val="Hyperlink"/>
    <w:basedOn w:val="a0"/>
    <w:uiPriority w:val="99"/>
    <w:semiHidden/>
    <w:unhideWhenUsed/>
    <w:rsid w:val="00B84F71"/>
    <w:rPr>
      <w:strike w:val="0"/>
      <w:dstrike w:val="0"/>
      <w:color w:val="0A0A0A"/>
      <w:u w:val="none"/>
      <w:effect w:val="none"/>
    </w:rPr>
  </w:style>
  <w:style w:type="character" w:customStyle="1" w:styleId="sel2">
    <w:name w:val="sel2"/>
    <w:basedOn w:val="a0"/>
    <w:rsid w:val="00B84F71"/>
    <w:rPr>
      <w:color w:val="FFFFFF"/>
      <w:shd w:val="clear" w:color="auto" w:fill="7A253A"/>
    </w:rPr>
  </w:style>
  <w:style w:type="paragraph" w:styleId="a8">
    <w:name w:val="Balloon Text"/>
    <w:basedOn w:val="a"/>
    <w:link w:val="a9"/>
    <w:uiPriority w:val="99"/>
    <w:semiHidden/>
    <w:unhideWhenUsed/>
    <w:rsid w:val="00B84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F7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F0D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0222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42001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4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16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46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15571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2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39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15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8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6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13434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9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16</Pages>
  <Words>4023</Words>
  <Characters>22932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сомкова</dc:creator>
  <cp:lastModifiedBy>user</cp:lastModifiedBy>
  <cp:revision>4</cp:revision>
  <dcterms:created xsi:type="dcterms:W3CDTF">2013-03-03T12:54:00Z</dcterms:created>
  <dcterms:modified xsi:type="dcterms:W3CDTF">2013-09-23T03:57:00Z</dcterms:modified>
</cp:coreProperties>
</file>