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9" w:rsidRPr="009D7F0A" w:rsidRDefault="00445344" w:rsidP="009D7F0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F0A">
        <w:rPr>
          <w:rFonts w:ascii="Times New Roman" w:hAnsi="Times New Roman" w:cs="Times New Roman"/>
          <w:b/>
          <w:sz w:val="32"/>
          <w:szCs w:val="32"/>
        </w:rPr>
        <w:t>Системно-</w:t>
      </w:r>
      <w:proofErr w:type="spellStart"/>
      <w:r w:rsidRPr="009D7F0A">
        <w:rPr>
          <w:rFonts w:ascii="Times New Roman" w:hAnsi="Times New Roman" w:cs="Times New Roman"/>
          <w:b/>
          <w:sz w:val="32"/>
          <w:szCs w:val="32"/>
        </w:rPr>
        <w:t>деятельностный</w:t>
      </w:r>
      <w:proofErr w:type="spellEnd"/>
      <w:r w:rsidRPr="009D7F0A">
        <w:rPr>
          <w:rFonts w:ascii="Times New Roman" w:hAnsi="Times New Roman" w:cs="Times New Roman"/>
          <w:b/>
          <w:sz w:val="32"/>
          <w:szCs w:val="32"/>
        </w:rPr>
        <w:t xml:space="preserve">  подход в изучении предметов</w:t>
      </w:r>
    </w:p>
    <w:p w:rsidR="00445344" w:rsidRDefault="00445344" w:rsidP="009D7F0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D7F0A">
        <w:rPr>
          <w:rFonts w:ascii="Times New Roman" w:hAnsi="Times New Roman" w:cs="Times New Roman"/>
          <w:b/>
          <w:sz w:val="32"/>
          <w:szCs w:val="32"/>
        </w:rPr>
        <w:t>естественно-научного</w:t>
      </w:r>
      <w:proofErr w:type="gramEnd"/>
      <w:r w:rsidRPr="009D7F0A">
        <w:rPr>
          <w:rFonts w:ascii="Times New Roman" w:hAnsi="Times New Roman" w:cs="Times New Roman"/>
          <w:b/>
          <w:sz w:val="32"/>
          <w:szCs w:val="32"/>
        </w:rPr>
        <w:t xml:space="preserve"> цикла.</w:t>
      </w:r>
    </w:p>
    <w:p w:rsidR="00A50267" w:rsidRDefault="00A50267" w:rsidP="009D7F0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6C0" w:rsidRPr="009D7F0A" w:rsidRDefault="009C76C0" w:rsidP="009C76C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5344" w:rsidRPr="009D7F0A" w:rsidRDefault="00445344" w:rsidP="009D7F0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F0A">
        <w:rPr>
          <w:rFonts w:ascii="Times New Roman" w:hAnsi="Times New Roman" w:cs="Times New Roman"/>
          <w:sz w:val="28"/>
          <w:szCs w:val="28"/>
        </w:rPr>
        <w:t>Проблемы обучения и воспитания в последнее время являются ведущими в педагогике. Современное производство на всех уровнях стало нуждаться в работниках нового типа, способных действовать самостоятельно, творчески, без подсказки и слепого копирования утвердившихся образцов.</w:t>
      </w:r>
    </w:p>
    <w:p w:rsidR="00445344" w:rsidRPr="009D7F0A" w:rsidRDefault="008A26DB" w:rsidP="009D7F0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F0A">
        <w:rPr>
          <w:rFonts w:ascii="Times New Roman" w:hAnsi="Times New Roman" w:cs="Times New Roman"/>
          <w:sz w:val="28"/>
          <w:szCs w:val="28"/>
        </w:rPr>
        <w:t>Готова ли наша шк</w:t>
      </w:r>
      <w:r w:rsidR="00445344" w:rsidRPr="009D7F0A">
        <w:rPr>
          <w:rFonts w:ascii="Times New Roman" w:hAnsi="Times New Roman" w:cs="Times New Roman"/>
          <w:sz w:val="28"/>
          <w:szCs w:val="28"/>
        </w:rPr>
        <w:t>ола</w:t>
      </w:r>
      <w:r w:rsidRPr="009D7F0A">
        <w:rPr>
          <w:rFonts w:ascii="Times New Roman" w:hAnsi="Times New Roman" w:cs="Times New Roman"/>
          <w:sz w:val="28"/>
          <w:szCs w:val="28"/>
        </w:rPr>
        <w:t xml:space="preserve"> выполнить такой заказ общества?</w:t>
      </w:r>
    </w:p>
    <w:p w:rsidR="008B3FDE" w:rsidRDefault="008A26DB" w:rsidP="009D7F0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F0A">
        <w:rPr>
          <w:rFonts w:ascii="Times New Roman" w:hAnsi="Times New Roman" w:cs="Times New Roman"/>
          <w:sz w:val="28"/>
          <w:szCs w:val="28"/>
        </w:rPr>
        <w:t>Содержание традиционного обучения общеизвестно. Оно ориентировано на усвоение программных знаний, выработку умений и навыков, понимание учебного материала. Это обучение основано</w:t>
      </w:r>
      <w:r w:rsidR="004F3330" w:rsidRPr="009D7F0A">
        <w:rPr>
          <w:rFonts w:ascii="Times New Roman" w:hAnsi="Times New Roman" w:cs="Times New Roman"/>
          <w:sz w:val="28"/>
          <w:szCs w:val="28"/>
        </w:rPr>
        <w:t xml:space="preserve"> на принципах доступности и наглядности. Казалось бы, такая система настолько совершенна, что должна использоваться бесперебойно.</w:t>
      </w:r>
    </w:p>
    <w:p w:rsidR="008A26DB" w:rsidRDefault="004F3330" w:rsidP="009D7F0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F0A">
        <w:rPr>
          <w:rFonts w:ascii="Times New Roman" w:hAnsi="Times New Roman" w:cs="Times New Roman"/>
          <w:sz w:val="28"/>
          <w:szCs w:val="28"/>
        </w:rPr>
        <w:t xml:space="preserve"> Еще в 20 веке форма производственно-практической деятельности людей менялась медленно, знаний, накопленных в школе и ВУЗе, могло вполне хватить на всю оставшуюся жизнь. Однако, в конце 20 века «информационный взрыв» с быстрым накоплением научных знаний </w:t>
      </w:r>
      <w:r w:rsidR="008042AD" w:rsidRPr="009D7F0A">
        <w:rPr>
          <w:rFonts w:ascii="Times New Roman" w:hAnsi="Times New Roman" w:cs="Times New Roman"/>
          <w:sz w:val="28"/>
          <w:szCs w:val="28"/>
        </w:rPr>
        <w:t xml:space="preserve">привел к отставанию традиционного образования. В настоящее время в условиях ускоренного развития науки и техники, людям приходится порой на протяжении всей жизни менять специализацию или профессию. Соответственно, основным ресурсом современного общества становятся люди </w:t>
      </w:r>
      <w:r w:rsidR="008042AD" w:rsidRPr="00FE180F">
        <w:rPr>
          <w:rFonts w:ascii="Times New Roman" w:hAnsi="Times New Roman" w:cs="Times New Roman"/>
          <w:b/>
          <w:sz w:val="28"/>
          <w:szCs w:val="28"/>
        </w:rPr>
        <w:t>не столько подготовленные</w:t>
      </w:r>
      <w:r w:rsidR="008042AD" w:rsidRPr="009D7F0A">
        <w:rPr>
          <w:rFonts w:ascii="Times New Roman" w:hAnsi="Times New Roman" w:cs="Times New Roman"/>
          <w:sz w:val="28"/>
          <w:szCs w:val="28"/>
        </w:rPr>
        <w:t xml:space="preserve">, </w:t>
      </w:r>
      <w:r w:rsidR="008042AD" w:rsidRPr="00FE180F">
        <w:rPr>
          <w:rFonts w:ascii="Times New Roman" w:hAnsi="Times New Roman" w:cs="Times New Roman"/>
          <w:b/>
          <w:sz w:val="28"/>
          <w:szCs w:val="28"/>
        </w:rPr>
        <w:t>сколько непрерывно развивающиеся</w:t>
      </w:r>
      <w:r w:rsidR="008042AD" w:rsidRPr="009D7F0A">
        <w:rPr>
          <w:rFonts w:ascii="Times New Roman" w:hAnsi="Times New Roman" w:cs="Times New Roman"/>
          <w:sz w:val="28"/>
          <w:szCs w:val="28"/>
        </w:rPr>
        <w:t>.</w:t>
      </w:r>
      <w:r w:rsidR="007C2DFA" w:rsidRPr="009D7F0A">
        <w:rPr>
          <w:rFonts w:ascii="Times New Roman" w:hAnsi="Times New Roman" w:cs="Times New Roman"/>
          <w:sz w:val="28"/>
          <w:szCs w:val="28"/>
        </w:rPr>
        <w:t xml:space="preserve"> В связи с этим важно формирование способностей человека не только к самостоятельной, но и к разнообразной деятельности.</w:t>
      </w:r>
    </w:p>
    <w:p w:rsidR="00F70746" w:rsidRDefault="00F70746" w:rsidP="00F707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1978 в ходе исследований, группой зарубежных ученых было отмечено несоответствие принципов традиционного обучения современным требованиям общества. В качестве альтернативы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была предложена форма    </w:t>
      </w:r>
      <w:r w:rsidRPr="00094434">
        <w:rPr>
          <w:rFonts w:ascii="Times New Roman" w:hAnsi="Times New Roman" w:cs="Times New Roman"/>
          <w:b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обучения, ориентированная  на формирование готовности личности  к быстрым переменам в обществе. Такое обучение нацелено на будущее  учащихся, на развитие способности к творчеству, к самостоятельному мышлению, к сотрудничеству с другими людьми.</w:t>
      </w:r>
    </w:p>
    <w:p w:rsidR="00F70746" w:rsidRPr="009D7F0A" w:rsidRDefault="00F70746" w:rsidP="009D7F0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4AE9" w:rsidRDefault="0042613D" w:rsidP="009D7F0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F0A">
        <w:rPr>
          <w:rFonts w:ascii="Times New Roman" w:hAnsi="Times New Roman" w:cs="Times New Roman"/>
          <w:sz w:val="28"/>
          <w:szCs w:val="28"/>
        </w:rPr>
        <w:t>Сравним некоторые особенности традиционного обучения с современными требованиями к образованию.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484617" w:rsidRPr="00484617" w:rsidTr="00484617">
        <w:trPr>
          <w:trHeight w:val="775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Традиционное обучение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Инновационное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азвивающее обучение</w:t>
            </w:r>
          </w:p>
        </w:tc>
      </w:tr>
      <w:tr w:rsidR="00484617" w:rsidRPr="00484617" w:rsidTr="00484617">
        <w:trPr>
          <w:trHeight w:val="910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Базируется на принципе доступности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Опирается на зону ближайшего развития</w:t>
            </w:r>
          </w:p>
        </w:tc>
      </w:tr>
      <w:tr w:rsidR="00484617" w:rsidRPr="00484617" w:rsidTr="00484617">
        <w:trPr>
          <w:trHeight w:val="908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Учащийся выступает в роли объекта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Учащийся действует как субъект собственной учебной деятельности</w:t>
            </w:r>
          </w:p>
        </w:tc>
      </w:tr>
      <w:tr w:rsidR="00484617" w:rsidRPr="00484617" w:rsidTr="00484617">
        <w:trPr>
          <w:trHeight w:val="913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Ориентирование на усвоение определенной суммы знаний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Нацелено на усвоение способов познания как конечной цели учения</w:t>
            </w:r>
          </w:p>
        </w:tc>
      </w:tr>
      <w:tr w:rsidR="00484617" w:rsidRPr="00484617" w:rsidTr="00484617">
        <w:trPr>
          <w:trHeight w:val="908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Развивает обыденное мышление, эмпирический способ познания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Развивает теоретическое мышление и теоретический способ познания</w:t>
            </w:r>
          </w:p>
        </w:tc>
      </w:tr>
      <w:tr w:rsidR="00484617" w:rsidRPr="00484617" w:rsidTr="00484617">
        <w:trPr>
          <w:trHeight w:val="910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Решая конкретно-практические задачи, учащиеся усваивают частные способы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На первый план выступают учебные задачи, решая их учащиеся, усваивают общие способы умственной деятельности</w:t>
            </w:r>
          </w:p>
        </w:tc>
      </w:tr>
      <w:tr w:rsidR="00484617" w:rsidRPr="00484617" w:rsidTr="00484617">
        <w:trPr>
          <w:trHeight w:val="908"/>
        </w:trPr>
        <w:tc>
          <w:tcPr>
            <w:tcW w:w="4536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В результате формируется человек, способный к исполнительской деятельности</w:t>
            </w:r>
          </w:p>
        </w:tc>
        <w:tc>
          <w:tcPr>
            <w:tcW w:w="4820" w:type="dxa"/>
            <w:hideMark/>
          </w:tcPr>
          <w:p w:rsidR="00484617" w:rsidRPr="00484617" w:rsidRDefault="00484617" w:rsidP="00484617">
            <w:pPr>
              <w:spacing w:before="120"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17">
              <w:rPr>
                <w:rFonts w:ascii="Times New Roman" w:hAnsi="Times New Roman" w:cs="Times New Roman"/>
                <w:sz w:val="28"/>
                <w:szCs w:val="28"/>
              </w:rPr>
              <w:t>Формируется личность, способная к самостоятельной творческой деятельности</w:t>
            </w:r>
          </w:p>
        </w:tc>
      </w:tr>
    </w:tbl>
    <w:p w:rsidR="0042613D" w:rsidRDefault="0042613D" w:rsidP="00445344">
      <w:pPr>
        <w:rPr>
          <w:rFonts w:ascii="Times New Roman" w:hAnsi="Times New Roman" w:cs="Times New Roman"/>
          <w:sz w:val="28"/>
          <w:szCs w:val="28"/>
        </w:rPr>
      </w:pPr>
    </w:p>
    <w:p w:rsidR="00107E18" w:rsidRDefault="00EE4333" w:rsidP="00F707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Многие наши педагоги используют передовые инновационные технологии, среди которых хочется выделить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CA3D2A">
        <w:rPr>
          <w:rFonts w:ascii="Times New Roman" w:hAnsi="Times New Roman" w:cs="Times New Roman"/>
          <w:sz w:val="28"/>
          <w:szCs w:val="28"/>
        </w:rPr>
        <w:t xml:space="preserve"> подход к образованию.  В  основе его заложена ориентация на </w:t>
      </w:r>
      <w:proofErr w:type="spellStart"/>
      <w:r w:rsidR="00CA3D2A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CA3D2A">
        <w:rPr>
          <w:rFonts w:ascii="Times New Roman" w:hAnsi="Times New Roman" w:cs="Times New Roman"/>
          <w:sz w:val="28"/>
          <w:szCs w:val="28"/>
        </w:rPr>
        <w:t xml:space="preserve"> составляющую в обучении</w:t>
      </w:r>
      <w:r w:rsidR="00107E18">
        <w:rPr>
          <w:rFonts w:ascii="Times New Roman" w:hAnsi="Times New Roman" w:cs="Times New Roman"/>
          <w:sz w:val="28"/>
          <w:szCs w:val="28"/>
        </w:rPr>
        <w:t>.</w:t>
      </w:r>
    </w:p>
    <w:p w:rsidR="00107E18" w:rsidRDefault="00107E18" w:rsidP="00F707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2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581E0A">
        <w:rPr>
          <w:rFonts w:ascii="Times New Roman" w:hAnsi="Times New Roman" w:cs="Times New Roman"/>
          <w:sz w:val="28"/>
          <w:szCs w:val="28"/>
        </w:rPr>
        <w:t xml:space="preserve"> подход в обучении  выступает как  личностно-ориентированный, где  каждый учащийся является активным уча</w:t>
      </w:r>
      <w:r>
        <w:rPr>
          <w:rFonts w:ascii="Times New Roman" w:hAnsi="Times New Roman" w:cs="Times New Roman"/>
          <w:sz w:val="28"/>
          <w:szCs w:val="28"/>
        </w:rPr>
        <w:t>стником учебной  деятельности, так как только</w:t>
      </w:r>
      <w:r w:rsidR="00581E0A">
        <w:rPr>
          <w:rFonts w:ascii="Times New Roman" w:hAnsi="Times New Roman" w:cs="Times New Roman"/>
          <w:sz w:val="28"/>
          <w:szCs w:val="28"/>
        </w:rPr>
        <w:t xml:space="preserve"> в деятельности проявляются способности</w:t>
      </w:r>
      <w:r w:rsidR="00A50267">
        <w:rPr>
          <w:rFonts w:ascii="Times New Roman" w:hAnsi="Times New Roman" w:cs="Times New Roman"/>
          <w:sz w:val="28"/>
          <w:szCs w:val="28"/>
        </w:rPr>
        <w:t xml:space="preserve">, </w:t>
      </w:r>
      <w:r w:rsidR="00E22F56">
        <w:rPr>
          <w:rFonts w:ascii="Times New Roman" w:hAnsi="Times New Roman" w:cs="Times New Roman"/>
          <w:sz w:val="28"/>
          <w:szCs w:val="28"/>
        </w:rPr>
        <w:t>направленные на достижение цели.</w:t>
      </w:r>
    </w:p>
    <w:p w:rsidR="00E22F56" w:rsidRPr="00E22F56" w:rsidRDefault="00E22F56" w:rsidP="00F7074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коммуникативной компетентности учащихся большую роль играют методические, теоретические,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экспериментально-практические</w:t>
      </w: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компьютерные и другие умения, специфика которых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деляется предметным содержанием и </w:t>
      </w: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</w:t>
      </w:r>
      <w:proofErr w:type="gramStart"/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8D8" w:rsidRDefault="00E22F56" w:rsidP="00F7074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коммуникативной компетентности целесообразно использовать диалоговую технологию.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её основе лежат познавательная деятельность и взаимодействие уча</w:t>
      </w:r>
      <w:r w:rsid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</w:t>
      </w: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</w:t>
      </w:r>
      <w:proofErr w:type="gramEnd"/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диалоге.</w:t>
      </w:r>
      <w:r w:rsid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CD" w:rsidRDefault="00A828D8" w:rsidP="00F7074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компонентами диалоговой технологии являются </w:t>
      </w:r>
      <w:proofErr w:type="spellStart"/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общение, сотрудничество.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их основе организуются </w:t>
      </w:r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разнохарактерная и </w:t>
      </w:r>
      <w:proofErr w:type="spellStart"/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учащихся, групповое создание проектов, активное общение. Это способствует саморазвитию и самореализации учащихся, формированию коммуникативной компетентности и культуры. В процессе диалога происходит развитие самостоятельности и критичности мышления, инициативы и собственной позиции учащихся, стремления обсудить и решить поставленную перед ними проблему.</w:t>
      </w:r>
    </w:p>
    <w:p w:rsidR="00F70746" w:rsidRPr="00F70746" w:rsidRDefault="00F70746" w:rsidP="00F7074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0746" w:rsidRPr="00F7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654"/>
    <w:multiLevelType w:val="multilevel"/>
    <w:tmpl w:val="5042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16208"/>
    <w:multiLevelType w:val="multilevel"/>
    <w:tmpl w:val="37EC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904D3"/>
    <w:multiLevelType w:val="multilevel"/>
    <w:tmpl w:val="86DC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44"/>
    <w:rsid w:val="0001153A"/>
    <w:rsid w:val="00094434"/>
    <w:rsid w:val="00107E18"/>
    <w:rsid w:val="00164E03"/>
    <w:rsid w:val="002C2844"/>
    <w:rsid w:val="00312320"/>
    <w:rsid w:val="0033670E"/>
    <w:rsid w:val="0042613D"/>
    <w:rsid w:val="00445344"/>
    <w:rsid w:val="00484617"/>
    <w:rsid w:val="004F3330"/>
    <w:rsid w:val="00581E0A"/>
    <w:rsid w:val="005A6435"/>
    <w:rsid w:val="005F7C7B"/>
    <w:rsid w:val="007C2DFA"/>
    <w:rsid w:val="008042AD"/>
    <w:rsid w:val="008540CD"/>
    <w:rsid w:val="008A26DB"/>
    <w:rsid w:val="008B3FDE"/>
    <w:rsid w:val="00927351"/>
    <w:rsid w:val="009C76C0"/>
    <w:rsid w:val="009D7F0A"/>
    <w:rsid w:val="00A50267"/>
    <w:rsid w:val="00A828D8"/>
    <w:rsid w:val="00A91C09"/>
    <w:rsid w:val="00C24AE9"/>
    <w:rsid w:val="00CA3D2A"/>
    <w:rsid w:val="00D22E49"/>
    <w:rsid w:val="00E22F56"/>
    <w:rsid w:val="00EE4333"/>
    <w:rsid w:val="00F70746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7E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7E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2F06-02D5-4522-95E9-4BF05C4F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2012-10-12T19:16:00Z</dcterms:created>
  <dcterms:modified xsi:type="dcterms:W3CDTF">2012-10-17T20:18:00Z</dcterms:modified>
</cp:coreProperties>
</file>