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E0" w:rsidRPr="0037772F" w:rsidRDefault="00E24B94">
      <w:pPr>
        <w:rPr>
          <w:rFonts w:ascii="Times New Roman" w:hAnsi="Times New Roman" w:cs="Times New Roman"/>
          <w:b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Тема урока</w:t>
      </w:r>
      <w:r w:rsidRPr="0037772F">
        <w:rPr>
          <w:rFonts w:ascii="Times New Roman" w:hAnsi="Times New Roman" w:cs="Times New Roman"/>
          <w:b/>
          <w:sz w:val="24"/>
          <w:szCs w:val="24"/>
        </w:rPr>
        <w:t>: Окислительно-восстановительные реакции. Окислители. Восстановители.</w:t>
      </w:r>
    </w:p>
    <w:p w:rsidR="00E24B94" w:rsidRDefault="00E24B94">
      <w:pPr>
        <w:rPr>
          <w:rFonts w:ascii="Times New Roman" w:hAnsi="Times New Roman" w:cs="Times New Roman"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новый тип реакций и деление веществ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окислительно- восстановительным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свойствам.</w:t>
      </w:r>
    </w:p>
    <w:p w:rsidR="00252D4E" w:rsidRPr="00BB5AD8" w:rsidRDefault="00252D4E" w:rsidP="00252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252D4E" w:rsidRPr="00252D4E" w:rsidRDefault="0037772F" w:rsidP="00252D4E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252D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бразовательные: 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суть ОВР, дать понятия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ок-ль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записывать электронные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полуреакции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определять процессы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ок-ния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вос-ния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объяснять окислительно-восстановительную способность элементов в свете строения атома;</w:t>
      </w:r>
    </w:p>
    <w:p w:rsidR="00080AFF" w:rsidRDefault="00080AFF" w:rsidP="00080AFF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признаки некоторых реакций ОВР (на примере перманганата калия, йода и иодида калия)</w:t>
      </w:r>
    </w:p>
    <w:p w:rsidR="00080AFF" w:rsidRDefault="00080AFF" w:rsidP="00080AFF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проведения лабораторных работ, наблюдать и делать выводы;</w:t>
      </w:r>
    </w:p>
    <w:p w:rsid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познавательный интерес у учащихся к предмету химии; </w:t>
      </w:r>
    </w:p>
    <w:p w:rsidR="00080AFF" w:rsidRP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основных интеллектуальных операций: анализировать, делать выводы</w:t>
      </w:r>
    </w:p>
    <w:p w:rsidR="00080AFF" w:rsidRDefault="0037772F" w:rsidP="00080AFF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252D4E" w:rsidRPr="00080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оспитательные</w:t>
      </w:r>
      <w:r w:rsidR="00252D4E"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80AFF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учиться - способности к самоорганизации с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решения учебных задач, самооценки своей деятельности</w:t>
      </w:r>
    </w:p>
    <w:p w:rsidR="0037772F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учебно-организационные умения, направленные на вып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олнение поставленной задачи; </w:t>
      </w:r>
    </w:p>
    <w:p w:rsidR="00252D4E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аналитические навыки мышления;</w:t>
      </w:r>
    </w:p>
    <w:p w:rsidR="00E24B94" w:rsidRPr="0037772F" w:rsidRDefault="0037772F" w:rsidP="0037772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</w:p>
    <w:p w:rsidR="00E24B94" w:rsidRDefault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AD8">
        <w:rPr>
          <w:rFonts w:ascii="Times New Roman" w:hAnsi="Times New Roman" w:cs="Times New Roman"/>
          <w:b/>
          <w:sz w:val="24"/>
          <w:szCs w:val="24"/>
          <w:u w:val="single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  <w:r w:rsidRPr="00E2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системно-деятельностного подхода</w:t>
      </w:r>
    </w:p>
    <w:p w:rsidR="0037772F" w:rsidRDefault="0037772F" w:rsidP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Методы:</w:t>
      </w:r>
      <w:r w:rsidRPr="0037772F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по </w:t>
      </w:r>
      <w:proofErr w:type="spellStart"/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>Бабанскому</w:t>
      </w:r>
      <w:proofErr w:type="spellEnd"/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 Ю.</w:t>
      </w:r>
      <w:proofErr w:type="gramStart"/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>К</w:t>
      </w:r>
      <w:proofErr w:type="gramEnd"/>
    </w:p>
    <w:p w:rsid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стимулирования и мотивации учения: методы эмоционального стимулирования,</w:t>
      </w:r>
    </w:p>
    <w:p w:rsid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организации и осуществления учебных действий и операций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роблемно-поисковые методы (проблемное изложение, исследовательский метод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 методы (инструктаж, иллюстрирование, объяснение, практическая тренировка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37772F" w:rsidRP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контроля и самоконтроля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самоконтроль.</w:t>
      </w:r>
    </w:p>
    <w:p w:rsidR="0037772F" w:rsidRDefault="0037772F" w:rsidP="0037772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72F" w:rsidRDefault="0037772F" w:rsidP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7772F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</w:p>
    <w:p w:rsidR="00E24B94" w:rsidRPr="00BB5AD8" w:rsidRDefault="00E24B94" w:rsidP="00E24B94">
      <w:pPr>
        <w:rPr>
          <w:rFonts w:ascii="Times New Roman" w:hAnsi="Times New Roman" w:cs="Times New Roman"/>
          <w:b/>
          <w:sz w:val="24"/>
          <w:szCs w:val="24"/>
        </w:rPr>
      </w:pPr>
      <w:r w:rsidRPr="00BB5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Технологическая карта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8"/>
        <w:gridCol w:w="5885"/>
        <w:gridCol w:w="4200"/>
        <w:gridCol w:w="2313"/>
      </w:tblGrid>
      <w:tr w:rsidR="003A78F0" w:rsidRPr="00471268" w:rsidTr="003A78F0">
        <w:trPr>
          <w:trHeight w:val="375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3A56" w:rsidRPr="00471268" w:rsidRDefault="00B43A56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 цели каждого этапа в структуре урока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УУД</w:t>
            </w:r>
          </w:p>
        </w:tc>
      </w:tr>
      <w:tr w:rsidR="003A78F0" w:rsidRPr="00471268" w:rsidTr="003A78F0">
        <w:trPr>
          <w:trHeight w:val="5999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43A56" w:rsidRPr="00FA1E9C" w:rsidRDefault="00B43A56" w:rsidP="00FA1E9C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момент </w:t>
            </w:r>
          </w:p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деятельность учащихся по установке тематических рамок.</w:t>
            </w:r>
          </w:p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Создать условия для возникновения у ученика внутренней потребности</w:t>
            </w:r>
          </w:p>
          <w:p w:rsidR="00B43A56" w:rsidRPr="00FA1C2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 в учебный процесс.</w:t>
            </w:r>
          </w:p>
          <w:p w:rsidR="00FA1E9C" w:rsidRPr="00FA1E9C" w:rsidRDefault="00FA1E9C" w:rsidP="00FA1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Мотивирование к учебной деятельности.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Данный этап процесса обучения предполагает осознанное вхождение учащегося в пространство учебной деятельности на уроке. С этой целью на данном этапе организуется его мотивирование к учебной деятельности, а именно:</w:t>
            </w:r>
          </w:p>
          <w:p w:rsidR="0042105E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актуализируются требования к нему со стороны</w:t>
            </w:r>
            <w:r w:rsidR="0042105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учебной деятельности (“надо”);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создаются условия для возникновения внутренней потребности включения в учебную деятельность (“хочу”);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3) устанавливаются тематические рамки (“могу”).</w:t>
            </w:r>
          </w:p>
          <w:p w:rsidR="00B43A56" w:rsidRPr="00444939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В развитом варианте здесь происходят процессы адекватного самоопределения в учебной деятельности и </w:t>
            </w:r>
            <w:proofErr w:type="spellStart"/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самополагания</w:t>
            </w:r>
            <w:proofErr w:type="spellEnd"/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в ней, предполагающие сопоставление учеником своего реального “Я” с образом “Я - идеальный ученик”, осознанное подчинение себя системе нормативных требований учебной деятельности и выработку внутренней готовности к их реализации.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E60A0" w:rsidRDefault="009E60A0" w:rsidP="00146B57">
            <w:pPr>
              <w:pStyle w:val="Default"/>
            </w:pPr>
            <w:r>
              <w:rPr>
                <w:b/>
                <w:color w:val="FF0000"/>
              </w:rPr>
              <w:t xml:space="preserve">Эпиграф </w:t>
            </w:r>
            <w:r>
              <w:t>–</w:t>
            </w:r>
          </w:p>
          <w:p w:rsidR="009E60A0" w:rsidRDefault="009E60A0" w:rsidP="00146B57">
            <w:pPr>
              <w:pStyle w:val="Default"/>
              <w:rPr>
                <w:b/>
                <w:color w:val="FF0000"/>
              </w:rPr>
            </w:pPr>
            <w:r>
              <w:t xml:space="preserve">Мало иметь хороший ум, главное – хорошо его применять. </w:t>
            </w:r>
            <w:r>
              <w:rPr>
                <w:i/>
                <w:iCs/>
              </w:rPr>
              <w:t>Р.Декарт.</w:t>
            </w:r>
          </w:p>
          <w:p w:rsidR="00B43A56" w:rsidRPr="00FA1C28" w:rsidRDefault="00B43A56" w:rsidP="00146B57">
            <w:pPr>
              <w:pStyle w:val="Default"/>
              <w:rPr>
                <w:b/>
                <w:color w:val="FF0000"/>
              </w:rPr>
            </w:pPr>
            <w:r w:rsidRPr="00FA1C28">
              <w:rPr>
                <w:b/>
                <w:color w:val="FF0000"/>
              </w:rPr>
              <w:t xml:space="preserve">Почему ружье стреляет? </w:t>
            </w:r>
          </w:p>
          <w:p w:rsidR="00B43A56" w:rsidRDefault="00B43A56" w:rsidP="00761A8F">
            <w:pPr>
              <w:spacing w:after="0" w:line="240" w:lineRule="auto"/>
            </w:pPr>
            <w:r w:rsidRPr="00FA1C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Научно-популярная информация-подсказка.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Черный порох – это смесь тонко измельченной калиевой селитры</w:t>
            </w:r>
            <w:r w:rsidR="00761A8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 xml:space="preserve"> нитрата калия (75%), древесного угля (15%) и серы (10%). Воспламенение пороха может быть описано реакцией взаимодействия этих </w:t>
            </w:r>
            <w:r w:rsidR="00761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A8F">
              <w:rPr>
                <w:rFonts w:ascii="Times New Roman" w:hAnsi="Times New Roman" w:cs="Times New Roman"/>
                <w:sz w:val="24"/>
                <w:szCs w:val="24"/>
              </w:rPr>
              <w:t>веществ с образованием азота, углекислого газа и сульфида калия.</w:t>
            </w:r>
            <w:r w:rsidRPr="00FA1C28">
              <w:t xml:space="preserve"> </w:t>
            </w:r>
          </w:p>
          <w:p w:rsidR="00761A8F" w:rsidRPr="00761A8F" w:rsidRDefault="00761A8F" w:rsidP="00761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3A56" w:rsidRPr="00FA1C28" w:rsidRDefault="00B43A56" w:rsidP="00FA1C28">
            <w:pPr>
              <w:pStyle w:val="Default"/>
            </w:pPr>
            <w:r w:rsidRPr="00FA1C28">
              <w:rPr>
                <w:b/>
                <w:i/>
                <w:iCs/>
                <w:u w:val="single"/>
              </w:rPr>
              <w:t>Задание.</w:t>
            </w:r>
            <w:r w:rsidRPr="00FA1C28">
              <w:rPr>
                <w:i/>
                <w:iCs/>
              </w:rPr>
              <w:t xml:space="preserve"> </w:t>
            </w:r>
            <w:r w:rsidRPr="00FA1C28">
              <w:t xml:space="preserve">Составьте уравнение реакции, в результате которой ружье стреляет. </w:t>
            </w:r>
          </w:p>
          <w:p w:rsidR="00B43A56" w:rsidRPr="00146B57" w:rsidRDefault="00B43A56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43A56" w:rsidRDefault="00B43A56" w:rsidP="00FA1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Обдумывание </w:t>
            </w:r>
          </w:p>
          <w:p w:rsidR="00761A8F" w:rsidRDefault="00B43A56" w:rsidP="00761A8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A1C2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Ответ</w:t>
            </w:r>
            <w:r w:rsidRPr="00430BB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430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A56" w:rsidRPr="00FA1C28" w:rsidRDefault="00B43A56" w:rsidP="00761A8F">
            <w:pPr>
              <w:spacing w:after="120"/>
              <w:rPr>
                <w:sz w:val="24"/>
                <w:lang w:eastAsia="ru-RU"/>
              </w:rPr>
            </w:pP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Выделяющиеся при взрыве и расширяющиеся от тепла реакции газы 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талкивают пулю из ствола ружья.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43A56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proofErr w:type="gramStart"/>
            <w:r w:rsidRPr="00FA1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(</w:t>
            </w:r>
            <w:r w:rsidRPr="00FA1C2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</w:t>
            </w:r>
            <w:proofErr w:type="gramEnd"/>
            <w:r w:rsidRPr="00FA1C2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A1C2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Ученик должен задавать вопрос «Какое значение и какой смысл имеет для меня учение?»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)</w:t>
            </w:r>
            <w:proofErr w:type="gramEnd"/>
          </w:p>
          <w:p w:rsidR="00B43A56" w:rsidRPr="00FA1C2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</w:t>
            </w:r>
            <w:r w:rsidRPr="004449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(</w:t>
            </w:r>
            <w:r w:rsidRPr="00444939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Логические универсальные действия</w:t>
            </w:r>
            <w:r w:rsidRPr="00444939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r w:rsidRPr="00FA1C28">
              <w:rPr>
                <w:rFonts w:ascii="Times New Roman" w:hAnsi="Times New Roman" w:cs="Times New Roman"/>
                <w:i/>
                <w:color w:val="FF0000"/>
              </w:rPr>
              <w:t>построение логической цепочки рассуждений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)</w:t>
            </w:r>
          </w:p>
        </w:tc>
      </w:tr>
      <w:tr w:rsidR="003A78F0" w:rsidRPr="00471268" w:rsidTr="003A78F0">
        <w:trPr>
          <w:trHeight w:val="57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105E" w:rsidRPr="00471268" w:rsidTr="00E779F4">
        <w:trPr>
          <w:trHeight w:val="3978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FA1E9C" w:rsidRDefault="0042105E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Актуализация знаний</w:t>
            </w:r>
          </w:p>
          <w:p w:rsidR="0042105E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актуализацию изученных способов действий, достаточных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проблемного изложения нового знания.</w:t>
            </w:r>
          </w:p>
          <w:p w:rsidR="0042105E" w:rsidRPr="00471268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Актуализировать мыслительные операции, необходимые для проблемного изложения нового знания.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Организовать фиксацию затруднений в выполнении учащимися индивидуального задания или в его обосновании.</w:t>
            </w:r>
          </w:p>
          <w:p w:rsidR="0094227A" w:rsidRP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2. Актуализация и фиксирование индивидуального затруднения в пробном учебном действии.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организуется подготовка и мотивация учащихся к надлежащему самостоятельному выполнению пробного учебного действия, его осуществление и фиксация индивидуального затруднения.</w:t>
            </w:r>
            <w:r w:rsidR="00FA1E9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Соответственно, данный этап предполагает: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актуализацию изученных способов действий, достаточных для построения нового знания, их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обобщение и знаковую фиксацию;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актуализацию соответствующих мыслительных опера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ций и познавательных процессов;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3) мотивацию к пробному учебному действию (“надо” - “могу” - “хочу”) и его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самостоятельное осуществление;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4) фиксацию индивидуальных затруднений в выполнении пробного учебного действия или его обосновании.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3. Выявление места и причины затруднения.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учитель организует выявление учащимися места и причины затруднения. Для этого учащиеся должны: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восстановить выполненные операции и зафиксировать (вербально и знаково) место- шаг, операцию, где возникло затруднение;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соотнести свои действия с используемым способом действий (алгоритмом, понятием и т.д.) и на этой основе выявить и зафиксировать во внешней речи причину затруднения - те конкретные знания, умения или способности, которых недостает для решения исходной задачи и задач такого класса или типа вообще.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типы химических реакций вам известны?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какому из данных типов можно отнести данную реакцию?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особенность данной реакции?</w:t>
            </w:r>
          </w:p>
          <w:p w:rsidR="0042105E" w:rsidRPr="00471268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444939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Соединение        Р. Разложения</w:t>
            </w:r>
          </w:p>
          <w:p w:rsidR="0042105E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Замещения          Р. Обмена</w:t>
            </w:r>
          </w:p>
          <w:p w:rsidR="0042105E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2105E" w:rsidRPr="00444939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Pr="00C339C3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данной реакции несколько веществ вначале и в конце. У элементов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изменяются степени окисления</w:t>
            </w:r>
          </w:p>
          <w:p w:rsidR="0042105E" w:rsidRPr="00471268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  <w:p w:rsidR="00FA1E9C" w:rsidRPr="00FA1E9C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A1E9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саморегуляция</w:t>
            </w:r>
            <w:proofErr w:type="spellEnd"/>
            <w:r w:rsidRPr="00FA1E9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как способность к мобилизации сил и энергии, к волевому усилию (к выбору в ситуации мотивационного конфликта) и преодолению препятствий</w:t>
            </w:r>
          </w:p>
        </w:tc>
      </w:tr>
      <w:tr w:rsidR="0094227A" w:rsidRPr="00471268" w:rsidTr="00D048AC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FA1E9C" w:rsidRDefault="0094227A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Проблемное объяснение нового знания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Зафиксировать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причину затруднения.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Сформулировать и согласовать цели урока.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уточнение и согласование темы урока.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подводящий или побуждающий диалог по проблемному объяснению нового знания.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использование предметных действий с моделями, схемами, формулами, свойствами и пр.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нового знания с правилом в учебнике </w:t>
            </w:r>
          </w:p>
          <w:p w:rsidR="0094227A" w:rsidRPr="00A1075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Организовать фиксацию преодоления</w:t>
            </w:r>
            <w:r w:rsidRPr="004712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4. Построение проекта выхода из затруднения (цель и тема, способ, план, средство).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средства- алгоритмы, модели и т.д. Этим процессом руководит учитель: на первых порах с помощью подводящего диалога, затем – побуждающего, а затем и с помощью исследовательских методов.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5. Реализация построенного проекта.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осуществляется реализация построенного проекта: обсуждаются различные варианты, предложенные учащимися, и выбирается оптимальный вариант, который фиксируется в языке вербально и знаково. Построенный способ действий используется для решения исходной задачи, вызвавшей затруднение. В завершение уточняется общий характер нового знания и фиксируется преодоление возникшего ранее затруднения.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неизвестен данный тип реакции.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же будем сегодня заниматься? Что изучать? Сформулируйте тему урока.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реакции можно рассматривать как совокупность взаимодействующие процессов и поэтому имеют особое название – ОВР.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эти реакции так названы? В чем суть данных реакций?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решить нам данную проблему?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Pr="0057056B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Составим электронные уравнения полуреакций (запись,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показывающая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отдает или принимает элемент, чтобы поменять степень окисления):</w:t>
            </w:r>
          </w:p>
          <w:p w:rsidR="0094227A" w:rsidRPr="00B43A56" w:rsidRDefault="0094227A" w:rsidP="00B4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окисления (отдачи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вос-ль</w:t>
            </w:r>
            <w:proofErr w:type="spellEnd"/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+2ē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–2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восстановления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Pr="00B43A56" w:rsidRDefault="0094227A" w:rsidP="00EE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+5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восстановления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Элемент, понижающий свою степень окисления в ходе реакции, называется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повышающий –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называются также вещества, содержащие соответствующий элемент.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5675" cy="1419225"/>
                  <wp:effectExtent l="0" t="0" r="0" b="952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361" t="4640" r="25616" b="60890"/>
                          <a:stretch/>
                        </pic:blipFill>
                        <pic:spPr bwMode="auto">
                          <a:xfrm>
                            <a:off x="0" y="0"/>
                            <a:ext cx="3531618" cy="143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Обратите внимание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 общем случае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</w:t>
            </w:r>
            <w:r w:rsidRPr="00430B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реакцией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не веществом.</w:t>
            </w:r>
          </w:p>
          <w:p w:rsidR="0094227A" w:rsidRPr="004E014B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ОВР всегда есть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2438400" cy="172823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03" cy="1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Pr="00834442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94227A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</w:p>
          <w:p w:rsidR="0094227A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57056B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  <w:r w:rsidRPr="002A7050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7050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разноуровневое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задание - уравнение д – для высокого уровня</w:t>
            </w:r>
            <w:r w:rsidRPr="002A7050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)</w:t>
            </w: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Иногда окислителем и восстановителем является один элемент. Такие реакции называются 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испропорционирования</w:t>
            </w:r>
            <w:proofErr w:type="spellEnd"/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4227A" w:rsidRPr="002A705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и запишите определение данным реакциям.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375B99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из задач химии – предсказать, какие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получатся в той или иной реакции. Чтобы ответить на этот вопрос для ОВР, надо знать: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вещества могут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какие – восстановителями;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может меняться степень окисления окислителя и восстановителя в результате реакции.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нескольких факторов: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элемента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степени окисления (чем выше – тем сильнее)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 его связей (чем прочнее – тем слабее).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предугадывать окислительно-восстановительную способность веществ?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проявляют только окислительные свойства, какие только восстановительные, или могут быть и теми и другими?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взять ответы на данные вопросы?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выполним следующее задание: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валентную схему атома серы в основном состоянии: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валентную схему атома серы, который принимает или отдает ē, приобретая ту или иную степень окисления, приведите примеры веществ, в которых элемент имеет данные степени окисления.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Находясь в данных состояниях, что может делать атом со своими электронами?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 вещества могут быть только окислителями, только восстановителями или тем и другим?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Окислители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в высших степенях окисления: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KMnO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  <w:p w:rsidR="0094227A" w:rsidRPr="0026718B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низших степенях окисления: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proofErr w:type="gramEnd"/>
          </w:p>
          <w:p w:rsidR="0094227A" w:rsidRPr="0026718B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НЭ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HCl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</w:t>
            </w:r>
            <w:proofErr w:type="gramStart"/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proofErr w:type="gramEnd"/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органические вещества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</w:t>
            </w:r>
            <w:r w:rsidRPr="00D31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 и 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промежуточных степенях окисления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Pr="00F272B6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Pr="004E014B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Поменяйтесь тетрадями и проведите взаимопроверку.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 окислители и восстановители мы будем изучать в разделе «Химия элементов». Здесь мы осудим только важнейшие, начнем с перманганата калия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марганца  + 7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сильнейшего окислителя. В ходе ОВР с восстановителями он может менять окраску, поэтому его можно использовать как тест на выявления восстановительных свойств веществ.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7B22A5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Помимо перманганата тестом на восстановители может быть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также меняет окраску в окислителях.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выявления окислителей применяют в качестве теста раствор 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окисляется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227A" w:rsidRPr="007B22A5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7B22A5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Лабораторная работа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Убедимся в этом на практике.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Корректировка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выводов</w:t>
            </w:r>
          </w:p>
          <w:p w:rsidR="0094227A" w:rsidRPr="00A7251C" w:rsidRDefault="005B08BE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26" type="#_x0000_t32" style="position:absolute;margin-left:44.5pt;margin-top:11.25pt;width:66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в кислой среде   (НХ) 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MnX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proofErr w:type="gramEnd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фиолетового цвета                          бесцветная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раств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соль</w:t>
            </w:r>
          </w:p>
          <w:p w:rsidR="0094227A" w:rsidRPr="00A7251C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94227A" w:rsidRPr="00A7251C" w:rsidRDefault="005B08BE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7" o:spid="_x0000_s1029" type="#_x0000_t32" style="position:absolute;margin-left:44.5pt;margin-top:11.1pt;width:104.25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в нейтральной среде   (Н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О) 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proofErr w:type="spellEnd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  <w:proofErr w:type="spellEnd"/>
          </w:p>
          <w:p w:rsidR="0094227A" w:rsidRPr="00A7251C" w:rsidRDefault="0094227A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фиолетового цвета                          коричневый осадок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A7251C" w:rsidRDefault="005B08BE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B0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8" o:spid="_x0000_s1028" type="#_x0000_t32" style="position:absolute;margin-left:18.25pt;margin-top:9.95pt;width:93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сильный восстановитель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–</w:t>
            </w:r>
          </w:p>
          <w:p w:rsidR="0094227A" w:rsidRPr="00A7251C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коричнев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бесцвет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р-р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Обнаружение окислителей – обратный процесс восстановления йода</w:t>
            </w:r>
          </w:p>
          <w:p w:rsidR="0094227A" w:rsidRDefault="005B08BE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5B0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9" o:spid="_x0000_s1027" type="#_x0000_t32" style="position:absolute;margin-left:18.25pt;margin-top:8.75pt;width:93pt;height: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" strokecolor="black [3213]">
                  <v:stroke endarrow="classic"/>
                </v:shape>
              </w:pic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–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сильный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окислитель        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бесцвет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р-р                                          коричнев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садок</w:t>
            </w:r>
          </w:p>
          <w:p w:rsidR="0094227A" w:rsidRPr="00471268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227A" w:rsidRPr="0044493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Реакции, идущие с изменением степени окисления элементов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4348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434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Записывают тему урока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и определение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изменения степеней окисления элементов в реакции.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Определиться с понятиями окисление восстановление.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менять степень окисления в реакциях и как?</w:t>
            </w: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 составить схемы, которые отражали бы изменения степеней окисления у элементов.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изменяется степень окисления?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данные процессы?</w:t>
            </w:r>
          </w:p>
          <w:p w:rsidR="0094227A" w:rsidRPr="00ED2760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элементы, а значит и вещества, содержащие их?</w:t>
            </w:r>
          </w:p>
          <w:p w:rsidR="0094227A" w:rsidRPr="00444939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94227A" w:rsidRPr="00F272B6" w:rsidRDefault="0094227A" w:rsidP="009C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</w:p>
          <w:p w:rsidR="0094227A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уравнениях реакций расставьте степени окисления элементов. Укажите, является ли реакция ОВР. Укажите элемент окислитель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 восстановитель. Напишите полуреакции окисления и восстановления: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4Al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 + 2HCl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 HCl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+ 4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=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+ 8HCl</w:t>
            </w:r>
          </w:p>
          <w:p w:rsidR="0094227A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+ 2NaOH =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30BB3" w:rsidRDefault="0094227A" w:rsidP="00E9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</w:p>
          <w:p w:rsidR="0094227A" w:rsidRDefault="0094227A" w:rsidP="00E9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уравнениях реакций расставьте степени окисления элементов. Укажите, является ли реакция ОВР. Укажите элемент окислитель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 восстановитель. Напишите полуреакции окисления и восстановления: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4P + 5O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2Al + 6HCl = 2AlCl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+ 2HCl = CaCl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E93CCC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2KMnO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+ 16HCl = 5Cl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+ 2MnCl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+ 2KCl+ 8H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F272B6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3Br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+ 6KOH = 5KBr +KBrO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44939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окислении восстановлении элементы отдают или принимают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следовательно, узнать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окислительно-восстановительной способности можно рассмотрев строение их атомов.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101175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</w:t>
            </w:r>
            <w:r w:rsidRPr="001011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адание: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валентную схему атома серы в основном состоянии: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валентную схему атома серы, который принимает или отдает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приобретая ту или иную степень окисления, приведите примеры веществ, в которых элемент имеет данные степени окисления.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Находясь в данных состояниях, что может делать атом со своими электронами?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быть только окислителями, только восстановителями или тем и другим?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1011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315" cy="1229530"/>
                  <wp:effectExtent l="0" t="0" r="635" b="889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68" t="4563" r="13770" b="35913"/>
                          <a:stretch/>
                        </pic:blipFill>
                        <pic:spPr bwMode="auto">
                          <a:xfrm>
                            <a:off x="0" y="0"/>
                            <a:ext cx="2647315" cy="12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окислители,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227A" w:rsidRPr="00676D5C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Обсудите в паре, какие из приведённого ниже списка полуреакции относятся к окислению, какие к восстановлению и выпишите полуреакции 1 вариант – окисления; 2 вариант – восстановления. Дополните схемы этих полуреакций, показав число электронов: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+3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2O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+4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–3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P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61B3E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F46870" w:rsidP="007B2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Лабораторная работа</w:t>
            </w:r>
          </w:p>
          <w:p w:rsidR="0094227A" w:rsidRPr="00A7251C" w:rsidRDefault="0094227A" w:rsidP="007B2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5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Проведите опыты по группам и расскажите о результатах товарищам в виде схем, таблиц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– тесты на восстановители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(формулируют сами) изучить изменение окраски перманганата калия и йода в растворах восстановителей.</w:t>
            </w:r>
          </w:p>
          <w:p w:rsidR="0094227A" w:rsidRPr="000E41F2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Ход работы: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Проведите реакции согласно уравнениям реакций, соблюдая технику безопасности:</w:t>
            </w:r>
          </w:p>
          <w:p w:rsidR="0094227A" w:rsidRPr="007D75ED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Опыт</w:t>
            </w:r>
            <w:proofErr w:type="gramStart"/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1</w:t>
            </w:r>
            <w:proofErr w:type="gramEnd"/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.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+2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KOH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D75ED" w:rsidRDefault="0094227A" w:rsidP="003A7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Опыт</w:t>
            </w:r>
            <w:proofErr w:type="gramStart"/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2</w:t>
            </w:r>
            <w:proofErr w:type="gramEnd"/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.</w:t>
            </w:r>
          </w:p>
          <w:p w:rsidR="0094227A" w:rsidRPr="003A78F0" w:rsidRDefault="0094227A" w:rsidP="003A7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MnSO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 K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D75ED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Отчет: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ваши действия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Отметьте наблюдения под рисунком:</w:t>
            </w:r>
          </w:p>
          <w:p w:rsidR="0094227A" w:rsidRPr="003A78F0" w:rsidRDefault="0094227A" w:rsidP="003A78F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цветом образовался </w:t>
            </w:r>
            <w:proofErr w:type="spellStart"/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MnSO</w:t>
            </w:r>
            <w:proofErr w:type="spellEnd"/>
            <w:r w:rsidRPr="00003F8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4227A" w:rsidRPr="003A78F0" w:rsidRDefault="0094227A" w:rsidP="003A78F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можно сказать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</w:t>
            </w: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растворимости?</w:t>
            </w:r>
          </w:p>
          <w:p w:rsidR="0094227A" w:rsidRPr="000E41F2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вывод.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– тесты на восстановители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(формулируют сами) изучить изменение окраски йода в растворах восстановителей.</w:t>
            </w:r>
          </w:p>
          <w:p w:rsidR="0094227A" w:rsidRPr="000E41F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Ход работы: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Проведите реакции согласно уравнениям реакций, соблюдая технику безопасности:</w:t>
            </w:r>
          </w:p>
          <w:p w:rsidR="0094227A" w:rsidRPr="007D75ED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Опыт</w:t>
            </w:r>
            <w:proofErr w:type="gramStart"/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val="en-US" w:eastAsia="ru-RU"/>
              </w:rPr>
              <w:t>1</w:t>
            </w:r>
            <w:proofErr w:type="gramEnd"/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val="en-US" w:eastAsia="ru-RU"/>
              </w:rPr>
              <w:t>.</w:t>
            </w:r>
          </w:p>
          <w:p w:rsidR="0094227A" w:rsidRDefault="0094227A" w:rsidP="00887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2HI +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</w:p>
          <w:p w:rsidR="0094227A" w:rsidRPr="003A78F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61A8F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Опыт</w:t>
            </w:r>
            <w:proofErr w:type="gramStart"/>
            <w:r w:rsidRPr="00761A8F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2</w:t>
            </w:r>
            <w:proofErr w:type="gramEnd"/>
            <w:r w:rsidRPr="00761A8F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.</w:t>
            </w:r>
          </w:p>
          <w:p w:rsidR="0094227A" w:rsidRPr="00A7251C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две пробирки налить раствор </w:t>
            </w:r>
            <w:proofErr w:type="spellStart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proofErr w:type="spellEnd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одну прилить раствор </w:t>
            </w:r>
            <w:proofErr w:type="spellStart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другую – раствор 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725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4227A" w:rsidRPr="00887A3B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ваши действия</w:t>
            </w:r>
          </w:p>
          <w:p w:rsidR="0094227A" w:rsidRPr="003A78F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Отметьте наблюдения под рисунком:</w:t>
            </w:r>
          </w:p>
          <w:p w:rsidR="0094227A" w:rsidRPr="003A78F0" w:rsidRDefault="0094227A" w:rsidP="00003F87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цветом образовался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</w:t>
            </w:r>
          </w:p>
          <w:p w:rsidR="0094227A" w:rsidRPr="003A78F0" w:rsidRDefault="0094227A" w:rsidP="00003F87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можно сказать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окислительной способности йода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4227A" w:rsidRPr="000E41F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вывод.</w:t>
            </w:r>
          </w:p>
          <w:p w:rsidR="0094227A" w:rsidRPr="00471268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  <w:p w:rsidR="00FA1E9C" w:rsidRPr="00FA1E9C" w:rsidRDefault="00FA1E9C" w:rsidP="00FA1E9C">
            <w:pPr>
              <w:pStyle w:val="Default"/>
              <w:numPr>
                <w:ilvl w:val="0"/>
                <w:numId w:val="33"/>
              </w:numPr>
              <w:ind w:left="157" w:hanging="89"/>
              <w:rPr>
                <w:color w:val="FF0000"/>
                <w:sz w:val="20"/>
                <w:szCs w:val="20"/>
              </w:rPr>
            </w:pPr>
            <w:r w:rsidRPr="00FA1E9C">
              <w:rPr>
                <w:color w:val="FF0000"/>
                <w:sz w:val="20"/>
                <w:szCs w:val="20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неизвестно; </w:t>
            </w:r>
          </w:p>
          <w:p w:rsidR="00FA1E9C" w:rsidRPr="00FA1E9C" w:rsidRDefault="00FA1E9C" w:rsidP="00FA1E9C">
            <w:pPr>
              <w:pStyle w:val="Default"/>
              <w:numPr>
                <w:ilvl w:val="0"/>
                <w:numId w:val="33"/>
              </w:numPr>
              <w:ind w:left="157" w:hanging="89"/>
              <w:rPr>
                <w:color w:val="FF0000"/>
                <w:sz w:val="20"/>
                <w:szCs w:val="20"/>
              </w:rPr>
            </w:pPr>
            <w:r w:rsidRPr="00FA1E9C">
              <w:rPr>
                <w:color w:val="FF0000"/>
                <w:sz w:val="20"/>
                <w:szCs w:val="20"/>
              </w:rPr>
              <w:t xml:space="preserve">планирование — определение последовательности промежуточных целей с учетом конечного результата; составление плана и последовательности действий; </w:t>
            </w:r>
          </w:p>
          <w:p w:rsidR="00FA1E9C" w:rsidRPr="00471268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227A" w:rsidRPr="000E41F2" w:rsidTr="00D048AC">
        <w:trPr>
          <w:trHeight w:val="43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Pr="00B43A56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A1E9C" w:rsidRPr="00597AC2" w:rsidRDefault="00FA1E9C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Самостоятельное выделение и формулирование познавательной цели;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умение осознанно и произвольно строить речевое высказывание в устной и письменной формах;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выбор наиболее эффективных способов решения задач в зависимости от конкретных условий; </w:t>
            </w:r>
          </w:p>
          <w:p w:rsidR="00FA1E9C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подведение под понятие, выведение следствий;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установление причинно-следственных связей, представление цепочек объектов и явлений; </w:t>
            </w:r>
          </w:p>
          <w:p w:rsidR="00597AC2" w:rsidRDefault="00597AC2" w:rsidP="00597AC2">
            <w:pPr>
              <w:pStyle w:val="Default"/>
            </w:pPr>
            <w:r>
              <w:t>Коммуникативные</w:t>
            </w:r>
          </w:p>
          <w:p w:rsid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</w:pPr>
            <w:r w:rsidRPr="00597AC2">
              <w:rPr>
                <w:color w:val="FF0000"/>
                <w:sz w:val="20"/>
                <w:szCs w:val="20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</w:t>
            </w:r>
            <w:r w:rsidRPr="00C344A0">
              <w:t>.</w:t>
            </w:r>
          </w:p>
          <w:p w:rsidR="00597AC2" w:rsidRP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>управление поведением партнера — контроль, коррекция, оценка его действий</w:t>
            </w:r>
          </w:p>
          <w:p w:rsidR="00597AC2" w:rsidRP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постановка вопросов — инициативное сотрудничество в поиске и сборе информации; </w:t>
            </w:r>
          </w:p>
        </w:tc>
      </w:tr>
      <w:tr w:rsidR="006154C5" w:rsidRPr="00471268" w:rsidTr="00810037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154C5" w:rsidRPr="00FA1E9C" w:rsidRDefault="006154C5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Первичное закрепление во внешней речи</w:t>
            </w:r>
          </w:p>
          <w:p w:rsidR="006154C5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усвоение детьми нового способа действий при решении данного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 задач с их проговариванием во внешней речи:</w:t>
            </w:r>
          </w:p>
          <w:p w:rsidR="006154C5" w:rsidRPr="00471268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фронтально;</w:t>
            </w:r>
          </w:p>
          <w:p w:rsidR="006154C5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парах или группах.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6. Первичное закрепление с проговариванием во внешней речи.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154C5" w:rsidRPr="00471268" w:rsidRDefault="006154C5" w:rsidP="0061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образом, изучив суть ОВР, </w:t>
            </w:r>
            <w:r w:rsidR="00F46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обсудив в паре,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некоторый алгоритм характеристики данного типа реакций. 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46870" w:rsidRP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468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Задание:</w:t>
            </w:r>
          </w:p>
          <w:p w:rsid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Изучив суть ОВР, обсудив в паре, предложите некоторый алгоритм характеристики данного типа реакций.</w:t>
            </w:r>
          </w:p>
          <w:p w:rsid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154C5" w:rsidRPr="00444939" w:rsidRDefault="006154C5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6154C5" w:rsidRDefault="006154C5" w:rsidP="00810037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Алгоритм: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является ли данная реакция ОВР – рассчитать степени окисления у всех элементов.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Выписать элементы, меняющие степени окисления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уравнения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полуреакций.</w:t>
            </w:r>
          </w:p>
          <w:p w:rsidR="006154C5" w:rsidRPr="00061B3E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процессы окисления, восстановления,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54C5" w:rsidRDefault="00F46870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46870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F46870">
              <w:rPr>
                <w:color w:val="FF0000"/>
                <w:sz w:val="20"/>
                <w:szCs w:val="20"/>
              </w:rPr>
              <w:t>построение логической цепочки рассуждений, анализ истинности утверждений;</w:t>
            </w:r>
          </w:p>
          <w:p w:rsidR="00F46870" w:rsidRPr="00F46870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F46870">
              <w:rPr>
                <w:color w:val="FF0000"/>
                <w:sz w:val="20"/>
                <w:szCs w:val="20"/>
              </w:rPr>
              <w:t>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A1075A" w:rsidRPr="00471268" w:rsidTr="00A47D27">
        <w:trPr>
          <w:trHeight w:val="106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</w:p>
          <w:p w:rsid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управление поведением партнера — контроль, коррекция, оценка его действий; </w:t>
            </w:r>
          </w:p>
          <w:p w:rsid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>умение с достаточной полнотой и точностью выражать свои мысли в соответствии с зад</w:t>
            </w:r>
            <w:r>
              <w:rPr>
                <w:color w:val="FF0000"/>
                <w:sz w:val="20"/>
                <w:szCs w:val="20"/>
              </w:rPr>
              <w:t>ачами и условиями коммуникации;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94227A" w:rsidRPr="00471268" w:rsidTr="00B210E1">
        <w:trPr>
          <w:trHeight w:val="39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A1075A" w:rsidRDefault="0094227A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="00A1075A"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Самостоятельная работа с самопроверкой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самостоятельное выполнение учащимися типовых заданий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способ действия.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самопроверку самостоятельной работы.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 По результатам выполнения самостоятельной работы организовать выявление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исправление допущенных ошибок.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 результатам выполнения самостоятельной работы создать ситуацию успеха.</w:t>
            </w:r>
          </w:p>
          <w:p w:rsidR="00A1075A" w:rsidRPr="00A1075A" w:rsidRDefault="00A1075A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7. Самостоятельная работа с самопроверкой по эталону.</w:t>
            </w:r>
          </w:p>
          <w:p w:rsidR="00A1075A" w:rsidRPr="00A1075A" w:rsidRDefault="00A1075A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эталоном. В завершение организуется исполнительская рефлексия хода реализации построенного проекта учебных действий и контрольных процедур.</w:t>
            </w:r>
          </w:p>
          <w:p w:rsidR="0094227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Эмоциональная направленность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1B0A1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определения усвоения материала предлагается следующее задание.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человек с варианта записывает на доске.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EC18D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</w:pP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По истечению времени осуществляется самопроверка.</w:t>
            </w:r>
          </w:p>
          <w:p w:rsidR="0094227A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Сравнивая запись на доске, выявляем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ошибки, трудности и ученик, отвечающий у доски,</w:t>
            </w: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или из класса поясняет.</w:t>
            </w:r>
          </w:p>
          <w:p w:rsidR="0094227A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Pr="00471268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Дополнительное задание проверяем по слайду. Отмечаем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тех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кто его решил.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274" cy="7810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37" cy="78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408" cy="88835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08" cy="88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для всех:</w:t>
            </w:r>
          </w:p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588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65" cy="7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учетом оценки этого результата самим обучающимся, учителем, товарищами; 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оценка — выделение и осознание </w:t>
            </w:r>
            <w:proofErr w:type="gramStart"/>
            <w:r w:rsidRPr="0072312B">
              <w:rPr>
                <w:color w:val="FF0000"/>
                <w:sz w:val="20"/>
                <w:szCs w:val="20"/>
              </w:rPr>
              <w:t>обучающимся</w:t>
            </w:r>
            <w:proofErr w:type="gramEnd"/>
            <w:r w:rsidRPr="0072312B">
              <w:rPr>
                <w:color w:val="FF0000"/>
                <w:sz w:val="20"/>
                <w:szCs w:val="20"/>
              </w:rPr>
              <w:t xml:space="preserve"> того, что уже усвоено и что еще нужно усвоить, осознание качества и уровня усвоения; оценка результатов работы; </w:t>
            </w:r>
          </w:p>
          <w:p w:rsidR="0072312B" w:rsidRPr="00471268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227A" w:rsidRPr="00471268" w:rsidTr="00111BFA">
        <w:trPr>
          <w:trHeight w:val="18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4227A" w:rsidRPr="006154C5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252D4E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Включение нового знания в систему знаний и повторение</w:t>
            </w:r>
          </w:p>
          <w:p w:rsidR="00A1075A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1075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выявление типов заданий, где возможно использование нового</w:t>
            </w:r>
          </w:p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 действия.</w:t>
            </w:r>
          </w:p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повторение учебного содержания, необходимого</w:t>
            </w:r>
          </w:p>
          <w:p w:rsidR="00A1075A" w:rsidRPr="009E60A0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обеспечения содержательной непрерывности.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8. Включение в систему знаний и повторение.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      </w:r>
          </w:p>
          <w:p w:rsidR="00252D4E" w:rsidRP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Организуя этот этап, учитель подбирает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умственных действий по изученным нормам, а с другой – подготовка к введению в будущем новых норм.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реакции (соединения, разложения, обмена, замещения) можно отнести к новому типу – ОВР.</w:t>
            </w:r>
          </w:p>
          <w:p w:rsidR="00A1075A" w:rsidRPr="004E014B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ОВР являются р. замещения,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не ОВР – р. обмена,</w:t>
            </w:r>
          </w:p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соединения и р. разложения могут быть и ОВР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неОВР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по одному уравнению реакций различных типов (соединения, разложения, обмена, замещения) и рассмотрите их с позиции ОВР.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вывод:</w:t>
            </w:r>
          </w:p>
          <w:p w:rsidR="00A1075A" w:rsidRPr="00471268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типа могут быть ОВР?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406231">
        <w:trPr>
          <w:trHeight w:val="12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2D4E" w:rsidRPr="00471268" w:rsidTr="00252D4E">
        <w:trPr>
          <w:trHeight w:val="45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52D4E" w:rsidRPr="00FA1E9C" w:rsidRDefault="00252D4E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  Итог урока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фиксацию нового содержания, изученного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фиксацию степени соответствия результатов деятельности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и поставленной цели.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Организовать проведение самооценки учениками работы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 результатам анализа работы на уроке зафиксировать направления будущей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:rsidR="00252D4E" w:rsidRPr="009E60A0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Организовать обсуждение и запись домашнего задания.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9. Рефлексия учебной деятельности на уроке (итог).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      </w:r>
          </w:p>
          <w:p w:rsidR="00252D4E" w:rsidRP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Подведем итог урока: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изучали на уроке?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понятия были введены?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можно определить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окислительно – восстановительную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вещества?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6EA1" w:rsidRDefault="00076EA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:rsidR="00252D4E" w:rsidRPr="006447E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свою деятельность на уроке, дайте оценку полученным знаниям, их значимости в дальнейшей деятельности.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понял, что 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научился 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мне понравилось…</w:t>
            </w:r>
          </w:p>
          <w:p w:rsidR="00182927" w:rsidRDefault="00182927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  <w:p w:rsidR="004623B5" w:rsidRPr="00182927" w:rsidRDefault="004623B5" w:rsidP="00462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§§16, 17 Жилин Д.М. Учебник. Химия 9 класс. 1 ч.</w:t>
            </w:r>
          </w:p>
          <w:p w:rsidR="004623B5" w:rsidRPr="00182927" w:rsidRDefault="004623B5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275" cy="1180117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79" cy="118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Электронный тренажер</w:t>
            </w:r>
          </w:p>
          <w:p w:rsidR="00182927" w:rsidRPr="00076EA1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</w:t>
              </w:r>
              <w:r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</w:t>
              </w:r>
              <w:r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//</w:t>
              </w:r>
              <w:proofErr w:type="spellStart"/>
              <w:r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fcior</w:t>
              </w:r>
              <w:proofErr w:type="spellEnd"/>
              <w:r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эксперимент</w:t>
            </w: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перманганата калия или йодной настойки с натуральными соками и с искусственными прохладительными напитками</w:t>
            </w:r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в домашней аптечке есть перманганат калия (марганцовка) и/ или йодная настойка, вы можете «поискать» восстановители вокруг. Проверьте наличие восстановителей в соках, прохладительных напитках, бульонах, моющих средствах и т.д. Сравните по данному признаку натуральные соки и прохладительные напитки. Приготовьте фото-, видеоотчет письменное или устное объяснение наблюдений</w:t>
            </w:r>
          </w:p>
          <w:p w:rsidR="00182927" w:rsidRPr="009E60A0" w:rsidRDefault="00182927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76EA1" w:rsidRDefault="00076EA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6EA1" w:rsidRPr="004623B5" w:rsidRDefault="004623B5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623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Ответы учеников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2D4E" w:rsidRDefault="00F46870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46870" w:rsidRPr="00F46870" w:rsidRDefault="00F46870" w:rsidP="00F46870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157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687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рефлекция</w:t>
            </w:r>
            <w:proofErr w:type="spellEnd"/>
            <w:r w:rsidRPr="00F4687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способов и условий действия, контроль и оценка процесса и результатов деятельности</w:t>
            </w:r>
          </w:p>
        </w:tc>
      </w:tr>
      <w:tr w:rsidR="00252D4E" w:rsidRPr="00471268" w:rsidTr="00D12280">
        <w:trPr>
          <w:trHeight w:val="34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2D4E" w:rsidRPr="00471268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312B" w:rsidRPr="0072312B" w:rsidRDefault="0072312B" w:rsidP="0000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12B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252D4E" w:rsidRPr="0072312B" w:rsidRDefault="0072312B" w:rsidP="0072312B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157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 w:rsidRPr="0072312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осознание качества и уровня усвоения; оценка результатов работы;</w:t>
            </w:r>
            <w:bookmarkEnd w:id="0"/>
          </w:p>
        </w:tc>
      </w:tr>
    </w:tbl>
    <w:p w:rsidR="00A1075A" w:rsidRDefault="00A1075A">
      <w:pPr>
        <w:sectPr w:rsidR="00A1075A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</w:p>
    <w:p w:rsidR="00A1075A" w:rsidRDefault="004623B5" w:rsidP="004623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4623B5" w:rsidRDefault="004623B5" w:rsidP="00A1075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Химия: учебник для 9 класса: в 2 ч. Ч.1 /Д.М. Жилин – М. Бином. Лаборатория знаний, 2012 – 223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3B5" w:rsidRDefault="004623B5" w:rsidP="00A1075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Химия. 8 класс: учебник для общеобразовательного учреждения/ В.В. Еремин,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Н.Е.Кузьменко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А.А. Дроздов, В.В. Лунин. – М.: Дрофа, 2012, 268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3B5" w:rsidRDefault="003447BA" w:rsidP="00A1075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Pr="0027613B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http://co1467.mskzapad.ru/collective/pedagogical_collective/personalpages/uchitelya_nachal_noj_shkoly/lukina_l_v/materials/rekomendacii_po_podgotovke_k_uroku_v_kontekste_fgos</w:t>
        </w:r>
      </w:hyperlink>
    </w:p>
    <w:p w:rsidR="004623B5" w:rsidRPr="00CC2532" w:rsidRDefault="004623B5" w:rsidP="00CC253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B94" w:rsidRDefault="00E24B94"/>
    <w:sectPr w:rsidR="00E24B94" w:rsidSect="00A1075A">
      <w:pgSz w:w="11906" w:h="16838"/>
      <w:pgMar w:top="395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EFF"/>
    <w:multiLevelType w:val="hybridMultilevel"/>
    <w:tmpl w:val="50BE22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492679"/>
    <w:multiLevelType w:val="hybridMultilevel"/>
    <w:tmpl w:val="3B883C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AE22AA"/>
    <w:multiLevelType w:val="hybridMultilevel"/>
    <w:tmpl w:val="F642E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D6B8E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12A0F"/>
    <w:multiLevelType w:val="hybridMultilevel"/>
    <w:tmpl w:val="DD9AF26E"/>
    <w:lvl w:ilvl="0" w:tplc="F10E2A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206AA"/>
    <w:multiLevelType w:val="hybridMultilevel"/>
    <w:tmpl w:val="92B4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403E3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E28D5"/>
    <w:multiLevelType w:val="hybridMultilevel"/>
    <w:tmpl w:val="BA32830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1133F"/>
    <w:multiLevelType w:val="multilevel"/>
    <w:tmpl w:val="087A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5049F"/>
    <w:multiLevelType w:val="hybridMultilevel"/>
    <w:tmpl w:val="C2EA301A"/>
    <w:lvl w:ilvl="0" w:tplc="26E0A9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D1E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F3A0C"/>
    <w:multiLevelType w:val="hybridMultilevel"/>
    <w:tmpl w:val="317AA61E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50770"/>
    <w:multiLevelType w:val="hybridMultilevel"/>
    <w:tmpl w:val="ED846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BB1FC9"/>
    <w:multiLevelType w:val="hybridMultilevel"/>
    <w:tmpl w:val="4C34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76741"/>
    <w:multiLevelType w:val="hybridMultilevel"/>
    <w:tmpl w:val="DB7247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2AFF4495"/>
    <w:multiLevelType w:val="hybridMultilevel"/>
    <w:tmpl w:val="F174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A37A2"/>
    <w:multiLevelType w:val="hybridMultilevel"/>
    <w:tmpl w:val="165E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B00DA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5413D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13A72"/>
    <w:multiLevelType w:val="hybridMultilevel"/>
    <w:tmpl w:val="C2329B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72C06"/>
    <w:multiLevelType w:val="hybridMultilevel"/>
    <w:tmpl w:val="5A306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B7B52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937BF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317AE"/>
    <w:multiLevelType w:val="hybridMultilevel"/>
    <w:tmpl w:val="21063F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36167"/>
    <w:multiLevelType w:val="hybridMultilevel"/>
    <w:tmpl w:val="958E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96D24"/>
    <w:multiLevelType w:val="hybridMultilevel"/>
    <w:tmpl w:val="8744D6E2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56B73"/>
    <w:multiLevelType w:val="hybridMultilevel"/>
    <w:tmpl w:val="D0D078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F0716"/>
    <w:multiLevelType w:val="hybridMultilevel"/>
    <w:tmpl w:val="09B8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973DD"/>
    <w:multiLevelType w:val="multilevel"/>
    <w:tmpl w:val="6110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AE234E"/>
    <w:multiLevelType w:val="hybridMultilevel"/>
    <w:tmpl w:val="39CC965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A3AF2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8C6306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F759B0"/>
    <w:multiLevelType w:val="hybridMultilevel"/>
    <w:tmpl w:val="EED2A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26888"/>
    <w:multiLevelType w:val="hybridMultilevel"/>
    <w:tmpl w:val="D5E43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876325"/>
    <w:multiLevelType w:val="hybridMultilevel"/>
    <w:tmpl w:val="8930859E"/>
    <w:lvl w:ilvl="0" w:tplc="F7A8709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C3273B"/>
    <w:multiLevelType w:val="hybridMultilevel"/>
    <w:tmpl w:val="752C8F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66C87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9"/>
  </w:num>
  <w:num w:numId="5">
    <w:abstractNumId w:val="31"/>
  </w:num>
  <w:num w:numId="6">
    <w:abstractNumId w:val="21"/>
  </w:num>
  <w:num w:numId="7">
    <w:abstractNumId w:val="17"/>
  </w:num>
  <w:num w:numId="8">
    <w:abstractNumId w:val="3"/>
  </w:num>
  <w:num w:numId="9">
    <w:abstractNumId w:val="6"/>
  </w:num>
  <w:num w:numId="10">
    <w:abstractNumId w:val="36"/>
  </w:num>
  <w:num w:numId="11">
    <w:abstractNumId w:val="18"/>
  </w:num>
  <w:num w:numId="12">
    <w:abstractNumId w:val="10"/>
  </w:num>
  <w:num w:numId="13">
    <w:abstractNumId w:val="5"/>
  </w:num>
  <w:num w:numId="14">
    <w:abstractNumId w:val="33"/>
  </w:num>
  <w:num w:numId="15">
    <w:abstractNumId w:val="4"/>
  </w:num>
  <w:num w:numId="16">
    <w:abstractNumId w:val="11"/>
  </w:num>
  <w:num w:numId="17">
    <w:abstractNumId w:val="30"/>
  </w:num>
  <w:num w:numId="18">
    <w:abstractNumId w:val="22"/>
  </w:num>
  <w:num w:numId="19">
    <w:abstractNumId w:val="25"/>
  </w:num>
  <w:num w:numId="20">
    <w:abstractNumId w:val="32"/>
  </w:num>
  <w:num w:numId="21">
    <w:abstractNumId w:val="26"/>
  </w:num>
  <w:num w:numId="22">
    <w:abstractNumId w:val="19"/>
  </w:num>
  <w:num w:numId="23">
    <w:abstractNumId w:val="8"/>
  </w:num>
  <w:num w:numId="24">
    <w:abstractNumId w:val="28"/>
  </w:num>
  <w:num w:numId="25">
    <w:abstractNumId w:val="12"/>
  </w:num>
  <w:num w:numId="26">
    <w:abstractNumId w:val="14"/>
  </w:num>
  <w:num w:numId="27">
    <w:abstractNumId w:val="0"/>
  </w:num>
  <w:num w:numId="28">
    <w:abstractNumId w:val="1"/>
  </w:num>
  <w:num w:numId="29">
    <w:abstractNumId w:val="20"/>
  </w:num>
  <w:num w:numId="30">
    <w:abstractNumId w:val="34"/>
  </w:num>
  <w:num w:numId="31">
    <w:abstractNumId w:val="23"/>
  </w:num>
  <w:num w:numId="32">
    <w:abstractNumId w:val="35"/>
  </w:num>
  <w:num w:numId="33">
    <w:abstractNumId w:val="27"/>
  </w:num>
  <w:num w:numId="34">
    <w:abstractNumId w:val="13"/>
  </w:num>
  <w:num w:numId="35">
    <w:abstractNumId w:val="24"/>
  </w:num>
  <w:num w:numId="36">
    <w:abstractNumId w:val="15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B94"/>
    <w:rsid w:val="00003BA1"/>
    <w:rsid w:val="00003F87"/>
    <w:rsid w:val="00043489"/>
    <w:rsid w:val="00061B3E"/>
    <w:rsid w:val="00076EA1"/>
    <w:rsid w:val="00080AFF"/>
    <w:rsid w:val="000E41F2"/>
    <w:rsid w:val="00101175"/>
    <w:rsid w:val="00146B57"/>
    <w:rsid w:val="00182927"/>
    <w:rsid w:val="001B0A10"/>
    <w:rsid w:val="00252D4E"/>
    <w:rsid w:val="0026718B"/>
    <w:rsid w:val="0028102A"/>
    <w:rsid w:val="0028223F"/>
    <w:rsid w:val="002A7050"/>
    <w:rsid w:val="003447BA"/>
    <w:rsid w:val="00375B99"/>
    <w:rsid w:val="0037772F"/>
    <w:rsid w:val="003A78F0"/>
    <w:rsid w:val="0042105E"/>
    <w:rsid w:val="00430BB3"/>
    <w:rsid w:val="00431F95"/>
    <w:rsid w:val="00444939"/>
    <w:rsid w:val="004623B5"/>
    <w:rsid w:val="004E014B"/>
    <w:rsid w:val="004F7BCA"/>
    <w:rsid w:val="0057056B"/>
    <w:rsid w:val="00597AC2"/>
    <w:rsid w:val="005B08BE"/>
    <w:rsid w:val="00600CE0"/>
    <w:rsid w:val="006154C5"/>
    <w:rsid w:val="006447EE"/>
    <w:rsid w:val="00676D5C"/>
    <w:rsid w:val="0072312B"/>
    <w:rsid w:val="00732979"/>
    <w:rsid w:val="00761A8F"/>
    <w:rsid w:val="007B22A5"/>
    <w:rsid w:val="007D75ED"/>
    <w:rsid w:val="00810037"/>
    <w:rsid w:val="00834442"/>
    <w:rsid w:val="00856AE0"/>
    <w:rsid w:val="00887A3B"/>
    <w:rsid w:val="0094227A"/>
    <w:rsid w:val="009A6788"/>
    <w:rsid w:val="009C5B37"/>
    <w:rsid w:val="009E60A0"/>
    <w:rsid w:val="00A1075A"/>
    <w:rsid w:val="00A7251C"/>
    <w:rsid w:val="00B4173A"/>
    <w:rsid w:val="00B43A56"/>
    <w:rsid w:val="00B800EB"/>
    <w:rsid w:val="00BB5AD8"/>
    <w:rsid w:val="00BF09A7"/>
    <w:rsid w:val="00C339C3"/>
    <w:rsid w:val="00C621C6"/>
    <w:rsid w:val="00CC2532"/>
    <w:rsid w:val="00D3104F"/>
    <w:rsid w:val="00D313EF"/>
    <w:rsid w:val="00D57699"/>
    <w:rsid w:val="00E24B94"/>
    <w:rsid w:val="00E66006"/>
    <w:rsid w:val="00E93CCC"/>
    <w:rsid w:val="00EC18DA"/>
    <w:rsid w:val="00ED2760"/>
    <w:rsid w:val="00EE519B"/>
    <w:rsid w:val="00F272B6"/>
    <w:rsid w:val="00F46870"/>
    <w:rsid w:val="00FA1C28"/>
    <w:rsid w:val="00FA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Прямая со стрелкой 6"/>
        <o:r id="V:Rule6" type="connector" idref="#Прямая со стрелкой 8"/>
        <o:r id="V:Rule7" type="connector" idref="#Прямая со стрелкой 7"/>
        <o:r id="V:Rule8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76EA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329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co1467.mskzapad.ru/collective/pedagogical_collective/personalpages/uchitelya_nachal_noj_shkoly/lukina_l_v/materials/rekomendacii_po_podgotovke_k_uroku_v_kontekste_fg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cior.edu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14</Pages>
  <Words>3481</Words>
  <Characters>19846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Use</cp:lastModifiedBy>
  <cp:revision>9</cp:revision>
  <dcterms:created xsi:type="dcterms:W3CDTF">2013-08-14T16:03:00Z</dcterms:created>
  <dcterms:modified xsi:type="dcterms:W3CDTF">2013-09-18T16:42:00Z</dcterms:modified>
</cp:coreProperties>
</file>