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2D" w:rsidRDefault="00921F2D" w:rsidP="00921F2D">
      <w:pPr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План урока педагога изостудии Козинцевой Н.Ю.</w:t>
      </w:r>
    </w:p>
    <w:p w:rsidR="002A14B2" w:rsidRDefault="00921F2D" w:rsidP="002A14B2">
      <w:pPr>
        <w:spacing w:before="240"/>
        <w:ind w:left="-709"/>
        <w:jc w:val="center"/>
        <w:rPr>
          <w:b/>
          <w:sz w:val="28"/>
          <w:szCs w:val="28"/>
        </w:rPr>
      </w:pPr>
      <w:r w:rsidRPr="00310BB0">
        <w:rPr>
          <w:b/>
          <w:sz w:val="28"/>
          <w:szCs w:val="28"/>
        </w:rPr>
        <w:t xml:space="preserve">Тема: </w:t>
      </w:r>
      <w:r w:rsidR="007E4302">
        <w:rPr>
          <w:b/>
          <w:sz w:val="28"/>
          <w:szCs w:val="28"/>
        </w:rPr>
        <w:t>«</w:t>
      </w:r>
      <w:r w:rsidR="006A7056">
        <w:rPr>
          <w:b/>
          <w:sz w:val="28"/>
          <w:szCs w:val="28"/>
        </w:rPr>
        <w:t xml:space="preserve">Натюрморт </w:t>
      </w:r>
      <w:r w:rsidR="0039591E">
        <w:rPr>
          <w:b/>
          <w:sz w:val="28"/>
          <w:szCs w:val="28"/>
        </w:rPr>
        <w:t>с сухоцветом</w:t>
      </w:r>
      <w:r w:rsidR="007E4302">
        <w:rPr>
          <w:b/>
          <w:sz w:val="28"/>
          <w:szCs w:val="28"/>
        </w:rPr>
        <w:t>»</w:t>
      </w:r>
    </w:p>
    <w:p w:rsidR="0039591E" w:rsidRPr="0039591E" w:rsidRDefault="0039591E" w:rsidP="002A14B2">
      <w:pPr>
        <w:spacing w:before="240"/>
        <w:ind w:left="-709"/>
        <w:jc w:val="center"/>
        <w:rPr>
          <w:sz w:val="28"/>
          <w:szCs w:val="28"/>
        </w:rPr>
      </w:pPr>
      <w:r w:rsidRPr="0039591E">
        <w:rPr>
          <w:sz w:val="28"/>
          <w:szCs w:val="28"/>
        </w:rPr>
        <w:t>Уголь.</w:t>
      </w:r>
    </w:p>
    <w:p w:rsidR="00921F2D" w:rsidRDefault="002A14B2" w:rsidP="00C0393D">
      <w:pPr>
        <w:spacing w:before="240"/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6A7056">
        <w:rPr>
          <w:sz w:val="28"/>
          <w:szCs w:val="28"/>
        </w:rPr>
        <w:t>Ст</w:t>
      </w:r>
      <w:r>
        <w:rPr>
          <w:sz w:val="28"/>
          <w:szCs w:val="28"/>
        </w:rPr>
        <w:t>. группа)</w:t>
      </w:r>
    </w:p>
    <w:p w:rsidR="00921F2D" w:rsidRDefault="00921F2D" w:rsidP="00921F2D">
      <w:pPr>
        <w:ind w:left="-709"/>
        <w:rPr>
          <w:sz w:val="28"/>
          <w:szCs w:val="28"/>
        </w:rPr>
      </w:pPr>
    </w:p>
    <w:p w:rsidR="003D6174" w:rsidRPr="004E2BB9" w:rsidRDefault="00921F2D" w:rsidP="00525227">
      <w:pPr>
        <w:ind w:left="-709"/>
        <w:rPr>
          <w:sz w:val="28"/>
          <w:szCs w:val="28"/>
        </w:rPr>
      </w:pPr>
      <w:r w:rsidRPr="00310BB0">
        <w:rPr>
          <w:b/>
          <w:sz w:val="28"/>
          <w:szCs w:val="28"/>
        </w:rPr>
        <w:t>Цел</w:t>
      </w:r>
      <w:r w:rsidR="00525227" w:rsidRPr="00310BB0">
        <w:rPr>
          <w:b/>
          <w:sz w:val="28"/>
          <w:szCs w:val="28"/>
        </w:rPr>
        <w:t>ь</w:t>
      </w:r>
      <w:r w:rsidRPr="00310BB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 w:rsidR="0039591E">
        <w:rPr>
          <w:sz w:val="28"/>
          <w:szCs w:val="28"/>
        </w:rPr>
        <w:t>тоновой разбор натюрморта</w:t>
      </w:r>
      <w:r w:rsidR="00F23569" w:rsidRPr="004E2BB9">
        <w:rPr>
          <w:sz w:val="28"/>
          <w:szCs w:val="28"/>
        </w:rPr>
        <w:t>.</w:t>
      </w:r>
    </w:p>
    <w:p w:rsidR="007E4302" w:rsidRPr="00F23569" w:rsidRDefault="003D6174" w:rsidP="00921F2D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10BB0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</w:t>
      </w:r>
      <w:r w:rsidR="00F23569" w:rsidRPr="00F23569">
        <w:rPr>
          <w:sz w:val="28"/>
          <w:szCs w:val="28"/>
        </w:rPr>
        <w:t>завершение построения натюрморта</w:t>
      </w:r>
      <w:r w:rsidR="007E4302" w:rsidRPr="00F23569">
        <w:rPr>
          <w:sz w:val="28"/>
          <w:szCs w:val="28"/>
        </w:rPr>
        <w:t>;</w:t>
      </w:r>
    </w:p>
    <w:p w:rsidR="00296363" w:rsidRDefault="007E4302" w:rsidP="00296363">
      <w:pPr>
        <w:ind w:left="1134"/>
        <w:rPr>
          <w:sz w:val="28"/>
          <w:szCs w:val="28"/>
        </w:rPr>
      </w:pPr>
      <w:r w:rsidRPr="001F6F0F">
        <w:rPr>
          <w:sz w:val="28"/>
          <w:szCs w:val="28"/>
        </w:rPr>
        <w:t xml:space="preserve">разбор </w:t>
      </w:r>
      <w:r w:rsidR="00F23569">
        <w:rPr>
          <w:sz w:val="28"/>
          <w:szCs w:val="28"/>
        </w:rPr>
        <w:t>натюрморта по цвету с определением материальности предметов;</w:t>
      </w:r>
    </w:p>
    <w:p w:rsidR="0039591E" w:rsidRDefault="0039591E" w:rsidP="00296363">
      <w:pPr>
        <w:ind w:left="1134"/>
        <w:rPr>
          <w:sz w:val="28"/>
          <w:szCs w:val="28"/>
        </w:rPr>
      </w:pPr>
      <w:r>
        <w:rPr>
          <w:sz w:val="28"/>
          <w:szCs w:val="28"/>
        </w:rPr>
        <w:t>повторение пропорционального построения предметов натюрморта;</w:t>
      </w:r>
    </w:p>
    <w:p w:rsidR="00930D88" w:rsidRDefault="00930D88" w:rsidP="00296363">
      <w:p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разбор </w:t>
      </w:r>
      <w:r w:rsidR="0039591E">
        <w:rPr>
          <w:sz w:val="28"/>
          <w:szCs w:val="28"/>
        </w:rPr>
        <w:t xml:space="preserve">светотеневой моделировки предметов </w:t>
      </w:r>
      <w:r w:rsidR="00D50F4D">
        <w:rPr>
          <w:sz w:val="28"/>
          <w:szCs w:val="28"/>
        </w:rPr>
        <w:t xml:space="preserve"> </w:t>
      </w:r>
      <w:r>
        <w:rPr>
          <w:sz w:val="28"/>
          <w:szCs w:val="28"/>
        </w:rPr>
        <w:t>натюрморта;</w:t>
      </w:r>
    </w:p>
    <w:p w:rsidR="00F23569" w:rsidRDefault="0039591E" w:rsidP="00296363">
      <w:pPr>
        <w:ind w:left="1134"/>
      </w:pPr>
      <w:r>
        <w:rPr>
          <w:sz w:val="28"/>
          <w:szCs w:val="28"/>
        </w:rPr>
        <w:t>формирование у учащихся профессионального подхода к работе с натуры</w:t>
      </w:r>
      <w:r w:rsidR="00F23569">
        <w:rPr>
          <w:sz w:val="28"/>
          <w:szCs w:val="28"/>
        </w:rPr>
        <w:t>;</w:t>
      </w:r>
    </w:p>
    <w:p w:rsidR="00296363" w:rsidRDefault="00296363" w:rsidP="00296363">
      <w:pPr>
        <w:ind w:left="1134"/>
        <w:rPr>
          <w:sz w:val="28"/>
          <w:szCs w:val="28"/>
        </w:rPr>
      </w:pPr>
      <w:r>
        <w:t>С</w:t>
      </w:r>
      <w:r w:rsidR="007546FB">
        <w:rPr>
          <w:sz w:val="28"/>
          <w:szCs w:val="28"/>
        </w:rPr>
        <w:t>оздание эмоционально-приподнятого настроения у детей при решении творческих задач;</w:t>
      </w:r>
    </w:p>
    <w:p w:rsidR="004D7D3D" w:rsidRDefault="007546FB" w:rsidP="004E2BB9">
      <w:pPr>
        <w:ind w:left="1134"/>
      </w:pPr>
      <w:r>
        <w:rPr>
          <w:sz w:val="28"/>
          <w:szCs w:val="28"/>
        </w:rPr>
        <w:t xml:space="preserve">воспитание  у детей интереса к одному из </w:t>
      </w:r>
      <w:r w:rsidR="004D7D3D" w:rsidRPr="004D7D3D">
        <w:t xml:space="preserve">ЖАНРОВ </w:t>
      </w:r>
      <w:r w:rsidR="00310BB0">
        <w:t xml:space="preserve"> </w:t>
      </w:r>
      <w:r w:rsidR="004D7D3D" w:rsidRPr="004D7D3D">
        <w:t>ИЗ</w:t>
      </w:r>
      <w:r w:rsidR="004D7D3D">
        <w:t>ОБРАЗИТЕЛЬНОГО  ИСКУССТВА.</w:t>
      </w:r>
    </w:p>
    <w:p w:rsidR="004E2BB9" w:rsidRDefault="004E2BB9" w:rsidP="004E2BB9">
      <w:pPr>
        <w:ind w:left="1134"/>
        <w:rPr>
          <w:sz w:val="28"/>
          <w:szCs w:val="28"/>
        </w:rPr>
      </w:pPr>
    </w:p>
    <w:p w:rsidR="00FA78B6" w:rsidRPr="00310BB0" w:rsidRDefault="00FA78B6" w:rsidP="00FA78B6">
      <w:pPr>
        <w:ind w:left="142" w:hanging="851"/>
        <w:rPr>
          <w:b/>
          <w:sz w:val="28"/>
          <w:szCs w:val="28"/>
        </w:rPr>
      </w:pPr>
      <w:r w:rsidRPr="00310BB0">
        <w:rPr>
          <w:b/>
          <w:sz w:val="28"/>
          <w:szCs w:val="28"/>
        </w:rPr>
        <w:t>Ход урока.</w:t>
      </w:r>
    </w:p>
    <w:p w:rsidR="003D6174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 – 3мин.</w:t>
      </w:r>
    </w:p>
    <w:p w:rsidR="00FA78B6" w:rsidRDefault="00FA78B6" w:rsidP="00FA78B6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Теоретическая часть – </w:t>
      </w:r>
      <w:r w:rsidR="00330F9A">
        <w:rPr>
          <w:sz w:val="28"/>
          <w:szCs w:val="28"/>
        </w:rPr>
        <w:t>1</w:t>
      </w:r>
      <w:r w:rsidR="0039591E">
        <w:rPr>
          <w:sz w:val="28"/>
          <w:szCs w:val="28"/>
        </w:rPr>
        <w:t>0</w:t>
      </w:r>
      <w:r>
        <w:rPr>
          <w:sz w:val="28"/>
          <w:szCs w:val="28"/>
        </w:rPr>
        <w:t>мин.</w:t>
      </w:r>
    </w:p>
    <w:p w:rsidR="00A150E4" w:rsidRDefault="00FA78B6" w:rsidP="00D50F4D">
      <w:pPr>
        <w:pStyle w:val="a3"/>
        <w:spacing w:line="360" w:lineRule="auto"/>
        <w:ind w:left="-352"/>
        <w:rPr>
          <w:sz w:val="28"/>
          <w:szCs w:val="28"/>
        </w:rPr>
      </w:pPr>
      <w:r>
        <w:rPr>
          <w:sz w:val="28"/>
          <w:szCs w:val="28"/>
        </w:rPr>
        <w:t>-</w:t>
      </w:r>
      <w:r w:rsidR="0039591E">
        <w:rPr>
          <w:sz w:val="28"/>
          <w:szCs w:val="28"/>
        </w:rPr>
        <w:t xml:space="preserve">закрепление пропорционального измерения </w:t>
      </w:r>
      <w:r w:rsidR="00D50F4D">
        <w:rPr>
          <w:sz w:val="28"/>
          <w:szCs w:val="28"/>
        </w:rPr>
        <w:t>предметов натюрморта;</w:t>
      </w:r>
    </w:p>
    <w:p w:rsidR="00D50F4D" w:rsidRDefault="00C0393D" w:rsidP="00C0393D">
      <w:pPr>
        <w:pStyle w:val="a3"/>
        <w:ind w:left="-709" w:firstLine="425"/>
        <w:rPr>
          <w:sz w:val="28"/>
          <w:szCs w:val="28"/>
        </w:rPr>
      </w:pPr>
      <w:r>
        <w:rPr>
          <w:sz w:val="28"/>
          <w:szCs w:val="28"/>
        </w:rPr>
        <w:t>-</w:t>
      </w:r>
      <w:r w:rsidR="0039591E">
        <w:rPr>
          <w:sz w:val="28"/>
          <w:szCs w:val="28"/>
        </w:rPr>
        <w:t>детальная проработка</w:t>
      </w:r>
      <w:r w:rsidR="000D6C29">
        <w:rPr>
          <w:sz w:val="28"/>
          <w:szCs w:val="28"/>
        </w:rPr>
        <w:t xml:space="preserve"> цветочной композиции</w:t>
      </w:r>
      <w:r>
        <w:rPr>
          <w:sz w:val="28"/>
          <w:szCs w:val="28"/>
        </w:rPr>
        <w:t>;</w:t>
      </w:r>
    </w:p>
    <w:p w:rsidR="000D6C29" w:rsidRDefault="000D6C29" w:rsidP="00C0393D">
      <w:pPr>
        <w:pStyle w:val="a3"/>
        <w:ind w:left="-709" w:firstLine="425"/>
        <w:rPr>
          <w:sz w:val="28"/>
          <w:szCs w:val="28"/>
        </w:rPr>
      </w:pPr>
      <w:r>
        <w:rPr>
          <w:sz w:val="28"/>
          <w:szCs w:val="28"/>
        </w:rPr>
        <w:t>-закон контраста в работах, выполняемых  углем;</w:t>
      </w:r>
    </w:p>
    <w:p w:rsidR="000D6C29" w:rsidRDefault="000D6C29" w:rsidP="00C0393D">
      <w:pPr>
        <w:pStyle w:val="a3"/>
        <w:ind w:left="-709" w:firstLine="425"/>
        <w:rPr>
          <w:sz w:val="28"/>
          <w:szCs w:val="28"/>
        </w:rPr>
      </w:pPr>
      <w:r>
        <w:rPr>
          <w:sz w:val="28"/>
          <w:szCs w:val="28"/>
        </w:rPr>
        <w:t>-тоновые градации в работе, выполняемой мягким материалом</w:t>
      </w:r>
    </w:p>
    <w:p w:rsidR="00C0393D" w:rsidRDefault="00D50F4D" w:rsidP="00D50F4D">
      <w:pPr>
        <w:pStyle w:val="a3"/>
        <w:ind w:left="-567" w:hanging="142"/>
        <w:rPr>
          <w:sz w:val="28"/>
          <w:szCs w:val="28"/>
        </w:rPr>
      </w:pPr>
      <w:r>
        <w:rPr>
          <w:sz w:val="28"/>
          <w:szCs w:val="28"/>
        </w:rPr>
        <w:t>3. Практическая часть-1.4</w:t>
      </w:r>
      <w:r w:rsidR="00AF3382">
        <w:rPr>
          <w:sz w:val="28"/>
          <w:szCs w:val="28"/>
        </w:rPr>
        <w:t>7</w:t>
      </w:r>
      <w:r>
        <w:rPr>
          <w:sz w:val="28"/>
          <w:szCs w:val="28"/>
        </w:rPr>
        <w:t>мин.</w:t>
      </w:r>
    </w:p>
    <w:p w:rsidR="00D50F4D" w:rsidRDefault="00D50F4D" w:rsidP="00D50F4D">
      <w:pPr>
        <w:pStyle w:val="a3"/>
        <w:ind w:left="-426"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="000D6C29">
        <w:rPr>
          <w:sz w:val="28"/>
          <w:szCs w:val="28"/>
        </w:rPr>
        <w:t xml:space="preserve">завершение </w:t>
      </w:r>
      <w:r>
        <w:rPr>
          <w:sz w:val="28"/>
          <w:szCs w:val="28"/>
        </w:rPr>
        <w:t>по</w:t>
      </w:r>
      <w:r w:rsidR="004E2BB9">
        <w:rPr>
          <w:sz w:val="28"/>
          <w:szCs w:val="28"/>
        </w:rPr>
        <w:t>с</w:t>
      </w:r>
      <w:r>
        <w:rPr>
          <w:sz w:val="28"/>
          <w:szCs w:val="28"/>
        </w:rPr>
        <w:t>троени</w:t>
      </w:r>
      <w:r w:rsidR="000D6C29">
        <w:rPr>
          <w:sz w:val="28"/>
          <w:szCs w:val="28"/>
        </w:rPr>
        <w:t>я</w:t>
      </w:r>
      <w:r>
        <w:rPr>
          <w:sz w:val="28"/>
          <w:szCs w:val="28"/>
        </w:rPr>
        <w:t xml:space="preserve"> нат</w:t>
      </w:r>
      <w:r w:rsidR="004E2BB9">
        <w:rPr>
          <w:sz w:val="28"/>
          <w:szCs w:val="28"/>
        </w:rPr>
        <w:t xml:space="preserve">юрморта под </w:t>
      </w:r>
      <w:r w:rsidR="000D6C29">
        <w:rPr>
          <w:sz w:val="28"/>
          <w:szCs w:val="28"/>
        </w:rPr>
        <w:t>уголь</w:t>
      </w:r>
      <w:r w:rsidR="004E2BB9">
        <w:rPr>
          <w:sz w:val="28"/>
          <w:szCs w:val="28"/>
        </w:rPr>
        <w:t>;</w:t>
      </w:r>
    </w:p>
    <w:p w:rsidR="004E2BB9" w:rsidRDefault="004E2BB9" w:rsidP="000D6C29">
      <w:pPr>
        <w:pStyle w:val="a3"/>
        <w:ind w:left="-426" w:firstLine="142"/>
        <w:rPr>
          <w:sz w:val="28"/>
          <w:szCs w:val="28"/>
        </w:rPr>
      </w:pPr>
      <w:r>
        <w:rPr>
          <w:sz w:val="28"/>
          <w:szCs w:val="28"/>
        </w:rPr>
        <w:t>-</w:t>
      </w:r>
      <w:r w:rsidR="000D6C29">
        <w:rPr>
          <w:sz w:val="28"/>
          <w:szCs w:val="28"/>
        </w:rPr>
        <w:t>разбор натюрморта тоном</w:t>
      </w:r>
      <w:r>
        <w:rPr>
          <w:sz w:val="28"/>
          <w:szCs w:val="28"/>
        </w:rPr>
        <w:t>;</w:t>
      </w:r>
    </w:p>
    <w:p w:rsidR="004E2BB9" w:rsidRDefault="004E2BB9" w:rsidP="00D50F4D">
      <w:pPr>
        <w:pStyle w:val="a3"/>
        <w:ind w:left="-426" w:firstLine="142"/>
        <w:rPr>
          <w:sz w:val="28"/>
          <w:szCs w:val="28"/>
        </w:rPr>
      </w:pPr>
      <w:r>
        <w:rPr>
          <w:sz w:val="28"/>
          <w:szCs w:val="28"/>
        </w:rPr>
        <w:lastRenderedPageBreak/>
        <w:t>-анализ учащимися проделанной работы.</w:t>
      </w:r>
    </w:p>
    <w:p w:rsidR="00D50F4D" w:rsidRDefault="00D50F4D" w:rsidP="00C0393D">
      <w:pPr>
        <w:pStyle w:val="a3"/>
        <w:ind w:left="-709" w:firstLine="425"/>
        <w:rPr>
          <w:sz w:val="28"/>
          <w:szCs w:val="28"/>
        </w:rPr>
      </w:pPr>
    </w:p>
    <w:p w:rsidR="00EE7C39" w:rsidRDefault="00EE7C39" w:rsidP="00C0393D">
      <w:pPr>
        <w:pStyle w:val="a3"/>
        <w:spacing w:line="360" w:lineRule="auto"/>
        <w:ind w:left="-709" w:firstLine="425"/>
      </w:pPr>
    </w:p>
    <w:sectPr w:rsidR="00EE7C39" w:rsidSect="00D05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56EB"/>
    <w:multiLevelType w:val="hybridMultilevel"/>
    <w:tmpl w:val="07F0C868"/>
    <w:lvl w:ilvl="0" w:tplc="86BAEFE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F2D"/>
    <w:rsid w:val="000D6C29"/>
    <w:rsid w:val="001F6F0F"/>
    <w:rsid w:val="00296363"/>
    <w:rsid w:val="002A14B2"/>
    <w:rsid w:val="00310BB0"/>
    <w:rsid w:val="00330F9A"/>
    <w:rsid w:val="0039591E"/>
    <w:rsid w:val="003D6174"/>
    <w:rsid w:val="004D7D3D"/>
    <w:rsid w:val="004E2BB9"/>
    <w:rsid w:val="00525227"/>
    <w:rsid w:val="0068291E"/>
    <w:rsid w:val="006A7056"/>
    <w:rsid w:val="007546FB"/>
    <w:rsid w:val="007E4302"/>
    <w:rsid w:val="00921F2D"/>
    <w:rsid w:val="00930D88"/>
    <w:rsid w:val="00940649"/>
    <w:rsid w:val="00963D94"/>
    <w:rsid w:val="00A143DD"/>
    <w:rsid w:val="00A150E4"/>
    <w:rsid w:val="00AF3382"/>
    <w:rsid w:val="00B66756"/>
    <w:rsid w:val="00C0393D"/>
    <w:rsid w:val="00D05098"/>
    <w:rsid w:val="00D244E7"/>
    <w:rsid w:val="00D50F4D"/>
    <w:rsid w:val="00EE7C39"/>
    <w:rsid w:val="00F1408F"/>
    <w:rsid w:val="00F23569"/>
    <w:rsid w:val="00F42826"/>
    <w:rsid w:val="00FA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469C1-6BA0-4247-93B2-F3AB495F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Козинцева</cp:lastModifiedBy>
  <cp:revision>5</cp:revision>
  <dcterms:created xsi:type="dcterms:W3CDTF">2013-04-15T18:08:00Z</dcterms:created>
  <dcterms:modified xsi:type="dcterms:W3CDTF">2014-09-15T18:04:00Z</dcterms:modified>
</cp:coreProperties>
</file>