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29" w:rsidRPr="0043128F" w:rsidRDefault="001A5029" w:rsidP="001A5029">
      <w:pPr>
        <w:pStyle w:val="a3"/>
        <w:spacing w:line="225" w:lineRule="atLeast"/>
        <w:jc w:val="both"/>
        <w:textAlignment w:val="top"/>
      </w:pPr>
      <w:r w:rsidRPr="0043128F">
        <w:t xml:space="preserve">Долгое время страусов даже преследовали из-за их маховых и рулевых перьев, которые после соответствующей обработки шли на украшение дамских шляп и на веера. В 1840 году из Южной Африки, например, вывезли 1 000 кг </w:t>
      </w:r>
      <w:proofErr w:type="spellStart"/>
      <w:r w:rsidRPr="0043128F">
        <w:t>страусиных</w:t>
      </w:r>
      <w:proofErr w:type="spellEnd"/>
      <w:r w:rsidRPr="0043128F">
        <w:t xml:space="preserve"> перьев, в 1910 году - уже 370 000 кг, и, если бы страусов не стали разводить в неволе на фермах, они были бы теперь уже полностью истреблены. </w:t>
      </w:r>
      <w:proofErr w:type="spellStart"/>
      <w:r w:rsidRPr="0043128F">
        <w:t>Страусиные</w:t>
      </w:r>
      <w:proofErr w:type="spellEnd"/>
      <w:r w:rsidRPr="0043128F">
        <w:t xml:space="preserve"> перья и сейчас приобретают в большом количестве для всевозможных карнавалов, костюмированных балов. Для Бразильского карнавала ежегодно закупают сотни килограмм диковинных перьев. Сейчас </w:t>
      </w:r>
      <w:proofErr w:type="spellStart"/>
      <w:r w:rsidRPr="0043128F">
        <w:t>страусиные</w:t>
      </w:r>
      <w:proofErr w:type="spellEnd"/>
      <w:r w:rsidRPr="0043128F">
        <w:t xml:space="preserve"> перья также используются в электронной промышленности для очистки мельчайших электронных деталей и механизмов, так как считаются лучшими пылесборниками. Длина самых качественных перьев достигает 70 см, а ширина 30 см. У египтян знак, изображающий перо страусов, был символом справедливости. Объясняется это тем, что у всех остальных тип опахала пера справа и слева от стержня имеет неодинаковую ширину. Лишь у страуса стержень делит перо на равные половинки.</w:t>
      </w:r>
    </w:p>
    <w:p w:rsidR="001A5029" w:rsidRDefault="001A5029" w:rsidP="001A5029">
      <w:pPr>
        <w:pStyle w:val="a3"/>
        <w:spacing w:line="225" w:lineRule="atLeast"/>
        <w:jc w:val="both"/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3E86545" wp14:editId="2581D5D8">
            <wp:extent cx="1276350" cy="1152525"/>
            <wp:effectExtent l="0" t="0" r="0" b="9525"/>
            <wp:docPr id="1" name="Рисунок 1" descr="Страусиное перо - страусиная ферма САВА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траусиное перо - страусиная ферма САВАН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0F587C7" wp14:editId="66669BA2">
            <wp:extent cx="1276350" cy="1152525"/>
            <wp:effectExtent l="0" t="0" r="0" b="9525"/>
            <wp:docPr id="2" name="Рисунок 2" descr="Страусиное перо - страусиная ферма САВА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траусиное перо - страусиная ферма САВАН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96D747E" wp14:editId="471AAE29">
            <wp:extent cx="1276350" cy="1152525"/>
            <wp:effectExtent l="0" t="0" r="0" b="9525"/>
            <wp:docPr id="3" name="Рисунок 3" descr="Страусиное перо - страусиная ферма САВА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траусиное перо - страусиная ферма САВАН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598310F" wp14:editId="1A9F084F">
            <wp:extent cx="1276350" cy="1152525"/>
            <wp:effectExtent l="0" t="0" r="0" b="9525"/>
            <wp:docPr id="4" name="Рисунок 4" descr="Страусиное перо - страусиная ферма САВА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траусиное перо - страусиная ферма САВАН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EA"/>
    <w:rsid w:val="001A5029"/>
    <w:rsid w:val="0043128F"/>
    <w:rsid w:val="00534268"/>
    <w:rsid w:val="009538B9"/>
    <w:rsid w:val="00C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502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A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502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A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3</cp:revision>
  <dcterms:created xsi:type="dcterms:W3CDTF">2012-09-18T10:37:00Z</dcterms:created>
  <dcterms:modified xsi:type="dcterms:W3CDTF">2012-09-20T15:30:00Z</dcterms:modified>
</cp:coreProperties>
</file>