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9" w:rsidRPr="000659EF" w:rsidRDefault="00A71B03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22 </w:t>
      </w:r>
      <w:r w:rsidRPr="000659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59EF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города Армавира Краснодарского края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9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УТВЕРЖДЕНО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9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Решение педсовета</w:t>
      </w:r>
    </w:p>
    <w:p w:rsidR="0062156D" w:rsidRPr="000659EF" w:rsidRDefault="008364D5" w:rsidP="00621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9EF">
        <w:rPr>
          <w:rFonts w:ascii="Times New Roman" w:hAnsi="Times New Roman" w:cs="Times New Roman"/>
          <w:sz w:val="26"/>
          <w:szCs w:val="26"/>
        </w:rPr>
        <w:t xml:space="preserve">   протокол № 1от 30.08.2012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9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Председатель педсовета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9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___________Макаренко С.В.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659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59EF">
        <w:rPr>
          <w:rFonts w:ascii="Times New Roman" w:hAnsi="Times New Roman" w:cs="Times New Roman"/>
          <w:b/>
          <w:sz w:val="28"/>
          <w:szCs w:val="28"/>
        </w:rPr>
        <w:t xml:space="preserve">вида         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sz w:val="20"/>
          <w:szCs w:val="20"/>
        </w:rPr>
        <w:t>ПО</w:t>
      </w:r>
      <w:r w:rsidR="00CB2B9E" w:rsidRPr="000659EF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дополнительному образованию </w:t>
      </w:r>
    </w:p>
    <w:p w:rsidR="00CB2B9E" w:rsidRPr="000659EF" w:rsidRDefault="00CB2B9E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2B9E" w:rsidRPr="000659EF" w:rsidRDefault="00CB2B9E" w:rsidP="00621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sz w:val="28"/>
          <w:szCs w:val="28"/>
          <w:u w:val="single"/>
        </w:rPr>
        <w:t>«Декоративно-</w:t>
      </w:r>
      <w:r w:rsidR="00A3340E" w:rsidRPr="000659EF">
        <w:rPr>
          <w:rFonts w:ascii="Times New Roman" w:hAnsi="Times New Roman" w:cs="Times New Roman"/>
          <w:sz w:val="28"/>
          <w:szCs w:val="28"/>
          <w:u w:val="single"/>
        </w:rPr>
        <w:t>прикладное искусство: вышивание</w:t>
      </w:r>
      <w:r w:rsidRPr="000659E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B0015" w:rsidRPr="000659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59EF">
        <w:rPr>
          <w:rFonts w:ascii="Times New Roman" w:hAnsi="Times New Roman" w:cs="Times New Roman"/>
          <w:sz w:val="18"/>
          <w:szCs w:val="18"/>
        </w:rPr>
        <w:t>Предмет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CB2B9E" w:rsidP="006215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Ступень обучения (класс)  </w:t>
      </w:r>
      <w:r w:rsidRPr="000659EF">
        <w:rPr>
          <w:rFonts w:ascii="Times New Roman" w:hAnsi="Times New Roman" w:cs="Times New Roman"/>
          <w:sz w:val="28"/>
          <w:szCs w:val="28"/>
          <w:u w:val="single"/>
        </w:rPr>
        <w:t xml:space="preserve">             о</w:t>
      </w:r>
      <w:r w:rsidR="007C1C15" w:rsidRPr="000659EF">
        <w:rPr>
          <w:rFonts w:ascii="Times New Roman" w:hAnsi="Times New Roman" w:cs="Times New Roman"/>
          <w:sz w:val="28"/>
          <w:szCs w:val="28"/>
          <w:u w:val="single"/>
        </w:rPr>
        <w:t>сновное общее образование  5-9 кл</w:t>
      </w: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59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Начальное общее образование 1-4 кл., основное общее образование  5-9 кл.</w:t>
      </w:r>
    </w:p>
    <w:p w:rsidR="0062156D" w:rsidRPr="000659EF" w:rsidRDefault="0062156D" w:rsidP="006215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CB2B9E" w:rsidRPr="000659EF">
        <w:rPr>
          <w:rFonts w:ascii="Times New Roman" w:hAnsi="Times New Roman" w:cs="Times New Roman"/>
          <w:sz w:val="28"/>
          <w:szCs w:val="28"/>
        </w:rPr>
        <w:t>в год:</w:t>
      </w:r>
      <w:r w:rsidR="00CB2B9E" w:rsidRPr="000659EF"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 w:rsidRPr="000659EF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="00CB2B9E" w:rsidRPr="000659EF">
        <w:rPr>
          <w:rFonts w:ascii="Times New Roman" w:hAnsi="Times New Roman" w:cs="Times New Roman"/>
          <w:sz w:val="28"/>
          <w:szCs w:val="28"/>
          <w:u w:val="single"/>
        </w:rPr>
        <w:t>ов (2 часа в неделю)</w:t>
      </w:r>
      <w:r w:rsidR="00FB0015" w:rsidRPr="000659E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59EF">
        <w:rPr>
          <w:rFonts w:ascii="Times New Roman" w:hAnsi="Times New Roman" w:cs="Times New Roman"/>
          <w:sz w:val="28"/>
          <w:szCs w:val="28"/>
        </w:rPr>
        <w:t xml:space="preserve">                                   Уровень</w:t>
      </w:r>
      <w:r w:rsidR="00CB2B9E" w:rsidRPr="000659EF">
        <w:rPr>
          <w:rFonts w:ascii="Times New Roman" w:hAnsi="Times New Roman" w:cs="Times New Roman"/>
          <w:sz w:val="28"/>
          <w:szCs w:val="28"/>
        </w:rPr>
        <w:t>:</w:t>
      </w:r>
      <w:r w:rsidRPr="000659EF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sz w:val="28"/>
          <w:szCs w:val="28"/>
        </w:rPr>
        <w:t>Учитель</w:t>
      </w:r>
      <w:r w:rsidR="00CB2B9E" w:rsidRPr="000659EF">
        <w:rPr>
          <w:rFonts w:ascii="Times New Roman" w:hAnsi="Times New Roman" w:cs="Times New Roman"/>
          <w:sz w:val="28"/>
          <w:szCs w:val="28"/>
        </w:rPr>
        <w:t>:</w:t>
      </w:r>
      <w:r w:rsidRPr="000659EF">
        <w:rPr>
          <w:rFonts w:ascii="Times New Roman" w:hAnsi="Times New Roman" w:cs="Times New Roman"/>
          <w:sz w:val="28"/>
          <w:szCs w:val="28"/>
          <w:u w:val="single"/>
        </w:rPr>
        <w:t>Топчий Н. И.</w:t>
      </w: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sz w:val="28"/>
          <w:szCs w:val="28"/>
          <w:u w:val="single"/>
        </w:rPr>
        <w:t xml:space="preserve">Программа разработана на основе </w:t>
      </w:r>
      <w:r w:rsidR="00212887" w:rsidRPr="000659EF">
        <w:rPr>
          <w:rFonts w:ascii="Times New Roman" w:hAnsi="Times New Roman" w:cs="Times New Roman"/>
          <w:sz w:val="28"/>
          <w:szCs w:val="28"/>
          <w:u w:val="single"/>
        </w:rPr>
        <w:t>авторской программы</w:t>
      </w:r>
      <w:r w:rsidR="00CB2B9E" w:rsidRPr="000659EF">
        <w:rPr>
          <w:rFonts w:ascii="Times New Roman" w:hAnsi="Times New Roman" w:cs="Times New Roman"/>
          <w:sz w:val="28"/>
          <w:szCs w:val="28"/>
          <w:u w:val="single"/>
        </w:rPr>
        <w:t xml:space="preserve"> «Декоративно-</w:t>
      </w:r>
      <w:r w:rsidR="00A3340E" w:rsidRPr="000659EF">
        <w:rPr>
          <w:rFonts w:ascii="Times New Roman" w:hAnsi="Times New Roman" w:cs="Times New Roman"/>
          <w:sz w:val="28"/>
          <w:szCs w:val="28"/>
          <w:u w:val="single"/>
        </w:rPr>
        <w:t>прикладное искусство: вышивание</w:t>
      </w:r>
      <w:r w:rsidR="00CB2B9E" w:rsidRPr="000659E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B0015" w:rsidRPr="000659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FFC" w:rsidRPr="000659EF" w:rsidRDefault="00806FFC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FFC" w:rsidRPr="000659EF" w:rsidRDefault="00806FFC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156D" w:rsidRPr="000659EF" w:rsidRDefault="0062156D" w:rsidP="0062156D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62156D" w:rsidRPr="000659EF" w:rsidRDefault="0062156D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  <w:u w:val="single"/>
        </w:rPr>
      </w:pPr>
    </w:p>
    <w:p w:rsidR="0062156D" w:rsidRPr="000659EF" w:rsidRDefault="0062156D" w:rsidP="006215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2156D" w:rsidRPr="000659EF" w:rsidRDefault="0062156D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184" w:rsidRPr="000659EF" w:rsidRDefault="00FB0015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Вышивание – старейший и распространенный вид декоративно-прикладного искусства</w:t>
      </w:r>
      <w:r w:rsidR="00D311C3" w:rsidRPr="000659EF">
        <w:rPr>
          <w:rFonts w:ascii="Times New Roman" w:hAnsi="Times New Roman" w:cs="Times New Roman"/>
          <w:sz w:val="28"/>
          <w:szCs w:val="28"/>
        </w:rPr>
        <w:t>, имеющее многовековую историю и богатые традиции</w:t>
      </w:r>
      <w:r w:rsidRPr="000659EF">
        <w:rPr>
          <w:rFonts w:ascii="Times New Roman" w:hAnsi="Times New Roman" w:cs="Times New Roman"/>
          <w:sz w:val="28"/>
          <w:szCs w:val="28"/>
        </w:rPr>
        <w:t xml:space="preserve">. Издревле </w:t>
      </w:r>
      <w:r w:rsidR="00F47461" w:rsidRPr="000659EF">
        <w:rPr>
          <w:rFonts w:ascii="Times New Roman" w:hAnsi="Times New Roman" w:cs="Times New Roman"/>
          <w:sz w:val="28"/>
          <w:szCs w:val="28"/>
        </w:rPr>
        <w:t>женщины украшали</w:t>
      </w:r>
      <w:r w:rsidRPr="000659EF">
        <w:rPr>
          <w:rFonts w:ascii="Times New Roman" w:hAnsi="Times New Roman" w:cs="Times New Roman"/>
          <w:sz w:val="28"/>
          <w:szCs w:val="28"/>
        </w:rPr>
        <w:t xml:space="preserve"> одежду и изделия домашнего обихода</w:t>
      </w:r>
      <w:r w:rsidR="00F47461" w:rsidRPr="000659EF">
        <w:rPr>
          <w:rFonts w:ascii="Times New Roman" w:hAnsi="Times New Roman" w:cs="Times New Roman"/>
          <w:sz w:val="28"/>
          <w:szCs w:val="28"/>
        </w:rPr>
        <w:t xml:space="preserve"> вышивкой</w:t>
      </w:r>
      <w:r w:rsidRPr="000659EF">
        <w:rPr>
          <w:rFonts w:ascii="Times New Roman" w:hAnsi="Times New Roman" w:cs="Times New Roman"/>
          <w:sz w:val="28"/>
          <w:szCs w:val="28"/>
        </w:rPr>
        <w:t>.</w:t>
      </w:r>
      <w:r w:rsidR="006A521E" w:rsidRPr="000659EF">
        <w:rPr>
          <w:rFonts w:ascii="Times New Roman" w:hAnsi="Times New Roman" w:cs="Times New Roman"/>
          <w:sz w:val="28"/>
          <w:szCs w:val="28"/>
        </w:rPr>
        <w:t xml:space="preserve"> Приобщение подрастающего поколения к вышиванию можно считать значимой частицей трудового обучения и воспитания. Вышивание развивает фантазию, художественный вкус, творческую активность, любознательность; воспитывает глубокое понимание красоты форм и красок, т</w:t>
      </w:r>
      <w:r w:rsidR="009F5184" w:rsidRPr="000659EF">
        <w:rPr>
          <w:rFonts w:ascii="Times New Roman" w:hAnsi="Times New Roman" w:cs="Times New Roman"/>
          <w:sz w:val="28"/>
          <w:szCs w:val="28"/>
        </w:rPr>
        <w:t>рудолюбие, терпеливость, усидчивость, акк</w:t>
      </w:r>
      <w:r w:rsidR="002C08BB" w:rsidRPr="000659EF">
        <w:rPr>
          <w:rFonts w:ascii="Times New Roman" w:hAnsi="Times New Roman" w:cs="Times New Roman"/>
          <w:sz w:val="28"/>
          <w:szCs w:val="28"/>
        </w:rPr>
        <w:t xml:space="preserve">уратность; приносит ни с чем не </w:t>
      </w:r>
      <w:r w:rsidR="009F5184" w:rsidRPr="000659EF">
        <w:rPr>
          <w:rFonts w:ascii="Times New Roman" w:hAnsi="Times New Roman" w:cs="Times New Roman"/>
          <w:sz w:val="28"/>
          <w:szCs w:val="28"/>
        </w:rPr>
        <w:t>сравнимую радость и доставляет удовольствие тем, кто видит результат этого кропотливого труда.</w:t>
      </w:r>
      <w:r w:rsidR="00462630" w:rsidRPr="000659EF">
        <w:rPr>
          <w:rFonts w:ascii="Times New Roman" w:hAnsi="Times New Roman" w:cs="Times New Roman"/>
          <w:sz w:val="28"/>
          <w:szCs w:val="28"/>
        </w:rPr>
        <w:t xml:space="preserve"> Кроме того рукоделие развивает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</w:t>
      </w:r>
    </w:p>
    <w:p w:rsidR="005E3F70" w:rsidRPr="000659EF" w:rsidRDefault="009F5184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      Данная </w:t>
      </w:r>
      <w:r w:rsidR="00E02870" w:rsidRPr="000659E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0A1B51" w:rsidRPr="000659E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02870" w:rsidRPr="000659EF">
        <w:rPr>
          <w:rFonts w:ascii="Times New Roman" w:hAnsi="Times New Roman" w:cs="Times New Roman"/>
          <w:sz w:val="28"/>
          <w:szCs w:val="28"/>
        </w:rPr>
        <w:t>имеет художественно-эстетическую направленность. Программа</w:t>
      </w:r>
      <w:r w:rsidR="000A1B51" w:rsidRPr="000659EF">
        <w:rPr>
          <w:rFonts w:ascii="Times New Roman" w:hAnsi="Times New Roman" w:cs="Times New Roman"/>
          <w:sz w:val="28"/>
          <w:szCs w:val="28"/>
        </w:rPr>
        <w:t>ставит своей целью овлад</w:t>
      </w:r>
      <w:r w:rsidRPr="000659EF">
        <w:rPr>
          <w:rFonts w:ascii="Times New Roman" w:hAnsi="Times New Roman" w:cs="Times New Roman"/>
          <w:sz w:val="28"/>
          <w:szCs w:val="28"/>
        </w:rPr>
        <w:t xml:space="preserve">ение </w:t>
      </w:r>
      <w:r w:rsidR="005E3F70" w:rsidRPr="000659EF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0659EF">
        <w:rPr>
          <w:rFonts w:ascii="Times New Roman" w:hAnsi="Times New Roman" w:cs="Times New Roman"/>
          <w:sz w:val="28"/>
          <w:szCs w:val="28"/>
        </w:rPr>
        <w:t>техник</w:t>
      </w:r>
      <w:r w:rsidR="005E3F70" w:rsidRPr="000659EF">
        <w:rPr>
          <w:rFonts w:ascii="Times New Roman" w:hAnsi="Times New Roman" w:cs="Times New Roman"/>
          <w:sz w:val="28"/>
          <w:szCs w:val="28"/>
        </w:rPr>
        <w:t>ами</w:t>
      </w:r>
      <w:r w:rsidRPr="000659EF">
        <w:rPr>
          <w:rFonts w:ascii="Times New Roman" w:hAnsi="Times New Roman" w:cs="Times New Roman"/>
          <w:sz w:val="28"/>
          <w:szCs w:val="28"/>
        </w:rPr>
        <w:t xml:space="preserve"> вышивания</w:t>
      </w:r>
      <w:r w:rsidR="005E3F70" w:rsidRPr="000659EF">
        <w:rPr>
          <w:rFonts w:ascii="Times New Roman" w:hAnsi="Times New Roman" w:cs="Times New Roman"/>
          <w:sz w:val="28"/>
          <w:szCs w:val="28"/>
        </w:rPr>
        <w:t xml:space="preserve"> с учетом уже имеющихся  у учащихся умений и навыков, полученных на уроках трудового обучения</w:t>
      </w:r>
      <w:r w:rsidR="00E301B3" w:rsidRPr="000659EF">
        <w:rPr>
          <w:rFonts w:ascii="Times New Roman" w:hAnsi="Times New Roman" w:cs="Times New Roman"/>
          <w:sz w:val="28"/>
          <w:szCs w:val="28"/>
        </w:rPr>
        <w:t>,</w:t>
      </w:r>
      <w:r w:rsidR="000A1B51" w:rsidRPr="000659EF">
        <w:rPr>
          <w:rFonts w:ascii="Times New Roman" w:hAnsi="Times New Roman" w:cs="Times New Roman"/>
          <w:sz w:val="28"/>
          <w:szCs w:val="28"/>
        </w:rPr>
        <w:t xml:space="preserve"> совершенствование этих самых умений и навыков, а также формирование интереса к профессии, к истории народного творчества, </w:t>
      </w:r>
      <w:r w:rsidR="00E301B3" w:rsidRPr="000659EF">
        <w:rPr>
          <w:rFonts w:ascii="Times New Roman" w:hAnsi="Times New Roman" w:cs="Times New Roman"/>
          <w:sz w:val="28"/>
          <w:szCs w:val="28"/>
        </w:rPr>
        <w:t>уважение к людям труда.</w:t>
      </w:r>
    </w:p>
    <w:p w:rsidR="00CB5F47" w:rsidRPr="000659EF" w:rsidRDefault="00E02870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      Темы образовательной программы соответствуют </w:t>
      </w:r>
      <w:r w:rsidR="00383301" w:rsidRPr="000659EF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0659EF">
        <w:rPr>
          <w:rFonts w:ascii="Times New Roman" w:hAnsi="Times New Roman" w:cs="Times New Roman"/>
          <w:sz w:val="28"/>
          <w:szCs w:val="28"/>
        </w:rPr>
        <w:t xml:space="preserve">материалу </w:t>
      </w:r>
      <w:r w:rsidR="00383301" w:rsidRPr="000659EF">
        <w:rPr>
          <w:rFonts w:ascii="Times New Roman" w:hAnsi="Times New Roman" w:cs="Times New Roman"/>
          <w:sz w:val="28"/>
          <w:szCs w:val="28"/>
        </w:rPr>
        <w:t xml:space="preserve">учебного пособия «Юной вышивальщице» Ю.Е. Моисеенко, Е.В. Бичукова – Минск: «Народнаяасвета» 1993г., рекомендованного для использования на уроках трудового </w:t>
      </w:r>
      <w:r w:rsidR="00CB5F47" w:rsidRPr="000659EF">
        <w:rPr>
          <w:rFonts w:ascii="Times New Roman" w:hAnsi="Times New Roman" w:cs="Times New Roman"/>
          <w:sz w:val="28"/>
          <w:szCs w:val="28"/>
        </w:rPr>
        <w:t>обучения и для кружковой работы.</w:t>
      </w:r>
    </w:p>
    <w:p w:rsidR="00E02870" w:rsidRPr="000659EF" w:rsidRDefault="00CB5F47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     Содержание п</w:t>
      </w:r>
      <w:r w:rsidR="00BC03A2" w:rsidRPr="000659EF">
        <w:rPr>
          <w:rFonts w:ascii="Times New Roman" w:hAnsi="Times New Roman" w:cs="Times New Roman"/>
          <w:sz w:val="28"/>
          <w:szCs w:val="28"/>
        </w:rPr>
        <w:t>рограммы адаптировано поуровню усвоения</w:t>
      </w:r>
      <w:r w:rsidRPr="000659EF">
        <w:rPr>
          <w:rFonts w:ascii="Times New Roman" w:hAnsi="Times New Roman" w:cs="Times New Roman"/>
          <w:sz w:val="28"/>
          <w:szCs w:val="28"/>
        </w:rPr>
        <w:t>, рас</w:t>
      </w:r>
      <w:r w:rsidR="00BC03A2" w:rsidRPr="000659EF">
        <w:rPr>
          <w:rFonts w:ascii="Times New Roman" w:hAnsi="Times New Roman" w:cs="Times New Roman"/>
          <w:sz w:val="28"/>
          <w:szCs w:val="28"/>
        </w:rPr>
        <w:t>считана на девочек 6-8 классов.  Срок реализации 1 год (68 часов - 2часа в неделю).</w:t>
      </w:r>
    </w:p>
    <w:p w:rsidR="00215899" w:rsidRPr="000659EF" w:rsidRDefault="005E3F70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      Начинается обучение с </w:t>
      </w:r>
      <w:r w:rsidR="00215899" w:rsidRPr="000659EF">
        <w:rPr>
          <w:rFonts w:ascii="Times New Roman" w:hAnsi="Times New Roman" w:cs="Times New Roman"/>
          <w:sz w:val="28"/>
          <w:szCs w:val="28"/>
        </w:rPr>
        <w:t>освоениянесложных и быстро выполняемых швов, так как не следует сразу браться за большое изделие – не имея опыта, легко испортить работу, а первая неудача может погубить интерес к вышиванию.</w:t>
      </w:r>
    </w:p>
    <w:p w:rsidR="00A24ADC" w:rsidRPr="000659EF" w:rsidRDefault="00A24ADC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М</w:t>
      </w:r>
      <w:r w:rsidR="00215899" w:rsidRPr="000659EF">
        <w:rPr>
          <w:rFonts w:ascii="Times New Roman" w:hAnsi="Times New Roman" w:cs="Times New Roman"/>
          <w:sz w:val="28"/>
          <w:szCs w:val="28"/>
        </w:rPr>
        <w:t>атериал</w:t>
      </w:r>
      <w:r w:rsidR="00A3340E" w:rsidRPr="000659EF">
        <w:rPr>
          <w:rFonts w:ascii="Times New Roman" w:hAnsi="Times New Roman" w:cs="Times New Roman"/>
          <w:sz w:val="28"/>
          <w:szCs w:val="28"/>
        </w:rPr>
        <w:t xml:space="preserve"> программы построен</w:t>
      </w:r>
      <w:r w:rsidRPr="000659EF">
        <w:rPr>
          <w:rFonts w:ascii="Times New Roman" w:hAnsi="Times New Roman" w:cs="Times New Roman"/>
          <w:sz w:val="28"/>
          <w:szCs w:val="28"/>
        </w:rPr>
        <w:t xml:space="preserve"> в такой последовательности, которая дает возможность детям постепенно совершенствовать свои умения и навыки.</w:t>
      </w:r>
    </w:p>
    <w:p w:rsidR="00A3340E" w:rsidRPr="000659EF" w:rsidRDefault="00503B28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Программой предусмотрены задания, как для индивидуального, так и для коллективного исполнения</w:t>
      </w:r>
      <w:r w:rsidR="002273A7" w:rsidRPr="000659EF">
        <w:rPr>
          <w:rFonts w:ascii="Times New Roman" w:hAnsi="Times New Roman" w:cs="Times New Roman"/>
          <w:sz w:val="28"/>
          <w:szCs w:val="28"/>
        </w:rPr>
        <w:t>.</w:t>
      </w:r>
      <w:r w:rsidRPr="000659EF">
        <w:rPr>
          <w:rFonts w:ascii="Times New Roman" w:hAnsi="Times New Roman" w:cs="Times New Roman"/>
          <w:sz w:val="28"/>
          <w:szCs w:val="28"/>
        </w:rPr>
        <w:t xml:space="preserve"> Коллективные работы выполняются </w:t>
      </w:r>
      <w:r w:rsidR="009D2E0E" w:rsidRPr="000659EF">
        <w:rPr>
          <w:rFonts w:ascii="Times New Roman" w:hAnsi="Times New Roman" w:cs="Times New Roman"/>
          <w:sz w:val="28"/>
          <w:szCs w:val="28"/>
        </w:rPr>
        <w:t>группами из нескольких человек. Такой труд значительно ускоряет процесс работы над изделием, позволяет распределять задания с учетом подготовленности и индивидуальных особенностей каждого ребенка.</w:t>
      </w:r>
    </w:p>
    <w:p w:rsidR="00A24ADC" w:rsidRPr="000659EF" w:rsidRDefault="00DF38F9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       Разделы программы сгруппированы по видам швов. Но поскольку в вышивке одного изделия чаще всего сочетаются различные швы, то эта группировка во многих случаях носит условный характе</w:t>
      </w:r>
      <w:r w:rsidR="000A1B51" w:rsidRPr="000659EF">
        <w:rPr>
          <w:rFonts w:ascii="Times New Roman" w:hAnsi="Times New Roman" w:cs="Times New Roman"/>
          <w:sz w:val="28"/>
          <w:szCs w:val="28"/>
        </w:rPr>
        <w:t>р, по преобладанию одной какой-либо техники.</w:t>
      </w:r>
    </w:p>
    <w:p w:rsidR="00A3340E" w:rsidRPr="000659EF" w:rsidRDefault="00F05CEF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Программный материал содержит теоретические и практические занятия. </w:t>
      </w:r>
    </w:p>
    <w:p w:rsidR="0052473E" w:rsidRPr="000659EF" w:rsidRDefault="0052473E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473E" w:rsidRPr="000659EF" w:rsidRDefault="0052473E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156D" w:rsidRPr="000659EF" w:rsidRDefault="00AC4C9A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lastRenderedPageBreak/>
        <w:t>Целью данной программы является: формирование и развитие основ художественной культуры через декоративно-прикладное искусство.</w:t>
      </w:r>
    </w:p>
    <w:p w:rsidR="00AC4C9A" w:rsidRPr="000659EF" w:rsidRDefault="00AC4C9A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Задачи:</w:t>
      </w:r>
    </w:p>
    <w:p w:rsidR="00AC4C9A" w:rsidRPr="000659EF" w:rsidRDefault="00AC4C9A" w:rsidP="000659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Обучающие:</w:t>
      </w:r>
    </w:p>
    <w:p w:rsidR="00915F6D" w:rsidRPr="000659EF" w:rsidRDefault="00AC4C9A" w:rsidP="0006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1.обучать технологиям разных видов вышивки</w:t>
      </w:r>
      <w:r w:rsidR="00E24770" w:rsidRPr="000659EF">
        <w:rPr>
          <w:rFonts w:ascii="Times New Roman" w:hAnsi="Times New Roman" w:cs="Times New Roman"/>
          <w:sz w:val="28"/>
          <w:szCs w:val="28"/>
        </w:rPr>
        <w:t>;</w:t>
      </w:r>
    </w:p>
    <w:p w:rsidR="00E24770" w:rsidRPr="000659EF" w:rsidRDefault="00E24770" w:rsidP="00065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2.научить детей  владеть различными техниками работы с материалами, инструментами и приспособлениями, необходимыми в работе.</w:t>
      </w:r>
      <w:r w:rsidR="007F163C" w:rsidRPr="000659EF">
        <w:rPr>
          <w:rFonts w:ascii="Times New Roman" w:hAnsi="Times New Roman" w:cs="Times New Roman"/>
          <w:sz w:val="28"/>
          <w:szCs w:val="28"/>
        </w:rPr>
        <w:t xml:space="preserve">                         3.познакомить учащихся с историей и современными направлениями развития рукоделия.</w:t>
      </w:r>
    </w:p>
    <w:p w:rsidR="000659EF" w:rsidRDefault="007F163C" w:rsidP="000659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 Воспитательные:</w:t>
      </w:r>
    </w:p>
    <w:p w:rsidR="000659EF" w:rsidRDefault="007F163C" w:rsidP="0006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1.приобщатьдетей  к системе культурных ценностей, отража</w:t>
      </w:r>
      <w:r w:rsidR="00EB3949" w:rsidRPr="000659EF">
        <w:rPr>
          <w:rFonts w:ascii="Times New Roman" w:hAnsi="Times New Roman" w:cs="Times New Roman"/>
          <w:sz w:val="28"/>
          <w:szCs w:val="28"/>
        </w:rPr>
        <w:t xml:space="preserve">ющих богатство общечеловеческой культуры, </w:t>
      </w:r>
      <w:r w:rsidR="003E6300" w:rsidRPr="000659EF">
        <w:rPr>
          <w:rFonts w:ascii="Times New Roman" w:hAnsi="Times New Roman" w:cs="Times New Roman"/>
          <w:sz w:val="28"/>
          <w:szCs w:val="28"/>
        </w:rPr>
        <w:t>в том числе и отечественной;</w:t>
      </w:r>
      <w:r w:rsidR="00EB3949" w:rsidRPr="000659EF">
        <w:rPr>
          <w:rFonts w:ascii="Times New Roman" w:hAnsi="Times New Roman" w:cs="Times New Roman"/>
          <w:sz w:val="28"/>
          <w:szCs w:val="28"/>
        </w:rPr>
        <w:t xml:space="preserve">                                  2. воспитывать  способность  к самооценке и самореализации поведения, чувства собственного достоинства</w:t>
      </w:r>
      <w:r w:rsidR="003E6300" w:rsidRPr="000659EF">
        <w:rPr>
          <w:rFonts w:ascii="Times New Roman" w:hAnsi="Times New Roman" w:cs="Times New Roman"/>
          <w:sz w:val="28"/>
          <w:szCs w:val="28"/>
        </w:rPr>
        <w:t>, самоуважения;</w:t>
      </w:r>
    </w:p>
    <w:p w:rsidR="003E6300" w:rsidRPr="000659EF" w:rsidRDefault="00EB3949" w:rsidP="0006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3.</w:t>
      </w:r>
      <w:r w:rsidR="003E6300" w:rsidRPr="000659EF">
        <w:rPr>
          <w:rFonts w:ascii="Times New Roman" w:hAnsi="Times New Roman" w:cs="Times New Roman"/>
          <w:sz w:val="28"/>
          <w:szCs w:val="28"/>
        </w:rPr>
        <w:t xml:space="preserve">воспитыватьусидчивость, аккуратность, активность, уважение и любовь к труду;                                                                                                           4.воспитывать уважительное отношение между членами коллектива в совместной творческой деятельности;                                                   </w:t>
      </w:r>
      <w:r w:rsidR="000659EF">
        <w:rPr>
          <w:rFonts w:ascii="Times New Roman" w:hAnsi="Times New Roman" w:cs="Times New Roman"/>
          <w:sz w:val="28"/>
          <w:szCs w:val="28"/>
        </w:rPr>
        <w:t>5</w:t>
      </w:r>
      <w:r w:rsidR="003E6300" w:rsidRPr="000659EF">
        <w:rPr>
          <w:rFonts w:ascii="Times New Roman" w:hAnsi="Times New Roman" w:cs="Times New Roman"/>
          <w:sz w:val="28"/>
          <w:szCs w:val="28"/>
        </w:rPr>
        <w:t>.развивать потребность к творческому т</w:t>
      </w:r>
      <w:r w:rsidR="008F11DD" w:rsidRPr="000659EF">
        <w:rPr>
          <w:rFonts w:ascii="Times New Roman" w:hAnsi="Times New Roman" w:cs="Times New Roman"/>
          <w:sz w:val="28"/>
          <w:szCs w:val="28"/>
        </w:rPr>
        <w:t>руду, стремление преодолевать трудности, добиваться успешного достижения поставленных целей.</w:t>
      </w:r>
    </w:p>
    <w:p w:rsidR="000659EF" w:rsidRDefault="000659EF" w:rsidP="000659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DD" w:rsidRPr="000659EF" w:rsidRDefault="008F11DD" w:rsidP="00065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Развивающие:                                                                            </w:t>
      </w:r>
      <w:r w:rsidR="000659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65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59EF">
        <w:rPr>
          <w:rFonts w:ascii="Times New Roman" w:hAnsi="Times New Roman" w:cs="Times New Roman"/>
          <w:sz w:val="28"/>
          <w:szCs w:val="28"/>
        </w:rPr>
        <w:t>1.развивать природные задатки, творческий потенциал каждого ребенка: фантазию, наблюдательность</w:t>
      </w:r>
      <w:r w:rsidR="00F42068" w:rsidRPr="000659EF">
        <w:rPr>
          <w:rFonts w:ascii="Times New Roman" w:hAnsi="Times New Roman" w:cs="Times New Roman"/>
          <w:sz w:val="28"/>
          <w:szCs w:val="28"/>
        </w:rPr>
        <w:t>, мышление, художественный вкус;</w:t>
      </w:r>
      <w:r w:rsidRPr="000659EF">
        <w:rPr>
          <w:rFonts w:ascii="Times New Roman" w:hAnsi="Times New Roman" w:cs="Times New Roman"/>
          <w:sz w:val="28"/>
          <w:szCs w:val="28"/>
        </w:rPr>
        <w:t xml:space="preserve">                     2.развивать образное и пространственное мышление, память, воображение, внимание;                                                                                                  3.развивать положительные эмоции и волевые качества;</w:t>
      </w:r>
      <w:r w:rsidR="00F42068" w:rsidRPr="000659EF">
        <w:rPr>
          <w:rFonts w:ascii="Times New Roman" w:hAnsi="Times New Roman" w:cs="Times New Roman"/>
          <w:sz w:val="28"/>
          <w:szCs w:val="28"/>
        </w:rPr>
        <w:t xml:space="preserve">                     4.развивать моторику рук, глазомер.</w:t>
      </w:r>
    </w:p>
    <w:p w:rsidR="003E6300" w:rsidRPr="000659EF" w:rsidRDefault="003E6300" w:rsidP="00065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300" w:rsidRPr="000659EF" w:rsidRDefault="003E6300" w:rsidP="00E8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63C" w:rsidRPr="000659EF" w:rsidRDefault="007F163C" w:rsidP="00E8406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887" w:rsidRPr="000659EF" w:rsidRDefault="00824EB1" w:rsidP="00824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тематического распределения часов.</w:t>
      </w:r>
    </w:p>
    <w:p w:rsidR="009D4066" w:rsidRPr="000659EF" w:rsidRDefault="009D4066" w:rsidP="009D406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887" w:rsidRPr="000659EF" w:rsidRDefault="00212887" w:rsidP="002128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-601" w:type="dxa"/>
        <w:tblLook w:val="04A0"/>
      </w:tblPr>
      <w:tblGrid>
        <w:gridCol w:w="594"/>
        <w:gridCol w:w="6211"/>
        <w:gridCol w:w="992"/>
        <w:gridCol w:w="992"/>
        <w:gridCol w:w="992"/>
      </w:tblGrid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Разделы,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B17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75F2" w:rsidRPr="000659EF" w:rsidRDefault="00B175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9EF"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75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9EF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  <w:p w:rsidR="00B175F2" w:rsidRPr="000659EF" w:rsidRDefault="00B175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9EF">
              <w:rPr>
                <w:rFonts w:ascii="Times New Roman" w:hAnsi="Times New Roman" w:cs="Times New Roman"/>
                <w:sz w:val="24"/>
                <w:szCs w:val="24"/>
              </w:rPr>
              <w:t xml:space="preserve">   П.З.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75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9E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02D15" w:rsidRPr="000659EF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Украшающие швы.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Шов «вперед иголку».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Шов строчка.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C36219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9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9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Стебельчатый шов.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9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9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9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Тамбурный шов.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C362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Отделка салфетки вышивкой</w:t>
            </w:r>
            <w:r w:rsidR="00FF36EC" w:rsidRPr="0006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7F1B32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Петельный шов.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Шов «петля в прикреп».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вышивки </w:t>
            </w:r>
            <w:r w:rsidR="007F1B32" w:rsidRPr="000659EF">
              <w:rPr>
                <w:rFonts w:ascii="Times New Roman" w:hAnsi="Times New Roman" w:cs="Times New Roman"/>
                <w:sz w:val="28"/>
                <w:szCs w:val="28"/>
              </w:rPr>
              <w:t>швом «петля в прикреп» в сочетании с другими</w:t>
            </w: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украшающими стежками.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Шов «навивка».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Шов «восьмерка».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7F1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Выполнение вышивки разной тех</w:t>
            </w:r>
            <w:r w:rsidR="00F757ED" w:rsidRPr="000659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икой</w:t>
            </w:r>
            <w:r w:rsidR="00FF36EC" w:rsidRPr="0006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B11074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>Ажурное вышивание.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Сведения о мережке.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B11074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Выполнение мережек на образце.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B11074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Вышивание гладью.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074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Сведения о глади.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B110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B11074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Приемы вышивки гладью.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4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F757ED"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традиционно-народных мотивов </w:t>
            </w: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вышивки разной техникой</w:t>
            </w:r>
            <w:r w:rsidR="00F757ED" w:rsidRPr="000659EF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</w:tr>
      <w:tr w:rsidR="006F634F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>Вышивание лентами.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F6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34F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Сведения о вышивке лентами. Подготовка к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F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Простейшие швы, используемые в вышивке лентами</w:t>
            </w:r>
            <w:r w:rsidR="00FF36EC" w:rsidRPr="0006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601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>Изготовление миниатюры различной техникой вышивания</w:t>
            </w:r>
            <w:r w:rsidR="00FF36EC" w:rsidRPr="0006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</w:tr>
      <w:tr w:rsidR="00FF36EC" w:rsidRPr="000659EF" w:rsidTr="00002D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FF36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0659EF" w:rsidRDefault="00D43D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68</w:t>
            </w:r>
          </w:p>
        </w:tc>
      </w:tr>
    </w:tbl>
    <w:p w:rsidR="0062156D" w:rsidRPr="000659EF" w:rsidRDefault="0062156D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066" w:rsidRPr="000659EF" w:rsidRDefault="009D4066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35B" w:rsidRPr="000659EF" w:rsidRDefault="00A4335B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35B" w:rsidRPr="000659EF" w:rsidRDefault="00A4335B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73E" w:rsidRPr="000659EF" w:rsidRDefault="0052473E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73E" w:rsidRPr="000659EF" w:rsidRDefault="0052473E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EB1" w:rsidRPr="000659EF" w:rsidRDefault="00824EB1" w:rsidP="00824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обучения.</w:t>
      </w:r>
    </w:p>
    <w:p w:rsidR="00824EB1" w:rsidRPr="000659EF" w:rsidRDefault="00824EB1" w:rsidP="0021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EB1" w:rsidRPr="000659EF" w:rsidRDefault="00AD2517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         Украшающие швы.</w:t>
      </w:r>
    </w:p>
    <w:p w:rsidR="00AD2517" w:rsidRPr="000659EF" w:rsidRDefault="00AD2517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887" w:rsidRPr="000659EF" w:rsidRDefault="0091777A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1.  </w:t>
      </w:r>
      <w:r w:rsidR="00AD2517" w:rsidRPr="000659EF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A63DF3" w:rsidRPr="000659EF" w:rsidRDefault="00C84AC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Организационные вопросы. План работы, цели и задачи занятий. История рукоделия.</w:t>
      </w:r>
      <w:r w:rsidR="00E356D4" w:rsidRPr="000659EF">
        <w:rPr>
          <w:rFonts w:ascii="Times New Roman" w:hAnsi="Times New Roman" w:cs="Times New Roman"/>
          <w:sz w:val="28"/>
          <w:szCs w:val="28"/>
        </w:rPr>
        <w:t xml:space="preserve"> Материалы и инструменты, используемые для вышивания. Правила безопасности труда и личной гигиены. Содержание рабочего места.</w:t>
      </w:r>
    </w:p>
    <w:p w:rsidR="00E356D4" w:rsidRPr="000659EF" w:rsidRDefault="00E356D4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2.  Шов </w:t>
      </w:r>
      <w:r w:rsidR="002A2EE0" w:rsidRPr="000659EF">
        <w:rPr>
          <w:rFonts w:ascii="Times New Roman" w:hAnsi="Times New Roman" w:cs="Times New Roman"/>
          <w:sz w:val="28"/>
          <w:szCs w:val="28"/>
        </w:rPr>
        <w:t>«</w:t>
      </w:r>
      <w:r w:rsidRPr="000659EF">
        <w:rPr>
          <w:rFonts w:ascii="Times New Roman" w:hAnsi="Times New Roman" w:cs="Times New Roman"/>
          <w:sz w:val="28"/>
          <w:szCs w:val="28"/>
        </w:rPr>
        <w:t>вперед иголку</w:t>
      </w:r>
      <w:r w:rsidR="002A2EE0" w:rsidRPr="000659EF">
        <w:rPr>
          <w:rFonts w:ascii="Times New Roman" w:hAnsi="Times New Roman" w:cs="Times New Roman"/>
          <w:sz w:val="28"/>
          <w:szCs w:val="28"/>
        </w:rPr>
        <w:t xml:space="preserve">». Применение, техника выполнения. Разновидности шва (счетный орнамент). Цвета и тона в природе. </w:t>
      </w:r>
      <w:r w:rsidR="003B3EA8" w:rsidRPr="000659EF">
        <w:rPr>
          <w:rFonts w:ascii="Times New Roman" w:hAnsi="Times New Roman" w:cs="Times New Roman"/>
          <w:sz w:val="28"/>
          <w:szCs w:val="28"/>
        </w:rPr>
        <w:t>Выбор ниток. Тренировочные упражнения в выполнении шва.</w:t>
      </w:r>
    </w:p>
    <w:p w:rsidR="002A2EE0" w:rsidRPr="000659EF" w:rsidRDefault="002A2EE0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3.  Шов строчка.</w:t>
      </w:r>
      <w:r w:rsidR="003B3EA8" w:rsidRPr="000659EF">
        <w:rPr>
          <w:rFonts w:ascii="Times New Roman" w:hAnsi="Times New Roman" w:cs="Times New Roman"/>
          <w:sz w:val="28"/>
          <w:szCs w:val="28"/>
        </w:rPr>
        <w:t xml:space="preserve"> Применение техника выполнения. Технические требования. Отработка навыка выполнению шва.</w:t>
      </w:r>
    </w:p>
    <w:p w:rsidR="003B3EA8" w:rsidRPr="000659EF" w:rsidRDefault="003B3EA8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4.  Стебельчатый шов. </w:t>
      </w:r>
      <w:r w:rsidR="001035C9" w:rsidRPr="000659EF">
        <w:rPr>
          <w:rFonts w:ascii="Times New Roman" w:hAnsi="Times New Roman" w:cs="Times New Roman"/>
          <w:sz w:val="28"/>
          <w:szCs w:val="28"/>
        </w:rPr>
        <w:t xml:space="preserve"> Приемы выполнения шва. Требова</w:t>
      </w:r>
      <w:r w:rsidR="0088206B" w:rsidRPr="000659EF">
        <w:rPr>
          <w:rFonts w:ascii="Times New Roman" w:hAnsi="Times New Roman" w:cs="Times New Roman"/>
          <w:sz w:val="28"/>
          <w:szCs w:val="28"/>
        </w:rPr>
        <w:t>ния к качеству.  Выполнение вы</w:t>
      </w:r>
      <w:r w:rsidR="001035C9" w:rsidRPr="000659EF">
        <w:rPr>
          <w:rFonts w:ascii="Times New Roman" w:hAnsi="Times New Roman" w:cs="Times New Roman"/>
          <w:sz w:val="28"/>
          <w:szCs w:val="28"/>
        </w:rPr>
        <w:t>ш</w:t>
      </w:r>
      <w:r w:rsidR="0088206B" w:rsidRPr="000659EF">
        <w:rPr>
          <w:rFonts w:ascii="Times New Roman" w:hAnsi="Times New Roman" w:cs="Times New Roman"/>
          <w:sz w:val="28"/>
          <w:szCs w:val="28"/>
        </w:rPr>
        <w:t>ивки стебельчатым швом на образце</w:t>
      </w:r>
      <w:r w:rsidR="001035C9" w:rsidRPr="000659EF">
        <w:rPr>
          <w:rFonts w:ascii="Times New Roman" w:hAnsi="Times New Roman" w:cs="Times New Roman"/>
          <w:sz w:val="28"/>
          <w:szCs w:val="28"/>
        </w:rPr>
        <w:t>.</w:t>
      </w:r>
    </w:p>
    <w:p w:rsidR="001035C9" w:rsidRPr="000659EF" w:rsidRDefault="001035C9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5.  Тамбурный шов. Особенности техники выполнени</w:t>
      </w:r>
      <w:r w:rsidR="0088206B" w:rsidRPr="000659EF">
        <w:rPr>
          <w:rFonts w:ascii="Times New Roman" w:hAnsi="Times New Roman" w:cs="Times New Roman"/>
          <w:sz w:val="28"/>
          <w:szCs w:val="28"/>
        </w:rPr>
        <w:t>я шва. Выполнение вышивки тамбурным швом на образце.</w:t>
      </w:r>
    </w:p>
    <w:p w:rsidR="00E356D4" w:rsidRPr="000659EF" w:rsidRDefault="0088206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6.  Отделка носового платка или салфетки вышивкой. Способы перевода рисунка на ткань. Выбор и перевод рисунка на ткань.</w:t>
      </w:r>
      <w:r w:rsidR="00F5652D" w:rsidRPr="000659EF">
        <w:rPr>
          <w:rFonts w:ascii="Times New Roman" w:hAnsi="Times New Roman" w:cs="Times New Roman"/>
          <w:sz w:val="28"/>
          <w:szCs w:val="28"/>
        </w:rPr>
        <w:t xml:space="preserve"> Подбор ниток. Выполнение вышивки одним из швов. Анализ работ учащихся.</w:t>
      </w:r>
    </w:p>
    <w:p w:rsidR="00F5652D" w:rsidRPr="000659EF" w:rsidRDefault="00F5652D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7.  Петельный шов. Техника выполнения. Выполнение шва на образце.</w:t>
      </w:r>
    </w:p>
    <w:p w:rsidR="00CB192E" w:rsidRPr="000659EF" w:rsidRDefault="00F5652D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8.  Шов «петля в прикреп». Приемы выполнения, применение шва. </w:t>
      </w:r>
    </w:p>
    <w:p w:rsidR="00F5652D" w:rsidRPr="000659EF" w:rsidRDefault="00CB192E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 9.  </w:t>
      </w:r>
      <w:r w:rsidR="00F5652D" w:rsidRPr="000659EF">
        <w:rPr>
          <w:rFonts w:ascii="Times New Roman" w:hAnsi="Times New Roman" w:cs="Times New Roman"/>
          <w:sz w:val="28"/>
          <w:szCs w:val="28"/>
        </w:rPr>
        <w:t>Выполнение вышивки</w:t>
      </w:r>
      <w:r w:rsidRPr="000659EF">
        <w:rPr>
          <w:rFonts w:ascii="Times New Roman" w:hAnsi="Times New Roman" w:cs="Times New Roman"/>
          <w:sz w:val="28"/>
          <w:szCs w:val="28"/>
        </w:rPr>
        <w:t xml:space="preserve"> швом «петля в прикреп» в сочетании с другими украшающими швами.</w:t>
      </w:r>
    </w:p>
    <w:p w:rsidR="00CB192E" w:rsidRPr="000659EF" w:rsidRDefault="007C195A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10.  Шов «навивка». Технология выполнения. Тренировочные упражнения в выполнении шва.</w:t>
      </w:r>
    </w:p>
    <w:p w:rsidR="007C195A" w:rsidRPr="000659EF" w:rsidRDefault="007C195A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11.  Шов «восьмерка». Техника выполнения. Выполнения шва на образце.</w:t>
      </w:r>
    </w:p>
    <w:p w:rsidR="001E695E" w:rsidRPr="000659EF" w:rsidRDefault="007C195A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12.  Выполнение вышивки разной техникой (по выбору). </w:t>
      </w:r>
      <w:r w:rsidR="001E695E" w:rsidRPr="000659EF">
        <w:rPr>
          <w:rFonts w:ascii="Times New Roman" w:hAnsi="Times New Roman" w:cs="Times New Roman"/>
          <w:sz w:val="28"/>
          <w:szCs w:val="28"/>
        </w:rPr>
        <w:t>Перевод рисунка, подбор ниток. Анализ работ учащихся.</w:t>
      </w:r>
    </w:p>
    <w:p w:rsidR="001E695E" w:rsidRPr="000659EF" w:rsidRDefault="001E695E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95E" w:rsidRPr="000659EF" w:rsidRDefault="001E695E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Ажурное вышивание.</w:t>
      </w:r>
    </w:p>
    <w:p w:rsidR="00B07C7D" w:rsidRPr="000659EF" w:rsidRDefault="001E695E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13.Вводная беседа. Мережка – один из видов ажурной вышивки.</w:t>
      </w:r>
      <w:r w:rsidR="00B07C7D" w:rsidRPr="000659EF">
        <w:rPr>
          <w:rFonts w:ascii="Times New Roman" w:hAnsi="Times New Roman" w:cs="Times New Roman"/>
          <w:sz w:val="28"/>
          <w:szCs w:val="28"/>
        </w:rPr>
        <w:t xml:space="preserve"> Применение мережки. Техника выполнения. Упражнение в продергивании нитей в ткани для образования прореженной полосы. </w:t>
      </w:r>
    </w:p>
    <w:p w:rsidR="00AD57A7" w:rsidRPr="000659EF" w:rsidRDefault="00B07C7D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14.  Выполнение простейших видов мережек «кисточка», «столбик», «раскол», «простой жучок» на образце.</w:t>
      </w:r>
    </w:p>
    <w:p w:rsidR="00AD57A7" w:rsidRPr="000659EF" w:rsidRDefault="00AD57A7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A7" w:rsidRPr="000659EF" w:rsidRDefault="00AD57A7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Вышивание гладью.</w:t>
      </w:r>
    </w:p>
    <w:p w:rsidR="008054FC" w:rsidRPr="000659EF" w:rsidRDefault="00AD57A7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15. Вводная беседа. Понятие «гладь». Виды вышивки гладью. Материалы, инструменты</w:t>
      </w:r>
      <w:r w:rsidR="00D922B9" w:rsidRPr="000659EF">
        <w:rPr>
          <w:rFonts w:ascii="Times New Roman" w:hAnsi="Times New Roman" w:cs="Times New Roman"/>
          <w:sz w:val="28"/>
          <w:szCs w:val="28"/>
        </w:rPr>
        <w:t xml:space="preserve"> и приспособления. Перевод рисунка на ткань.</w:t>
      </w:r>
    </w:p>
    <w:p w:rsidR="008054FC" w:rsidRPr="000659EF" w:rsidRDefault="008054FC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16. </w:t>
      </w:r>
      <w:r w:rsidR="00D922B9" w:rsidRPr="000659EF">
        <w:rPr>
          <w:rFonts w:ascii="Times New Roman" w:hAnsi="Times New Roman" w:cs="Times New Roman"/>
          <w:sz w:val="28"/>
          <w:szCs w:val="28"/>
        </w:rPr>
        <w:t xml:space="preserve"> Приемы вышивания гладью. Тренировочные упражнения в выполнении  гладьевых стежков: односторонних, двухсторонних, </w:t>
      </w:r>
      <w:r w:rsidRPr="000659EF">
        <w:rPr>
          <w:rFonts w:ascii="Times New Roman" w:hAnsi="Times New Roman" w:cs="Times New Roman"/>
          <w:sz w:val="28"/>
          <w:szCs w:val="28"/>
        </w:rPr>
        <w:t>штриховых.</w:t>
      </w:r>
    </w:p>
    <w:p w:rsidR="001E695E" w:rsidRPr="000659EF" w:rsidRDefault="008054FC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17.  Выполнение традиционно-народных мотивов вышивки разной техникой (коллективная работа).Вышивание и соединение фрагментов вышивки.</w:t>
      </w:r>
    </w:p>
    <w:p w:rsidR="008054FC" w:rsidRPr="000659EF" w:rsidRDefault="008054FC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9B3" w:rsidRPr="000659EF" w:rsidRDefault="00CA39B3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4A" w:rsidRPr="000659EF" w:rsidRDefault="007F304A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9B3" w:rsidRPr="000659EF" w:rsidRDefault="00CA39B3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4FC" w:rsidRPr="000659EF" w:rsidRDefault="005A00DB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Вышивание лентами.</w:t>
      </w:r>
    </w:p>
    <w:p w:rsidR="005A00DB" w:rsidRPr="000659EF" w:rsidRDefault="005A00D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18.  Лента в вышивке. Инструменты, приспособления и материалы. Способы перевода рисунка на ткань. Подготовка к работе. Закрепление ленты в игле и закрепление швов. </w:t>
      </w:r>
    </w:p>
    <w:p w:rsidR="00891F20" w:rsidRPr="000659EF" w:rsidRDefault="00891F20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 xml:space="preserve">19.  Простейшие швы, используемые в вышивке лентами («полупетля», «петля», «французский узелок», «листик», «воздушная петля с узелком», </w:t>
      </w:r>
      <w:r w:rsidR="000E451D" w:rsidRPr="000659EF">
        <w:rPr>
          <w:rFonts w:ascii="Times New Roman" w:hAnsi="Times New Roman" w:cs="Times New Roman"/>
          <w:sz w:val="28"/>
          <w:szCs w:val="28"/>
        </w:rPr>
        <w:t xml:space="preserve">элемент «листик», элемент </w:t>
      </w:r>
      <w:r w:rsidRPr="000659EF">
        <w:rPr>
          <w:rFonts w:ascii="Times New Roman" w:hAnsi="Times New Roman" w:cs="Times New Roman"/>
          <w:sz w:val="28"/>
          <w:szCs w:val="28"/>
        </w:rPr>
        <w:t>«воздушная петля по кругу»</w:t>
      </w:r>
      <w:r w:rsidR="000E451D" w:rsidRPr="000659EF">
        <w:rPr>
          <w:rFonts w:ascii="Times New Roman" w:hAnsi="Times New Roman" w:cs="Times New Roman"/>
          <w:sz w:val="28"/>
          <w:szCs w:val="28"/>
        </w:rPr>
        <w:t>, цветок из присборенной ленты)</w:t>
      </w:r>
      <w:r w:rsidRPr="000659EF">
        <w:rPr>
          <w:rFonts w:ascii="Times New Roman" w:hAnsi="Times New Roman" w:cs="Times New Roman"/>
          <w:sz w:val="28"/>
          <w:szCs w:val="28"/>
        </w:rPr>
        <w:t>.</w:t>
      </w:r>
      <w:r w:rsidR="000E451D" w:rsidRPr="000659EF">
        <w:rPr>
          <w:rFonts w:ascii="Times New Roman" w:hAnsi="Times New Roman" w:cs="Times New Roman"/>
          <w:sz w:val="28"/>
          <w:szCs w:val="28"/>
        </w:rPr>
        <w:t xml:space="preserve"> Тренировочные упражнения в выполнении швов.</w:t>
      </w:r>
    </w:p>
    <w:p w:rsidR="000E451D" w:rsidRPr="000659EF" w:rsidRDefault="000E451D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20.Изготовление миниатюры различной техникой вышивания.</w:t>
      </w:r>
    </w:p>
    <w:p w:rsidR="000E451D" w:rsidRPr="000659EF" w:rsidRDefault="000E451D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1D" w:rsidRPr="000659EF" w:rsidRDefault="000E451D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В результате</w:t>
      </w:r>
      <w:r w:rsidR="000D644B" w:rsidRPr="000659EF">
        <w:rPr>
          <w:rFonts w:ascii="Times New Roman" w:hAnsi="Times New Roman" w:cs="Times New Roman"/>
          <w:sz w:val="28"/>
          <w:szCs w:val="28"/>
        </w:rPr>
        <w:t xml:space="preserve"> обучения дети  </w:t>
      </w:r>
      <w:r w:rsidR="000D644B" w:rsidRPr="000659EF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0D644B" w:rsidRPr="000659EF" w:rsidRDefault="000D644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 что такое вышивка;</w:t>
      </w:r>
    </w:p>
    <w:p w:rsidR="001E695E" w:rsidRPr="000659EF" w:rsidRDefault="000D644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-название и назначение инструментов и приспособлений ручного труда;</w:t>
      </w:r>
    </w:p>
    <w:p w:rsidR="000D644B" w:rsidRPr="000659EF" w:rsidRDefault="000D644B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</w:t>
      </w:r>
      <w:r w:rsidR="00BA0221" w:rsidRPr="000659EF">
        <w:rPr>
          <w:rFonts w:ascii="Times New Roman" w:hAnsi="Times New Roman" w:cs="Times New Roman"/>
          <w:sz w:val="28"/>
          <w:szCs w:val="28"/>
        </w:rPr>
        <w:t>технику и приемы выполнения декоративных швов;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-правила организации рабочего места;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-правила безопасности труда и личной гигиены при выполнении вышивки.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Должны уметь: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-правильно организовать свое рабочее место;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-пользоваться необходи</w:t>
      </w:r>
      <w:r w:rsidR="00BB4231" w:rsidRPr="000659EF">
        <w:rPr>
          <w:rFonts w:ascii="Times New Roman" w:hAnsi="Times New Roman" w:cs="Times New Roman"/>
          <w:sz w:val="28"/>
          <w:szCs w:val="28"/>
        </w:rPr>
        <w:t>мыми инструментами и приспособлениями;</w:t>
      </w:r>
    </w:p>
    <w:p w:rsidR="000124FE" w:rsidRPr="000659EF" w:rsidRDefault="000124FE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-соблюдать правила безопасности труда и личной гигиены при работе с инструментами и материалами;</w:t>
      </w:r>
    </w:p>
    <w:p w:rsidR="00BB4231" w:rsidRPr="000659EF" w:rsidRDefault="00BB423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-правильно начинать и заканчивать работу;</w:t>
      </w:r>
    </w:p>
    <w:p w:rsidR="00BB4231" w:rsidRPr="000659EF" w:rsidRDefault="00BB423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-выполнять работы согласнотехнологии, используя знания, умения и навыки</w:t>
      </w:r>
      <w:r w:rsidR="000124FE" w:rsidRPr="000659EF">
        <w:rPr>
          <w:rFonts w:ascii="Times New Roman" w:hAnsi="Times New Roman" w:cs="Times New Roman"/>
          <w:sz w:val="28"/>
          <w:szCs w:val="28"/>
        </w:rPr>
        <w:t>, полученные на занятиях.</w:t>
      </w:r>
    </w:p>
    <w:p w:rsidR="00BA0221" w:rsidRPr="000659EF" w:rsidRDefault="00BA0221" w:rsidP="0021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95E" w:rsidRPr="000659EF" w:rsidRDefault="001E695E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4F39" w:rsidRDefault="00C04F39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F39" w:rsidRPr="000659EF" w:rsidRDefault="00C04F39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A39B3" w:rsidRPr="000659EF" w:rsidRDefault="00CA39B3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77B9" w:rsidRPr="000659EF" w:rsidRDefault="0062156D" w:rsidP="00FD77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9EF">
        <w:rPr>
          <w:rFonts w:ascii="Times New Roman" w:hAnsi="Times New Roman" w:cs="Times New Roman"/>
          <w:b/>
          <w:sz w:val="28"/>
          <w:szCs w:val="28"/>
          <w:u w:val="single"/>
        </w:rPr>
        <w:t>Список р</w:t>
      </w:r>
      <w:r w:rsidR="000D490B" w:rsidRPr="000659E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екомендуемой </w:t>
      </w:r>
      <w:r w:rsidRPr="000659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</w:t>
      </w:r>
    </w:p>
    <w:p w:rsidR="00171C7B" w:rsidRPr="000659EF" w:rsidRDefault="00171C7B" w:rsidP="00171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C7B" w:rsidRDefault="00171C7B" w:rsidP="0017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EF">
        <w:rPr>
          <w:rFonts w:ascii="Times New Roman" w:hAnsi="Times New Roman" w:cs="Times New Roman"/>
          <w:sz w:val="28"/>
          <w:szCs w:val="28"/>
        </w:rPr>
        <w:t>1.Юной вышивальщице</w:t>
      </w:r>
      <w:r w:rsidR="00983296" w:rsidRPr="000659EF">
        <w:rPr>
          <w:rFonts w:ascii="Times New Roman" w:hAnsi="Times New Roman" w:cs="Times New Roman"/>
          <w:sz w:val="28"/>
          <w:szCs w:val="28"/>
        </w:rPr>
        <w:t>.</w:t>
      </w:r>
      <w:r w:rsidRPr="000659EF">
        <w:rPr>
          <w:rFonts w:ascii="Times New Roman" w:hAnsi="Times New Roman" w:cs="Times New Roman"/>
          <w:sz w:val="28"/>
          <w:szCs w:val="28"/>
        </w:rPr>
        <w:t xml:space="preserve"> Ю.Е. Моисеенко, Е.Б. Бичукова, Т.В. Бичукова         – Минск: «Народная асвета</w:t>
      </w:r>
      <w:r w:rsidR="00983296" w:rsidRPr="000659EF">
        <w:rPr>
          <w:rFonts w:ascii="Times New Roman" w:hAnsi="Times New Roman" w:cs="Times New Roman"/>
          <w:sz w:val="28"/>
          <w:szCs w:val="28"/>
        </w:rPr>
        <w:t>» 1999</w:t>
      </w:r>
      <w:r w:rsidRPr="000659EF">
        <w:rPr>
          <w:rFonts w:ascii="Times New Roman" w:hAnsi="Times New Roman" w:cs="Times New Roman"/>
          <w:sz w:val="28"/>
          <w:szCs w:val="28"/>
        </w:rPr>
        <w:t>.</w:t>
      </w:r>
    </w:p>
    <w:p w:rsidR="000659EF" w:rsidRPr="000659EF" w:rsidRDefault="000659EF" w:rsidP="0017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Иголка-волшебница. Т.И.Еременко-М., «Просвещение»,1988.</w:t>
      </w:r>
    </w:p>
    <w:p w:rsidR="00FD77B9" w:rsidRPr="000659EF" w:rsidRDefault="000659EF" w:rsidP="00FD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C7B" w:rsidRPr="000659EF">
        <w:rPr>
          <w:rFonts w:ascii="Times New Roman" w:hAnsi="Times New Roman" w:cs="Times New Roman"/>
          <w:sz w:val="28"/>
          <w:szCs w:val="28"/>
        </w:rPr>
        <w:t>.</w:t>
      </w:r>
      <w:r w:rsidR="00183F25" w:rsidRPr="000659EF">
        <w:rPr>
          <w:rFonts w:ascii="Times New Roman" w:hAnsi="Times New Roman" w:cs="Times New Roman"/>
          <w:sz w:val="28"/>
          <w:szCs w:val="28"/>
        </w:rPr>
        <w:t xml:space="preserve">Сувениры. Вышивка: методические рекомендации руководителям кружка.      </w:t>
      </w:r>
      <w:r w:rsidR="00983296" w:rsidRPr="000659EF">
        <w:rPr>
          <w:rFonts w:ascii="Times New Roman" w:hAnsi="Times New Roman" w:cs="Times New Roman"/>
          <w:sz w:val="28"/>
          <w:szCs w:val="28"/>
        </w:rPr>
        <w:t>–М., 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7B9" w:rsidRPr="000659EF" w:rsidRDefault="000659EF" w:rsidP="00FD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C7B" w:rsidRPr="000659EF">
        <w:rPr>
          <w:rFonts w:ascii="Times New Roman" w:hAnsi="Times New Roman" w:cs="Times New Roman"/>
          <w:sz w:val="28"/>
          <w:szCs w:val="28"/>
        </w:rPr>
        <w:t>. Вышивка лентами</w:t>
      </w:r>
      <w:r w:rsidR="00983296" w:rsidRPr="000659EF">
        <w:rPr>
          <w:rFonts w:ascii="Times New Roman" w:hAnsi="Times New Roman" w:cs="Times New Roman"/>
          <w:sz w:val="28"/>
          <w:szCs w:val="28"/>
        </w:rPr>
        <w:t>.</w:t>
      </w:r>
      <w:r w:rsidR="00183F25" w:rsidRPr="000659EF">
        <w:rPr>
          <w:rFonts w:ascii="Times New Roman" w:hAnsi="Times New Roman" w:cs="Times New Roman"/>
          <w:sz w:val="28"/>
          <w:szCs w:val="28"/>
        </w:rPr>
        <w:t>И.В. Резько – Минск: «Харвест»</w:t>
      </w:r>
      <w:r w:rsidR="00983296" w:rsidRPr="000659EF">
        <w:rPr>
          <w:rFonts w:ascii="Times New Roman" w:hAnsi="Times New Roman" w:cs="Times New Roman"/>
          <w:sz w:val="28"/>
          <w:szCs w:val="28"/>
        </w:rPr>
        <w:t xml:space="preserve"> 2010</w:t>
      </w:r>
      <w:r w:rsidR="00183F25" w:rsidRPr="000659EF">
        <w:rPr>
          <w:rFonts w:ascii="Times New Roman" w:hAnsi="Times New Roman" w:cs="Times New Roman"/>
          <w:sz w:val="28"/>
          <w:szCs w:val="28"/>
        </w:rPr>
        <w:t>.</w:t>
      </w:r>
    </w:p>
    <w:p w:rsidR="00212887" w:rsidRPr="000659EF" w:rsidRDefault="00212887" w:rsidP="006215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220" w:rsidRPr="000659EF" w:rsidRDefault="00824220" w:rsidP="0082422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4220" w:rsidRPr="000659EF" w:rsidRDefault="00824220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FFC" w:rsidRPr="000659EF" w:rsidRDefault="00806FFC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FFC" w:rsidRPr="000659EF" w:rsidRDefault="00806FFC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4220" w:rsidRPr="000659EF" w:rsidRDefault="00824220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4220" w:rsidRPr="000659EF" w:rsidRDefault="00824220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4F39" w:rsidRPr="000659EF" w:rsidRDefault="00C04F39" w:rsidP="00F27C6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C04F39" w:rsidRPr="000659EF" w:rsidSect="00806FF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149"/>
    <w:multiLevelType w:val="hybridMultilevel"/>
    <w:tmpl w:val="D0B0890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44DEA"/>
    <w:multiLevelType w:val="hybridMultilevel"/>
    <w:tmpl w:val="2924AB8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2156D"/>
    <w:rsid w:val="00002D15"/>
    <w:rsid w:val="00010F94"/>
    <w:rsid w:val="000124FE"/>
    <w:rsid w:val="0002652A"/>
    <w:rsid w:val="000454B6"/>
    <w:rsid w:val="000659EF"/>
    <w:rsid w:val="000A1B51"/>
    <w:rsid w:val="000D490B"/>
    <w:rsid w:val="000D644B"/>
    <w:rsid w:val="000E451D"/>
    <w:rsid w:val="001035C9"/>
    <w:rsid w:val="00112BBE"/>
    <w:rsid w:val="00126600"/>
    <w:rsid w:val="00171C7B"/>
    <w:rsid w:val="00172BC2"/>
    <w:rsid w:val="00183F25"/>
    <w:rsid w:val="001B2D42"/>
    <w:rsid w:val="001E695E"/>
    <w:rsid w:val="001F3019"/>
    <w:rsid w:val="002001E9"/>
    <w:rsid w:val="00212887"/>
    <w:rsid w:val="00215899"/>
    <w:rsid w:val="00225326"/>
    <w:rsid w:val="002273A7"/>
    <w:rsid w:val="0024220D"/>
    <w:rsid w:val="002849B2"/>
    <w:rsid w:val="00294C6E"/>
    <w:rsid w:val="002A2EE0"/>
    <w:rsid w:val="002C08BB"/>
    <w:rsid w:val="002C6410"/>
    <w:rsid w:val="002D4ED0"/>
    <w:rsid w:val="002F7AFD"/>
    <w:rsid w:val="0031656D"/>
    <w:rsid w:val="00383301"/>
    <w:rsid w:val="00383517"/>
    <w:rsid w:val="003B3EA8"/>
    <w:rsid w:val="003B60FA"/>
    <w:rsid w:val="003D1EB5"/>
    <w:rsid w:val="003D4A64"/>
    <w:rsid w:val="003E6300"/>
    <w:rsid w:val="00407C05"/>
    <w:rsid w:val="00417245"/>
    <w:rsid w:val="00455424"/>
    <w:rsid w:val="00462630"/>
    <w:rsid w:val="00462F86"/>
    <w:rsid w:val="00481952"/>
    <w:rsid w:val="00503B28"/>
    <w:rsid w:val="00523688"/>
    <w:rsid w:val="0052473E"/>
    <w:rsid w:val="00545855"/>
    <w:rsid w:val="00553AE4"/>
    <w:rsid w:val="00560128"/>
    <w:rsid w:val="005611B5"/>
    <w:rsid w:val="0056267E"/>
    <w:rsid w:val="00590425"/>
    <w:rsid w:val="005A00DB"/>
    <w:rsid w:val="005B6279"/>
    <w:rsid w:val="005E3F70"/>
    <w:rsid w:val="006018E4"/>
    <w:rsid w:val="00604E13"/>
    <w:rsid w:val="0061170B"/>
    <w:rsid w:val="0062156D"/>
    <w:rsid w:val="00670263"/>
    <w:rsid w:val="00674270"/>
    <w:rsid w:val="00697168"/>
    <w:rsid w:val="006A521E"/>
    <w:rsid w:val="006E0EFF"/>
    <w:rsid w:val="006F1AAC"/>
    <w:rsid w:val="006F634F"/>
    <w:rsid w:val="00774F2D"/>
    <w:rsid w:val="00777136"/>
    <w:rsid w:val="007B0179"/>
    <w:rsid w:val="007B3020"/>
    <w:rsid w:val="007B725A"/>
    <w:rsid w:val="007C195A"/>
    <w:rsid w:val="007C1C15"/>
    <w:rsid w:val="007F163C"/>
    <w:rsid w:val="007F1B32"/>
    <w:rsid w:val="007F304A"/>
    <w:rsid w:val="008054FC"/>
    <w:rsid w:val="00805B1C"/>
    <w:rsid w:val="00806FFC"/>
    <w:rsid w:val="00824220"/>
    <w:rsid w:val="00824EB1"/>
    <w:rsid w:val="00832B80"/>
    <w:rsid w:val="008364D5"/>
    <w:rsid w:val="00844C6F"/>
    <w:rsid w:val="0088206B"/>
    <w:rsid w:val="00891F20"/>
    <w:rsid w:val="008A3B6C"/>
    <w:rsid w:val="008B5271"/>
    <w:rsid w:val="008F11DD"/>
    <w:rsid w:val="00915F6D"/>
    <w:rsid w:val="0091777A"/>
    <w:rsid w:val="00923129"/>
    <w:rsid w:val="009237DF"/>
    <w:rsid w:val="00983296"/>
    <w:rsid w:val="009863F8"/>
    <w:rsid w:val="009A357F"/>
    <w:rsid w:val="009C00A0"/>
    <w:rsid w:val="009D0000"/>
    <w:rsid w:val="009D2E0E"/>
    <w:rsid w:val="009D4066"/>
    <w:rsid w:val="009D67E5"/>
    <w:rsid w:val="009F5184"/>
    <w:rsid w:val="00A24ADC"/>
    <w:rsid w:val="00A2650C"/>
    <w:rsid w:val="00A3340E"/>
    <w:rsid w:val="00A34E9F"/>
    <w:rsid w:val="00A4335B"/>
    <w:rsid w:val="00A63DF3"/>
    <w:rsid w:val="00A71B03"/>
    <w:rsid w:val="00A91AC5"/>
    <w:rsid w:val="00AB39B1"/>
    <w:rsid w:val="00AC4C9A"/>
    <w:rsid w:val="00AC5225"/>
    <w:rsid w:val="00AD0F3D"/>
    <w:rsid w:val="00AD2517"/>
    <w:rsid w:val="00AD57A7"/>
    <w:rsid w:val="00AE3750"/>
    <w:rsid w:val="00AE5AA0"/>
    <w:rsid w:val="00AF3F78"/>
    <w:rsid w:val="00B07C7D"/>
    <w:rsid w:val="00B11074"/>
    <w:rsid w:val="00B175F2"/>
    <w:rsid w:val="00B61EED"/>
    <w:rsid w:val="00BA0221"/>
    <w:rsid w:val="00BA1EED"/>
    <w:rsid w:val="00BB4231"/>
    <w:rsid w:val="00BC03A2"/>
    <w:rsid w:val="00BC2AD1"/>
    <w:rsid w:val="00BE7178"/>
    <w:rsid w:val="00C04F39"/>
    <w:rsid w:val="00C204FB"/>
    <w:rsid w:val="00C306A3"/>
    <w:rsid w:val="00C36219"/>
    <w:rsid w:val="00C84ACB"/>
    <w:rsid w:val="00CA39B3"/>
    <w:rsid w:val="00CB192E"/>
    <w:rsid w:val="00CB2B9E"/>
    <w:rsid w:val="00CB5F47"/>
    <w:rsid w:val="00CB65BD"/>
    <w:rsid w:val="00CC1E82"/>
    <w:rsid w:val="00CC7BAA"/>
    <w:rsid w:val="00CE4EDF"/>
    <w:rsid w:val="00D17C46"/>
    <w:rsid w:val="00D311C3"/>
    <w:rsid w:val="00D43D5E"/>
    <w:rsid w:val="00D5216B"/>
    <w:rsid w:val="00D53AAD"/>
    <w:rsid w:val="00D54F02"/>
    <w:rsid w:val="00D55876"/>
    <w:rsid w:val="00D7515E"/>
    <w:rsid w:val="00D922B9"/>
    <w:rsid w:val="00DF38F9"/>
    <w:rsid w:val="00E02870"/>
    <w:rsid w:val="00E20BDD"/>
    <w:rsid w:val="00E24770"/>
    <w:rsid w:val="00E301B3"/>
    <w:rsid w:val="00E33149"/>
    <w:rsid w:val="00E356D4"/>
    <w:rsid w:val="00E52881"/>
    <w:rsid w:val="00E62740"/>
    <w:rsid w:val="00E65137"/>
    <w:rsid w:val="00E77D88"/>
    <w:rsid w:val="00E84063"/>
    <w:rsid w:val="00EB3949"/>
    <w:rsid w:val="00EE638A"/>
    <w:rsid w:val="00F05CEF"/>
    <w:rsid w:val="00F24856"/>
    <w:rsid w:val="00F27C60"/>
    <w:rsid w:val="00F34F20"/>
    <w:rsid w:val="00F36EF0"/>
    <w:rsid w:val="00F42068"/>
    <w:rsid w:val="00F4258F"/>
    <w:rsid w:val="00F47461"/>
    <w:rsid w:val="00F5652D"/>
    <w:rsid w:val="00F5687E"/>
    <w:rsid w:val="00F722F2"/>
    <w:rsid w:val="00F7520B"/>
    <w:rsid w:val="00F757ED"/>
    <w:rsid w:val="00F80DDE"/>
    <w:rsid w:val="00FB0015"/>
    <w:rsid w:val="00FD16C0"/>
    <w:rsid w:val="00FD5FD1"/>
    <w:rsid w:val="00FD77B9"/>
    <w:rsid w:val="00FF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6D"/>
    <w:pPr>
      <w:ind w:left="720"/>
      <w:contextualSpacing/>
    </w:pPr>
  </w:style>
  <w:style w:type="table" w:styleId="a4">
    <w:name w:val="Table Grid"/>
    <w:basedOn w:val="a1"/>
    <w:uiPriority w:val="59"/>
    <w:rsid w:val="0062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2B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6D"/>
    <w:pPr>
      <w:ind w:left="720"/>
      <w:contextualSpacing/>
    </w:pPr>
  </w:style>
  <w:style w:type="table" w:styleId="a4">
    <w:name w:val="Table Grid"/>
    <w:basedOn w:val="a1"/>
    <w:uiPriority w:val="59"/>
    <w:rsid w:val="0062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2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DNS</cp:lastModifiedBy>
  <cp:revision>5</cp:revision>
  <cp:lastPrinted>2012-10-30T06:31:00Z</cp:lastPrinted>
  <dcterms:created xsi:type="dcterms:W3CDTF">2012-10-29T16:57:00Z</dcterms:created>
  <dcterms:modified xsi:type="dcterms:W3CDTF">2013-06-11T07:14:00Z</dcterms:modified>
</cp:coreProperties>
</file>