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15" w:rsidRPr="008B6115" w:rsidRDefault="008B6115" w:rsidP="008B6115">
      <w:p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i/>
          <w:sz w:val="24"/>
          <w:szCs w:val="24"/>
        </w:rPr>
        <w:t>Тема урока:</w:t>
      </w:r>
      <w:r w:rsidRPr="008B6115">
        <w:rPr>
          <w:rFonts w:ascii="Times New Roman" w:hAnsi="Times New Roman" w:cs="Times New Roman"/>
          <w:sz w:val="24"/>
          <w:szCs w:val="24"/>
        </w:rPr>
        <w:t xml:space="preserve">  Обобщающий урок по теме «Народные сказки»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B6115">
        <w:rPr>
          <w:rFonts w:ascii="Times New Roman" w:hAnsi="Times New Roman" w:cs="Times New Roman"/>
          <w:sz w:val="24"/>
          <w:szCs w:val="24"/>
        </w:rPr>
        <w:t xml:space="preserve">  </w:t>
      </w:r>
      <w:r w:rsidRPr="008B6115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8B6115">
        <w:rPr>
          <w:rFonts w:ascii="Times New Roman" w:hAnsi="Times New Roman" w:cs="Times New Roman"/>
          <w:sz w:val="24"/>
          <w:szCs w:val="24"/>
        </w:rPr>
        <w:t xml:space="preserve">  Урок обобщения и систематизации знаний</w:t>
      </w:r>
    </w:p>
    <w:p w:rsidR="008B6115" w:rsidRPr="008B6115" w:rsidRDefault="008B6115" w:rsidP="008B611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6115">
        <w:rPr>
          <w:rFonts w:ascii="Times New Roman" w:hAnsi="Times New Roman" w:cs="Times New Roman"/>
          <w:i/>
          <w:sz w:val="24"/>
          <w:szCs w:val="24"/>
        </w:rPr>
        <w:t>Общедидактическая</w:t>
      </w:r>
      <w:proofErr w:type="spellEnd"/>
      <w:r w:rsidRPr="008B6115">
        <w:rPr>
          <w:rFonts w:ascii="Times New Roman" w:hAnsi="Times New Roman" w:cs="Times New Roman"/>
          <w:i/>
          <w:sz w:val="24"/>
          <w:szCs w:val="24"/>
        </w:rPr>
        <w:t xml:space="preserve"> цель:</w:t>
      </w:r>
      <w:r w:rsidRPr="008B6115">
        <w:rPr>
          <w:rFonts w:ascii="Times New Roman" w:hAnsi="Times New Roman" w:cs="Times New Roman"/>
          <w:sz w:val="24"/>
          <w:szCs w:val="24"/>
        </w:rPr>
        <w:t xml:space="preserve">  усвоение знаний в их системе.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B6115">
        <w:rPr>
          <w:rFonts w:ascii="Times New Roman" w:hAnsi="Times New Roman" w:cs="Times New Roman"/>
          <w:i/>
          <w:sz w:val="24"/>
          <w:szCs w:val="24"/>
        </w:rPr>
        <w:t>Цели урока:</w:t>
      </w:r>
    </w:p>
    <w:p w:rsidR="008B6115" w:rsidRPr="008B6115" w:rsidRDefault="008B6115" w:rsidP="008B6115">
      <w:p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8B6115">
        <w:rPr>
          <w:rFonts w:ascii="Times New Roman" w:hAnsi="Times New Roman" w:cs="Times New Roman"/>
          <w:sz w:val="24"/>
          <w:szCs w:val="24"/>
        </w:rPr>
        <w:t xml:space="preserve">  углубить, обобщить и систематизировать знания учащихся по теме «Народные сказки», формировать умение оперировать полученными знаниями в сходных ситуациях.</w:t>
      </w:r>
    </w:p>
    <w:p w:rsidR="008B6115" w:rsidRPr="008B6115" w:rsidRDefault="008B6115" w:rsidP="008B6115">
      <w:p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  <w:r w:rsidRPr="008B6115">
        <w:rPr>
          <w:rFonts w:ascii="Times New Roman" w:hAnsi="Times New Roman" w:cs="Times New Roman"/>
          <w:sz w:val="24"/>
          <w:szCs w:val="24"/>
        </w:rPr>
        <w:t xml:space="preserve">  создать условия для развития устной речи путем ответов на вопросы, развивать способности учащихся анализировать поступки героев, расширять кругозор учащихся, корректировать эмоционально-волевую сферу учащихся через единые требования учителя.</w:t>
      </w:r>
    </w:p>
    <w:p w:rsidR="008B6115" w:rsidRPr="008B6115" w:rsidRDefault="008B6115" w:rsidP="008B6115">
      <w:p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8B6115">
        <w:rPr>
          <w:rFonts w:ascii="Times New Roman" w:hAnsi="Times New Roman" w:cs="Times New Roman"/>
          <w:sz w:val="24"/>
          <w:szCs w:val="24"/>
        </w:rPr>
        <w:t xml:space="preserve">  воспитывать чувства доброты, отзывчивости и трудолюбия,  формировать навыки коллективной работы.</w:t>
      </w:r>
    </w:p>
    <w:p w:rsidR="008B6115" w:rsidRPr="008B6115" w:rsidRDefault="008B6115" w:rsidP="008B6115">
      <w:p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i/>
          <w:sz w:val="24"/>
          <w:szCs w:val="24"/>
        </w:rPr>
        <w:t>Методы обучения:</w:t>
      </w:r>
      <w:r w:rsidRPr="008B6115">
        <w:rPr>
          <w:rFonts w:ascii="Times New Roman" w:hAnsi="Times New Roman" w:cs="Times New Roman"/>
          <w:sz w:val="24"/>
          <w:szCs w:val="24"/>
        </w:rPr>
        <w:t xml:space="preserve">  объяснительно – иллюстративный</w:t>
      </w:r>
      <w:proofErr w:type="gramStart"/>
      <w:r w:rsidRPr="008B61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6115">
        <w:rPr>
          <w:rFonts w:ascii="Times New Roman" w:hAnsi="Times New Roman" w:cs="Times New Roman"/>
          <w:sz w:val="24"/>
          <w:szCs w:val="24"/>
        </w:rPr>
        <w:t xml:space="preserve">  репродуктивный </w:t>
      </w:r>
    </w:p>
    <w:p w:rsidR="008B6115" w:rsidRPr="008B6115" w:rsidRDefault="008B6115" w:rsidP="008B6115">
      <w:p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i/>
          <w:sz w:val="24"/>
          <w:szCs w:val="24"/>
        </w:rPr>
        <w:t>Формы организации познавательной деятельности:</w:t>
      </w:r>
      <w:r w:rsidRPr="008B6115">
        <w:rPr>
          <w:rFonts w:ascii="Times New Roman" w:hAnsi="Times New Roman" w:cs="Times New Roman"/>
          <w:sz w:val="24"/>
          <w:szCs w:val="24"/>
        </w:rPr>
        <w:t xml:space="preserve"> фронтальная, групповая, и индивидуальная</w:t>
      </w:r>
    </w:p>
    <w:p w:rsidR="008B6115" w:rsidRPr="008B6115" w:rsidRDefault="008B6115" w:rsidP="008B61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6115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8B6115">
        <w:rPr>
          <w:rFonts w:ascii="Times New Roman" w:hAnsi="Times New Roman" w:cs="Times New Roman"/>
          <w:sz w:val="24"/>
          <w:szCs w:val="24"/>
        </w:rPr>
        <w:t xml:space="preserve"> таблица «Пчелка», 6 геометрических фигур, предметные картинки, карточки с пословицами, карточки со словарными словами, таблица со скороговоркой, игровой материал «Ромашка», вырезанные из бумаги цветы (12шт.)</w:t>
      </w:r>
      <w:proofErr w:type="gramEnd"/>
    </w:p>
    <w:p w:rsidR="008B6115" w:rsidRPr="008B6115" w:rsidRDefault="008B6115" w:rsidP="008B6115">
      <w:pPr>
        <w:rPr>
          <w:rFonts w:ascii="Times New Roman" w:hAnsi="Times New Roman" w:cs="Times New Roman"/>
          <w:i/>
          <w:sz w:val="24"/>
          <w:szCs w:val="24"/>
        </w:rPr>
      </w:pPr>
      <w:r w:rsidRPr="008B6115">
        <w:rPr>
          <w:rFonts w:ascii="Times New Roman" w:hAnsi="Times New Roman" w:cs="Times New Roman"/>
          <w:i/>
          <w:sz w:val="24"/>
          <w:szCs w:val="24"/>
        </w:rPr>
        <w:t>Структура урока:</w:t>
      </w:r>
    </w:p>
    <w:p w:rsidR="008B6115" w:rsidRPr="008B6115" w:rsidRDefault="008B6115" w:rsidP="008B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sz w:val="24"/>
          <w:szCs w:val="24"/>
        </w:rPr>
        <w:t>Организация начала урока</w:t>
      </w:r>
    </w:p>
    <w:p w:rsidR="008B6115" w:rsidRPr="008B6115" w:rsidRDefault="008B6115" w:rsidP="008B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8B6115" w:rsidRPr="008B6115" w:rsidRDefault="008B6115" w:rsidP="008B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sz w:val="24"/>
          <w:szCs w:val="24"/>
        </w:rPr>
        <w:t>Подготовка к основному этапу</w:t>
      </w:r>
    </w:p>
    <w:p w:rsidR="008B6115" w:rsidRPr="008B6115" w:rsidRDefault="008B6115" w:rsidP="008B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sz w:val="24"/>
          <w:szCs w:val="24"/>
        </w:rPr>
        <w:t>Закрепление знаний</w:t>
      </w:r>
    </w:p>
    <w:p w:rsidR="008B6115" w:rsidRPr="008B6115" w:rsidRDefault="008B6115" w:rsidP="008B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sz w:val="24"/>
          <w:szCs w:val="24"/>
        </w:rPr>
        <w:t>Информация по домашнему заданию</w:t>
      </w:r>
    </w:p>
    <w:p w:rsidR="008B6115" w:rsidRPr="008B6115" w:rsidRDefault="008B6115" w:rsidP="008B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115">
        <w:rPr>
          <w:rFonts w:ascii="Times New Roman" w:hAnsi="Times New Roman" w:cs="Times New Roman"/>
          <w:sz w:val="24"/>
          <w:szCs w:val="24"/>
        </w:rPr>
        <w:t>Подведение итога урока. Рефлексия.</w:t>
      </w:r>
    </w:p>
    <w:p w:rsidR="008B6115" w:rsidRPr="008B6115" w:rsidRDefault="008B6115" w:rsidP="008B6115">
      <w:pPr>
        <w:pStyle w:val="a3"/>
        <w:ind w:left="7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115">
        <w:rPr>
          <w:rFonts w:ascii="Times New Roman" w:hAnsi="Times New Roman" w:cs="Times New Roman"/>
          <w:i/>
          <w:sz w:val="24"/>
          <w:szCs w:val="24"/>
        </w:rPr>
        <w:t>Ход урока.</w:t>
      </w:r>
    </w:p>
    <w:tbl>
      <w:tblPr>
        <w:tblStyle w:val="a4"/>
        <w:tblW w:w="0" w:type="auto"/>
        <w:tblInd w:w="108" w:type="dxa"/>
        <w:tblLook w:val="04A0"/>
      </w:tblPr>
      <w:tblGrid>
        <w:gridCol w:w="1540"/>
        <w:gridCol w:w="6085"/>
        <w:gridCol w:w="1838"/>
      </w:tblGrid>
      <w:tr w:rsidR="008B6115" w:rsidRPr="008B6115" w:rsidTr="002F48AC">
        <w:tc>
          <w:tcPr>
            <w:tcW w:w="1418" w:type="dxa"/>
          </w:tcPr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237" w:type="dxa"/>
          </w:tcPr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08" w:type="dxa"/>
          </w:tcPr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B6115" w:rsidRPr="008B6115" w:rsidTr="002F48AC">
        <w:tc>
          <w:tcPr>
            <w:tcW w:w="1418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6237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Начинается урок 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Он пойдет ребятам впрок.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Урок чтения. Что мы делаем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уроке чтения? Прочитаем хором,</w:t>
            </w: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(таблица на стенде)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Читаем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Думаем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Рассуждаем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Отвечаем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 читаем?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 отвечаем?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Все внимание на доску. Что это?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Назовите их.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А что скрыто под этими фигурами вы узнаете, когда выполните все предложенные мною задания. Задание выполнили – одну фигуру открыли.</w:t>
            </w:r>
          </w:p>
        </w:tc>
        <w:tc>
          <w:tcPr>
            <w:tcW w:w="1808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Постараюсь все понять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Буду правильно читать</w:t>
            </w: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! (хором)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- громко, </w:t>
            </w:r>
            <w:r w:rsidRPr="008B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правильно, выразительно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четко, полными ответами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Дети называют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15" w:rsidRPr="008B6115" w:rsidTr="002F48AC">
        <w:tc>
          <w:tcPr>
            <w:tcW w:w="1418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237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Речевая разминка.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</w:t>
            </w: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кукушка кукушонку купила капюшон</w:t>
            </w: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(чтение по таблице хором</w:t>
            </w:r>
            <w:proofErr w:type="gramStart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с постепенным убыстрением темпа, чтение по одному, в парах)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раздел, который мы изучаем? 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Что было задано на дом?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Проверяем пересказ сказки.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Крошечка-Хаврошечка</w:t>
            </w:r>
            <w:proofErr w:type="spellEnd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стала жить счастливо. Какие качества помогли ей в этом?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Чему учит сказка?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Открывается фигура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Default="008B6115" w:rsidP="008B61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8B61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изучаем раздел «Народные сказки»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- Мы готовили пересказ сказки «Крошечка – </w:t>
            </w:r>
            <w:proofErr w:type="spellStart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Дети пересказывают сказку по частям (4 уч-ся)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Ей помогли трудолюбие и доброта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8B6115" w:rsidRPr="008B6115" w:rsidTr="002F48AC">
        <w:tc>
          <w:tcPr>
            <w:tcW w:w="1418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Подготовка к основному этапу</w:t>
            </w:r>
          </w:p>
        </w:tc>
        <w:tc>
          <w:tcPr>
            <w:tcW w:w="6237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вспомним все сказки, которые прочитали в разделе «Народные сказки».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Скажите, ребята, а почему сказки называются народными?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Какие бывают сказки?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Их сочинил народ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Сказки бывают волшебные, бытовые</w:t>
            </w:r>
            <w:proofErr w:type="gramStart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</w:t>
            </w:r>
          </w:p>
        </w:tc>
      </w:tr>
      <w:tr w:rsidR="008B6115" w:rsidRPr="008B6115" w:rsidTr="002F48AC">
        <w:tc>
          <w:tcPr>
            <w:tcW w:w="1418" w:type="dxa"/>
          </w:tcPr>
          <w:p w:rsidR="008B6115" w:rsidRPr="008B6115" w:rsidRDefault="008B6115" w:rsidP="002F48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B6115" w:rsidRPr="008B6115" w:rsidRDefault="008B6115" w:rsidP="002F48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6237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Работаем с содержанием учебника. Стр.221.  Найдите раздел «Народные сказки». Прочитайте самостоятельно названия сказок. Отвечаем на вопросы.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Из какой сказки этот отрывок?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«Целый день мерила и только поздно вечером домерила до конца. Ну, теперь ей самой, и всем ее ребятам на всю жизнь хватит полотна на рубашки»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 какие качества была награждена эта женщина?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Вспомните другие сказки из этого раздела. Кто из их персонажей тоже был награжден за добрые дела?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В каких сказках персонажами являются звери?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Каким в сказках бывает волк?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Какая лиса?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Чем они похожи на людей?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В каких сказках рассказывается о находчивости персонажей, о трудолюбии и справедливости?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Какие сказки вызвали у вас грусть при чтении? Почему?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Открывается фигура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Следующее задание.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пословицу. К какой сказке ее можно отнести</w:t>
            </w:r>
            <w:proofErr w:type="gramStart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ословицы напечатаны на отдельных карточках). 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«Не потчуй меня тем, что я не ем»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«Где труд, там и радость»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«Почитай отца своего и мать»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Открывается следующая фигура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поработаем со словарной копилкой. 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словами: </w:t>
            </w: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сирота, прохожий, аршин, чум, пимы, малица, не обессудь, заморили работой, не взыщи</w:t>
            </w: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B6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Открывается фигура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- И еще одно задание. 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«Помоги героям вернуться в свою сказку»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Отгадываем загадку, выбираем соответствующую картинку.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. Он везде развесил сети,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Но его не бойтесь дети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Много ног и много рук,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А зовут его … (паук)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. Ее дом – ее рубаха,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В нем нет места страху.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Когда она купается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И то не раздеваетс</w:t>
            </w:r>
            <w:proofErr w:type="gramStart"/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черепаха)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. С ветки на ветку,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Быстрый как мяч,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Скачет по лесу рыжий циркач.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Вот на лету он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Шишку сорвал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Прыгнул на ствол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в дупло убежал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6115">
              <w:rPr>
                <w:rFonts w:ascii="Times New Roman" w:hAnsi="Times New Roman" w:cs="Times New Roman"/>
                <w:i/>
                <w:sz w:val="24"/>
                <w:szCs w:val="24"/>
              </w:rPr>
              <w:t>(белка)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Какого персонажа недостает?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 называется эта сказка?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Открывается фигура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- Какие сказки из этого раздела вы хотели бы еще перечитать? </w:t>
            </w:r>
          </w:p>
        </w:tc>
        <w:tc>
          <w:tcPr>
            <w:tcW w:w="1808" w:type="dxa"/>
          </w:tcPr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8B61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Дети читают пословицы хором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Дети по очереди вынимают из копилки карточку со словом,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т вслух и объясняют значение слова.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Отгадывают загадки, выкладывают предметную картинку.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Недостает пчелки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</w:tc>
      </w:tr>
      <w:tr w:rsidR="008B6115" w:rsidRPr="008B6115" w:rsidTr="002F48AC">
        <w:tc>
          <w:tcPr>
            <w:tcW w:w="1418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Информация по домашнему заданию</w:t>
            </w:r>
          </w:p>
        </w:tc>
        <w:tc>
          <w:tcPr>
            <w:tcW w:w="6237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Домашнее задание будете готовить в парах, как сидите за партами. Сейчас  по одному от каждой парты подойдете к доске, и выберите любой лепесток ромашки. На обратной стороне лепестка  написано название сказки. Пересказ этой сказки вы вместе и приготовите.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8B61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Дети выбирают лепестки</w:t>
            </w:r>
          </w:p>
        </w:tc>
      </w:tr>
      <w:tr w:rsidR="008B6115" w:rsidRPr="008B6115" w:rsidTr="002F48AC">
        <w:tc>
          <w:tcPr>
            <w:tcW w:w="1418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итога урока. Рефлексия </w:t>
            </w:r>
          </w:p>
        </w:tc>
        <w:tc>
          <w:tcPr>
            <w:tcW w:w="6237" w:type="dxa"/>
          </w:tcPr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Все задания вы выполнили. Открываем последнюю фигуру.</w:t>
            </w: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Открывается фигура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 xml:space="preserve"> Кто это? 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Ребята, кто считает, что работал на уроке хорошо, старался, был трудолюбив как пчелка, подарите цветы Пчелке.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Какое у вас настроение в конце урока?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Оценки за урок.</w:t>
            </w:r>
          </w:p>
        </w:tc>
        <w:tc>
          <w:tcPr>
            <w:tcW w:w="1808" w:type="dxa"/>
          </w:tcPr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- Это пчелка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Дети выходят к доске и прикрепляют цветы к таблице.</w:t>
            </w:r>
          </w:p>
          <w:p w:rsidR="008B6115" w:rsidRPr="008B6115" w:rsidRDefault="008B6115" w:rsidP="002F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8B6115" w:rsidRPr="008B6115" w:rsidRDefault="008B6115" w:rsidP="008B6115">
      <w:pPr>
        <w:pStyle w:val="a3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8B6115" w:rsidRPr="008B6115" w:rsidRDefault="008B6115" w:rsidP="008B6115">
      <w:pPr>
        <w:rPr>
          <w:rFonts w:ascii="Times New Roman" w:hAnsi="Times New Roman" w:cs="Times New Roman"/>
          <w:sz w:val="24"/>
          <w:szCs w:val="24"/>
        </w:rPr>
      </w:pPr>
    </w:p>
    <w:p w:rsidR="00973558" w:rsidRPr="008B6115" w:rsidRDefault="00973558">
      <w:pPr>
        <w:rPr>
          <w:rFonts w:ascii="Times New Roman" w:hAnsi="Times New Roman" w:cs="Times New Roman"/>
          <w:sz w:val="24"/>
          <w:szCs w:val="24"/>
        </w:rPr>
      </w:pPr>
    </w:p>
    <w:sectPr w:rsidR="00973558" w:rsidRPr="008B6115" w:rsidSect="0099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45D67"/>
    <w:multiLevelType w:val="hybridMultilevel"/>
    <w:tmpl w:val="779869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15"/>
    <w:rsid w:val="008B6115"/>
    <w:rsid w:val="0097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15"/>
    <w:pPr>
      <w:ind w:left="720"/>
      <w:contextualSpacing/>
    </w:pPr>
  </w:style>
  <w:style w:type="table" w:styleId="a4">
    <w:name w:val="Table Grid"/>
    <w:basedOn w:val="a1"/>
    <w:uiPriority w:val="59"/>
    <w:rsid w:val="008B6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4866</Characters>
  <Application>Microsoft Office Word</Application>
  <DocSecurity>0</DocSecurity>
  <Lines>40</Lines>
  <Paragraphs>11</Paragraphs>
  <ScaleCrop>false</ScaleCrop>
  <Company>Grizli777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Umka</cp:lastModifiedBy>
  <cp:revision>1</cp:revision>
  <dcterms:created xsi:type="dcterms:W3CDTF">2013-05-23T17:22:00Z</dcterms:created>
  <dcterms:modified xsi:type="dcterms:W3CDTF">2013-05-23T17:29:00Z</dcterms:modified>
</cp:coreProperties>
</file>