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47" w:rsidRPr="00D80947" w:rsidRDefault="00D80947" w:rsidP="00D8094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D80947">
        <w:rPr>
          <w:rFonts w:ascii="Times New Roman" w:eastAsia="Times New Roman" w:hAnsi="Times New Roman" w:cs="Times New Roman"/>
          <w:b/>
          <w:sz w:val="32"/>
          <w:szCs w:val="32"/>
        </w:rPr>
        <w:t>1.</w:t>
      </w:r>
      <w:r w:rsidRPr="00D80947">
        <w:rPr>
          <w:rFonts w:ascii="Times New Roman" w:eastAsia="Times New Roman" w:hAnsi="Times New Roman" w:cs="Times New Roman"/>
          <w:sz w:val="32"/>
          <w:szCs w:val="32"/>
        </w:rPr>
        <w:t xml:space="preserve"> Декоративная роспись деревянной посуды и мебели, выполненная чёрным и красным, (а также, изредка, зелёным, жёлтым)  цветом по золотистому фону.</w:t>
      </w:r>
    </w:p>
    <w:p w:rsidR="00D80947" w:rsidRPr="00D80947" w:rsidRDefault="00D80947" w:rsidP="00D8094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D80947">
        <w:rPr>
          <w:rFonts w:ascii="Times New Roman" w:eastAsia="Times New Roman" w:hAnsi="Times New Roman" w:cs="Times New Roman"/>
          <w:b/>
          <w:sz w:val="32"/>
          <w:szCs w:val="32"/>
        </w:rPr>
        <w:t>2.</w:t>
      </w:r>
      <w:r w:rsidRPr="00D80947">
        <w:rPr>
          <w:rFonts w:ascii="Times New Roman" w:eastAsia="Times New Roman" w:hAnsi="Times New Roman" w:cs="Times New Roman"/>
          <w:sz w:val="32"/>
          <w:szCs w:val="32"/>
        </w:rPr>
        <w:t xml:space="preserve"> Село на берегу реки Куньи,- родина замечательного народного промысла резных деревянных игрушек и скульптур. Особенно интересны игрушки с движением: на планках, с балансом, с кнопкой. Одной из самых популярных игрушек является игрушка «Кузнецы», которой более 300 лет.</w:t>
      </w:r>
    </w:p>
    <w:p w:rsidR="00D80947" w:rsidRPr="00D80947" w:rsidRDefault="00D80947" w:rsidP="00D80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80947">
        <w:rPr>
          <w:rFonts w:ascii="Times New Roman" w:eastAsia="Times New Roman" w:hAnsi="Times New Roman" w:cs="Times New Roman"/>
          <w:b/>
          <w:sz w:val="32"/>
          <w:szCs w:val="32"/>
        </w:rPr>
        <w:t>3.</w:t>
      </w:r>
      <w:r w:rsidRPr="00D80947">
        <w:rPr>
          <w:rFonts w:ascii="Times New Roman" w:eastAsia="Times New Roman" w:hAnsi="Times New Roman" w:cs="Times New Roman"/>
          <w:sz w:val="32"/>
          <w:szCs w:val="32"/>
        </w:rPr>
        <w:t xml:space="preserve"> Алый шёлковый платочек,</w:t>
      </w:r>
    </w:p>
    <w:p w:rsidR="00D80947" w:rsidRPr="00D80947" w:rsidRDefault="00D80947" w:rsidP="00D80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80947">
        <w:rPr>
          <w:rFonts w:ascii="Times New Roman" w:eastAsia="Times New Roman" w:hAnsi="Times New Roman" w:cs="Times New Roman"/>
          <w:sz w:val="32"/>
          <w:szCs w:val="32"/>
        </w:rPr>
        <w:t>Яркий сарафан в цветочек,</w:t>
      </w:r>
    </w:p>
    <w:p w:rsidR="00D80947" w:rsidRPr="00D80947" w:rsidRDefault="00D80947" w:rsidP="00D80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80947">
        <w:rPr>
          <w:rFonts w:ascii="Times New Roman" w:eastAsia="Times New Roman" w:hAnsi="Times New Roman" w:cs="Times New Roman"/>
          <w:sz w:val="32"/>
          <w:szCs w:val="32"/>
        </w:rPr>
        <w:t>Упирается рука в деревянные бока.</w:t>
      </w:r>
    </w:p>
    <w:p w:rsidR="00D80947" w:rsidRPr="00D80947" w:rsidRDefault="00D80947" w:rsidP="00D80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80947">
        <w:rPr>
          <w:rFonts w:ascii="Times New Roman" w:eastAsia="Times New Roman" w:hAnsi="Times New Roman" w:cs="Times New Roman"/>
          <w:sz w:val="32"/>
          <w:szCs w:val="32"/>
        </w:rPr>
        <w:t>А внутри секреты есть:</w:t>
      </w:r>
    </w:p>
    <w:p w:rsidR="00D80947" w:rsidRPr="00D80947" w:rsidRDefault="00D80947" w:rsidP="00D80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80947">
        <w:rPr>
          <w:rFonts w:ascii="Times New Roman" w:eastAsia="Times New Roman" w:hAnsi="Times New Roman" w:cs="Times New Roman"/>
          <w:sz w:val="32"/>
          <w:szCs w:val="32"/>
        </w:rPr>
        <w:t>Может ,-3, а может,-6,</w:t>
      </w:r>
    </w:p>
    <w:p w:rsidR="00D80947" w:rsidRPr="00D80947" w:rsidRDefault="00D80947" w:rsidP="00D80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80947">
        <w:rPr>
          <w:rFonts w:ascii="Times New Roman" w:eastAsia="Times New Roman" w:hAnsi="Times New Roman" w:cs="Times New Roman"/>
          <w:sz w:val="32"/>
          <w:szCs w:val="32"/>
        </w:rPr>
        <w:t>Разрумянилась немножко.</w:t>
      </w:r>
    </w:p>
    <w:p w:rsidR="00D80947" w:rsidRPr="00D80947" w:rsidRDefault="00D80947" w:rsidP="00D80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80947">
        <w:rPr>
          <w:rFonts w:ascii="Times New Roman" w:eastAsia="Times New Roman" w:hAnsi="Times New Roman" w:cs="Times New Roman"/>
          <w:sz w:val="32"/>
          <w:szCs w:val="32"/>
        </w:rPr>
        <w:t>Это русская</w:t>
      </w:r>
      <w:proofErr w:type="gramStart"/>
      <w:r w:rsidRPr="00D8094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80947">
        <w:rPr>
          <w:rFonts w:ascii="Times New Roman" w:eastAsia="Times New Roman" w:hAnsi="Times New Roman" w:cs="Times New Roman"/>
          <w:b/>
          <w:sz w:val="32"/>
          <w:szCs w:val="32"/>
        </w:rPr>
        <w:t>........ .</w:t>
      </w:r>
      <w:proofErr w:type="gramEnd"/>
    </w:p>
    <w:p w:rsidR="00D80947" w:rsidRPr="00D80947" w:rsidRDefault="00D80947" w:rsidP="00D80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80947" w:rsidRPr="00D80947" w:rsidRDefault="00D80947" w:rsidP="00D8094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D80947">
        <w:rPr>
          <w:rFonts w:ascii="Times New Roman" w:eastAsia="Times New Roman" w:hAnsi="Times New Roman" w:cs="Times New Roman"/>
          <w:b/>
          <w:sz w:val="32"/>
          <w:szCs w:val="32"/>
        </w:rPr>
        <w:t>4.</w:t>
      </w:r>
      <w:r w:rsidRPr="00D80947">
        <w:rPr>
          <w:rFonts w:ascii="Times New Roman" w:eastAsia="Times New Roman" w:hAnsi="Times New Roman" w:cs="Times New Roman"/>
          <w:sz w:val="32"/>
          <w:szCs w:val="32"/>
        </w:rPr>
        <w:t xml:space="preserve"> На рубеже </w:t>
      </w:r>
      <w:r w:rsidRPr="00D80947">
        <w:rPr>
          <w:rFonts w:ascii="Times New Roman" w:eastAsia="Times New Roman" w:hAnsi="Times New Roman" w:cs="Times New Roman"/>
          <w:sz w:val="32"/>
          <w:szCs w:val="32"/>
          <w:lang w:val="en-US"/>
        </w:rPr>
        <w:t>XIX</w:t>
      </w:r>
      <w:r w:rsidRPr="00D80947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D80947">
        <w:rPr>
          <w:rFonts w:ascii="Times New Roman" w:eastAsia="Times New Roman" w:hAnsi="Times New Roman" w:cs="Times New Roman"/>
          <w:sz w:val="32"/>
          <w:szCs w:val="32"/>
          <w:lang w:val="en-US"/>
        </w:rPr>
        <w:t>XX</w:t>
      </w:r>
      <w:r w:rsidRPr="00D80947">
        <w:rPr>
          <w:rFonts w:ascii="Times New Roman" w:eastAsia="Times New Roman" w:hAnsi="Times New Roman" w:cs="Times New Roman"/>
          <w:sz w:val="32"/>
          <w:szCs w:val="32"/>
        </w:rPr>
        <w:t xml:space="preserve"> веков этот город - крупный центр сбыта изделий народных промыслов. Здесь же появилась сюжетная роспись на прялках,- имевших свою особенность: гребень и донце. Для украшения донец мастера пользовались своеобразной техникой - инкрустацией. До сих пор в этих  росписях живут композиции с конями, всадниками, древом и собачками. </w:t>
      </w:r>
    </w:p>
    <w:p w:rsidR="00D80947" w:rsidRPr="00D80947" w:rsidRDefault="00D80947" w:rsidP="00D8094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D80947">
        <w:rPr>
          <w:rFonts w:ascii="Times New Roman" w:eastAsia="Times New Roman" w:hAnsi="Times New Roman" w:cs="Times New Roman"/>
          <w:b/>
          <w:sz w:val="32"/>
          <w:szCs w:val="32"/>
        </w:rPr>
        <w:t>5.</w:t>
      </w:r>
      <w:r w:rsidRPr="00D80947">
        <w:rPr>
          <w:rFonts w:ascii="Times New Roman" w:eastAsia="Times New Roman" w:hAnsi="Times New Roman" w:cs="Times New Roman"/>
          <w:sz w:val="32"/>
          <w:szCs w:val="32"/>
        </w:rPr>
        <w:t xml:space="preserve"> Старинное селение неподалёку от города Владимира, мастера которого знамениты на весь мир своим иконописным промыслом - родина лаковой миниатюры. Типичные сюжеты позаимствованы из повседневной жизни, литературных произведений классиков, сказок, былин и песен. Работы обычно выполняются  на чёрном фоне и расписываются золотом.</w:t>
      </w:r>
    </w:p>
    <w:p w:rsidR="00D80947" w:rsidRPr="00D80947" w:rsidRDefault="00D80947" w:rsidP="00D8094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D80947">
        <w:rPr>
          <w:rFonts w:ascii="Times New Roman" w:eastAsia="Times New Roman" w:hAnsi="Times New Roman" w:cs="Times New Roman"/>
          <w:b/>
          <w:sz w:val="32"/>
          <w:szCs w:val="32"/>
        </w:rPr>
        <w:t>6.</w:t>
      </w:r>
      <w:r w:rsidRPr="00D8094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D80947">
        <w:rPr>
          <w:rFonts w:ascii="Times New Roman" w:eastAsia="Times New Roman" w:hAnsi="Times New Roman" w:cs="Times New Roman"/>
          <w:sz w:val="32"/>
          <w:szCs w:val="32"/>
        </w:rPr>
        <w:t>Мастер – ювелир, работающий с драгоценными материалами: золотом, серебром, кораллами, жемчугом, слоновой костью, перламутром.</w:t>
      </w:r>
      <w:bookmarkStart w:id="0" w:name="_GoBack"/>
      <w:bookmarkEnd w:id="0"/>
      <w:proofErr w:type="gramEnd"/>
    </w:p>
    <w:p w:rsidR="00D80947" w:rsidRPr="00D80947" w:rsidRDefault="00D80947" w:rsidP="00D8094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D80947">
        <w:rPr>
          <w:rFonts w:ascii="Times New Roman" w:eastAsia="Times New Roman" w:hAnsi="Times New Roman" w:cs="Times New Roman"/>
          <w:b/>
          <w:sz w:val="32"/>
          <w:szCs w:val="32"/>
        </w:rPr>
        <w:t>7.</w:t>
      </w:r>
      <w:r w:rsidRPr="00D80947">
        <w:rPr>
          <w:rFonts w:ascii="Times New Roman" w:eastAsia="Times New Roman" w:hAnsi="Times New Roman" w:cs="Times New Roman"/>
          <w:sz w:val="32"/>
          <w:szCs w:val="32"/>
        </w:rPr>
        <w:t xml:space="preserve"> Село в бывшей Троицкой волости (ныне М</w:t>
      </w:r>
      <w:r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D80947">
        <w:rPr>
          <w:rFonts w:ascii="Times New Roman" w:eastAsia="Times New Roman" w:hAnsi="Times New Roman" w:cs="Times New Roman"/>
          <w:sz w:val="32"/>
          <w:szCs w:val="32"/>
        </w:rPr>
        <w:t>тищ</w:t>
      </w:r>
      <w:r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D80947">
        <w:rPr>
          <w:rFonts w:ascii="Times New Roman" w:eastAsia="Times New Roman" w:hAnsi="Times New Roman" w:cs="Times New Roman"/>
          <w:sz w:val="32"/>
          <w:szCs w:val="32"/>
        </w:rPr>
        <w:t>нский  р-он  Московской области) по названию которого были названа декоративная роспись металлических подносов. Роспись производится обычно по чёрному фону (иногда по красному, синему, зелёному, серебряному). Основной мотив росписи - цветочный букет простой композиции, в котором чередуются крупные садовые и мелкие полевые цветы.</w:t>
      </w:r>
    </w:p>
    <w:sectPr w:rsidR="00D80947" w:rsidRPr="00D80947" w:rsidSect="00D80947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A1"/>
    <w:rsid w:val="00757CA1"/>
    <w:rsid w:val="00D111B4"/>
    <w:rsid w:val="00D8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C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C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2014-04-03T16:05:00Z</dcterms:created>
  <dcterms:modified xsi:type="dcterms:W3CDTF">2014-04-03T17:44:00Z</dcterms:modified>
</cp:coreProperties>
</file>