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42" w:rsidRPr="00C5314B" w:rsidRDefault="003E5242" w:rsidP="00C5314B">
      <w:pPr>
        <w:spacing w:line="360" w:lineRule="auto"/>
        <w:ind w:left="-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3027" w:rsidRPr="00C5314B" w:rsidRDefault="005E3027" w:rsidP="00C5314B">
      <w:pPr>
        <w:spacing w:line="360" w:lineRule="auto"/>
        <w:ind w:left="-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14B">
        <w:rPr>
          <w:rFonts w:ascii="Times New Roman" w:hAnsi="Times New Roman" w:cs="Times New Roman"/>
          <w:i/>
          <w:sz w:val="24"/>
          <w:szCs w:val="24"/>
        </w:rPr>
        <w:t>«Дети должны жить в мире красоты,</w:t>
      </w:r>
    </w:p>
    <w:p w:rsidR="005E3027" w:rsidRPr="00C5314B" w:rsidRDefault="005E3027" w:rsidP="00C5314B">
      <w:pPr>
        <w:spacing w:line="360" w:lineRule="auto"/>
        <w:ind w:left="-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14B">
        <w:rPr>
          <w:rFonts w:ascii="Times New Roman" w:hAnsi="Times New Roman" w:cs="Times New Roman"/>
          <w:i/>
          <w:sz w:val="24"/>
          <w:szCs w:val="24"/>
        </w:rPr>
        <w:t>Игры, сказки, музыки, рисунка, фантазии, творчества»</w:t>
      </w:r>
    </w:p>
    <w:p w:rsidR="005E3027" w:rsidRPr="00C5314B" w:rsidRDefault="005E3027" w:rsidP="00C5314B">
      <w:pPr>
        <w:spacing w:line="360" w:lineRule="auto"/>
        <w:ind w:left="-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14B">
        <w:rPr>
          <w:rFonts w:ascii="Times New Roman" w:hAnsi="Times New Roman" w:cs="Times New Roman"/>
          <w:i/>
          <w:sz w:val="24"/>
          <w:szCs w:val="24"/>
        </w:rPr>
        <w:t>В.А. Сухомлинский</w:t>
      </w:r>
    </w:p>
    <w:p w:rsidR="00F74E2E" w:rsidRPr="00C5314B" w:rsidRDefault="00355207" w:rsidP="00C5314B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14B">
        <w:rPr>
          <w:rFonts w:ascii="Times New Roman" w:hAnsi="Times New Roman" w:cs="Times New Roman"/>
          <w:b/>
          <w:sz w:val="24"/>
          <w:szCs w:val="24"/>
        </w:rPr>
        <w:t>Развитие творческой фантазии на уроках изобразительного искусства</w:t>
      </w:r>
    </w:p>
    <w:p w:rsidR="00015CB4" w:rsidRPr="00C5314B" w:rsidRDefault="00015CB4" w:rsidP="00C5314B">
      <w:pPr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>Мир ребенка ярок, красочен и полон неизведанного. В нем изначально заложены инструменты для познания окружающей среды. В первые годы,  он обретает до 75% навыков и впечатлений от внешней действительности. Все это происходит благодаря непосредственному восприятию и открытости его для внешнего окружения. Ребенок ищет отклик внутри себя на окружающие предметы и явления, а также способы взаимодействия с ними, он может не задумываясь изобразить на бумаге свой внутренний мир, любой знакомый объект, вернее его образ.</w:t>
      </w:r>
    </w:p>
    <w:p w:rsidR="00015CB4" w:rsidRPr="00C5314B" w:rsidRDefault="00015CB4" w:rsidP="00C5314B">
      <w:pPr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 xml:space="preserve">С течением жизни у большинства эта способность утрачивается, бытовые, производственные и другие проблемы вытесняют непосредственность. Душа обрастает защитной скорлупой, и человек все чаще смотрит под ноги и не замечает звездное небо над головой и очарование времен года. Уходит  творческое восприятие. Мир становится серым. </w:t>
      </w:r>
    </w:p>
    <w:p w:rsidR="00015CB4" w:rsidRPr="00C5314B" w:rsidRDefault="00015CB4" w:rsidP="00C5314B">
      <w:pPr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 xml:space="preserve">Творческий человек возвышается над обыденностью, он может в любом месте и в любое время найти в себе дверь, за которой зеленеет трава и светит солнце, и ощутить себя творцом без каких-либо внешних допингов, сохраняя ясность и чистоту ума. Творческий человек интересен во всех сферах деятельности. Задача преподавателя изобразительного искусства – сохранить этот источник и развивать дальше творческое мышление. </w:t>
      </w:r>
    </w:p>
    <w:p w:rsidR="00015CB4" w:rsidRPr="00C5314B" w:rsidRDefault="00015CB4" w:rsidP="00C5314B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Творчество, по определению - про</w:t>
      </w:r>
      <w:r w:rsidRPr="00C53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цесс</w:t>
      </w:r>
      <w:r w:rsidRPr="00C531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деятельности, создающий качественно новые материальные и духовные ценности или итог создания объективно нового. Основной критерий, отличающий творчество от изготовления (производства) — уникальность его результата. Результат творчества невозможно прямо вывести из начальных условий. Никто, кроме, возможно,</w:t>
      </w:r>
      <w:r w:rsidRPr="00C531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14B">
        <w:rPr>
          <w:rFonts w:ascii="Times New Roman" w:hAnsi="Times New Roman" w:cs="Times New Roman"/>
          <w:sz w:val="24"/>
          <w:szCs w:val="24"/>
        </w:rPr>
        <w:t>автора</w:t>
      </w:r>
      <w:r w:rsidRPr="00C53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может получить в точности такой же результат, если создать для него ту же исходную ситуацию. Таким образом, в процессе творчества автор вкладывает в материал некие несводимые к трудовым операциям или логическому выводу возможности, выражает в конечном результате какие-то аспекты своей личности. Именно </w:t>
      </w:r>
      <w:r w:rsidRPr="00C53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этот факт придаёт продуктам творчества дополнительную ценность в сравнении с продуктами производства.</w:t>
      </w:r>
    </w:p>
    <w:p w:rsidR="00015CB4" w:rsidRPr="00C5314B" w:rsidRDefault="00015CB4" w:rsidP="00C5314B">
      <w:pPr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 xml:space="preserve"> 7-ой год обучения изобразительному искусству в средней школе. За это время учащиеся узнали о правилах композиции и построения, о цветовой гамме и многих других основах и средствах изображения, познакомились с произведениями литературы, накопили пусть небольшой,  жизненный опыт. И теперь самая актуальная задача – научиться раскрывать свой внутренний мир на основе полученных знаний, определить свою индивидуальность в этом огромном, насыщенном информацией, мире.</w:t>
      </w:r>
    </w:p>
    <w:p w:rsidR="00B4737A" w:rsidRPr="00C5314B" w:rsidRDefault="00B4737A" w:rsidP="00C5314B">
      <w:pPr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>Там, где надо проявлять фантазию</w:t>
      </w:r>
      <w:r w:rsidR="009371EA" w:rsidRPr="00C5314B">
        <w:rPr>
          <w:rFonts w:ascii="Times New Roman" w:hAnsi="Times New Roman" w:cs="Times New Roman"/>
          <w:sz w:val="24"/>
          <w:szCs w:val="24"/>
        </w:rPr>
        <w:t>, чувствовать себя настоящим творцом – придумывать героев, ситуацию, углубляться в мир своих фантазий и воплощать их с помощью графических и  живописных средств на бумаге, создавая ин</w:t>
      </w:r>
      <w:r w:rsidR="00280B86" w:rsidRPr="00C5314B">
        <w:rPr>
          <w:rFonts w:ascii="Times New Roman" w:hAnsi="Times New Roman" w:cs="Times New Roman"/>
          <w:sz w:val="24"/>
          <w:szCs w:val="24"/>
        </w:rPr>
        <w:t>огда причудливые, полные философ</w:t>
      </w:r>
      <w:r w:rsidR="009371EA" w:rsidRPr="00C5314B">
        <w:rPr>
          <w:rFonts w:ascii="Times New Roman" w:hAnsi="Times New Roman" w:cs="Times New Roman"/>
          <w:sz w:val="24"/>
          <w:szCs w:val="24"/>
        </w:rPr>
        <w:t xml:space="preserve">ского смысла </w:t>
      </w:r>
      <w:r w:rsidR="00280B86" w:rsidRPr="00C5314B">
        <w:rPr>
          <w:rFonts w:ascii="Times New Roman" w:hAnsi="Times New Roman" w:cs="Times New Roman"/>
          <w:sz w:val="24"/>
          <w:szCs w:val="24"/>
        </w:rPr>
        <w:t>композиции.</w:t>
      </w:r>
    </w:p>
    <w:p w:rsidR="00280B86" w:rsidRPr="00C5314B" w:rsidRDefault="00280B86" w:rsidP="00C5314B">
      <w:pPr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>Мир фантазий удивителен в детских рисунках. В них можно прочитать мысли ребенка, его переживания и чувства. Такие сочинения – композиции могут рассказать о многом и помочь юному художнику взглянуть на себя со стороны.</w:t>
      </w:r>
    </w:p>
    <w:p w:rsidR="00355207" w:rsidRPr="00C5314B" w:rsidRDefault="00355207" w:rsidP="00C5314B">
      <w:pPr>
        <w:spacing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C5314B" w:rsidRDefault="00A23E50" w:rsidP="00C5314B">
      <w:pPr>
        <w:spacing w:line="36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 xml:space="preserve">«Все виды искусств служат </w:t>
      </w:r>
      <w:proofErr w:type="gramStart"/>
      <w:r w:rsidRPr="00C5314B">
        <w:rPr>
          <w:rFonts w:ascii="Times New Roman" w:hAnsi="Times New Roman" w:cs="Times New Roman"/>
          <w:sz w:val="24"/>
          <w:szCs w:val="24"/>
        </w:rPr>
        <w:t>величайшему</w:t>
      </w:r>
      <w:proofErr w:type="gramEnd"/>
      <w:r w:rsidR="00C531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0781" w:rsidRPr="00C5314B" w:rsidRDefault="00A23E50" w:rsidP="00C5314B">
      <w:pPr>
        <w:spacing w:line="36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 xml:space="preserve"> из искусств – искусству жить на земле»</w:t>
      </w:r>
    </w:p>
    <w:p w:rsidR="00A23E50" w:rsidRPr="00C5314B" w:rsidRDefault="00D90781" w:rsidP="00C5314B">
      <w:pPr>
        <w:spacing w:line="360" w:lineRule="auto"/>
        <w:ind w:left="-142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14B">
        <w:rPr>
          <w:rFonts w:ascii="Times New Roman" w:hAnsi="Times New Roman" w:cs="Times New Roman"/>
          <w:sz w:val="24"/>
          <w:szCs w:val="24"/>
        </w:rPr>
        <w:t xml:space="preserve">   </w:t>
      </w:r>
      <w:r w:rsidR="00A23E50" w:rsidRPr="00C5314B">
        <w:rPr>
          <w:rFonts w:ascii="Times New Roman" w:hAnsi="Times New Roman" w:cs="Times New Roman"/>
          <w:sz w:val="24"/>
          <w:szCs w:val="24"/>
        </w:rPr>
        <w:t xml:space="preserve"> </w:t>
      </w:r>
      <w:r w:rsidR="00A23E50" w:rsidRPr="00C5314B">
        <w:rPr>
          <w:rFonts w:ascii="Times New Roman" w:hAnsi="Times New Roman" w:cs="Times New Roman"/>
          <w:i/>
          <w:sz w:val="24"/>
          <w:szCs w:val="24"/>
        </w:rPr>
        <w:t>(Бертольд Брехт)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что же такое</w:t>
      </w:r>
      <w:r w:rsidRPr="00C5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фантазия </w:t>
      </w:r>
      <w:r w:rsidR="00501C79" w:rsidRPr="00C5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фантастика</w:t>
      </w:r>
      <w:r w:rsidRPr="00C5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возможных форм «знания о незнании» является фантазия. С ее помощью создаются модели явлений и ситуаций, которые либо еще не существуют в реальной действительности, либо, возможно, существуют, но остаются неизвестными и потому неисследованными. Однако принципы подобного фантазирования, могут быть различными, коренным образом отличающимися друг от друга.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наши предки, фантазируя о путях решения различных проблем, обращались к помощи кудесников, колдунов, джинов, а также всевозможных предметов, обладающих волшебными свойствами, — волшебных палочек, талисманов и амулетов, ковров-самолетов, шапок-невидимок, скатертей-самобранок и т. п. </w:t>
      </w: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Фантазия подобного рода </w:t>
      </w: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рождает волшебную сказку.</w:t>
      </w:r>
      <w:proofErr w:type="gramEnd"/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хотя с ее сказочными героями происходят различные чудесные события и превращения, невозможные в реальной действительности, сказку ни в коем случае нельзя отождествлять с религией. </w:t>
      </w:r>
      <w:proofErr w:type="gram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находит свое отражение не вера в сверхъестественное, а мечта людей о грядущем могуществе человека, о покорении стихий, победе над грозными силами природы.</w:t>
      </w:r>
      <w:proofErr w:type="gramEnd"/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прочим, в сказке сплошь и рядом встречаются проявления свободомыслия, и отнюдь не беспочвенного. Ставя перед своими героями сложные, а иногда на первый взгляд неразрешимые задачи, сказка обычно находит нетривиальные, совершенно неожиданные решения, позволяющие отыскать выход из самых трудных положений. Пусть эти решения лежат за пределами возможностей своего времени, но в принципе они осуществимы в будущем, хотя и в иной, уже не «волшебной» форме. Так сказка стимулирует человека к поиску новых оригинальных путей.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 полным правом можно сказать, что </w:t>
      </w: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«сказочное свободомыслие» (фантазия) — это своеобразное, опережающее свое время предвидение будущего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 этом смысле оно духовно близко научному свободомыслию, поскольку наука</w:t>
      </w:r>
      <w:r w:rsidR="00545360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тоже опережающее отражение действительности.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Совсем другое дело — фантазия, которая в любом неизвестном и неизученном, а потому загадочн</w:t>
      </w:r>
      <w:r w:rsidR="00280B86"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ом усматривает проявление </w:t>
      </w:r>
      <w:proofErr w:type="gramStart"/>
      <w:r w:rsidR="00280B86"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сверхъестестве</w:t>
      </w: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280B86"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</w:t>
      </w:r>
      <w:proofErr w:type="gramEnd"/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Такая фантазия</w:t>
      </w:r>
      <w:r w:rsidR="00545360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человека в полную зависимость от будто бы главенствующих над миром всемогущих сверхъестественных сил.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Существует и научная фантазия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представляющая собой одну из возможных форм научного свободомыслия, способность исследователя заглядывать за пределы уже достигнутого знания.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45360"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531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сть научная фантастика — род литературы и искусства. Она, как и фантастика сказочная, не подменяет собой реальную действительность, а является ее художественным отображением. 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цель — поставить героев в необычные ситуации, которые могут возникнуть в результате дальнейшего развития науки и техники, и тем самым глубже исследовать их духовный мир. Такая фантазия</w:t>
      </w:r>
      <w:r w:rsidR="00545360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выдается за действительность — она откровенно объявляет себя фантазией, но с одним непременным условием: то, что обсуждается на научно-фантастическом уровне, не должно 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противоречить научным представлениям в той области, где они надежно установлены и проверены на практике.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фантастика также представляет собой своеобразное моделирование будущего, уникальный способ его познания. </w:t>
      </w:r>
    </w:p>
    <w:p w:rsidR="00A23D3F" w:rsidRPr="00C5314B" w:rsidRDefault="00A23D3F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Научную фантастику можно с полным основанием считать одной из характерных примет нашего времени, эпохи научно-технической революции. Она с помощью своих особых, только ей присущих специфических сре</w:t>
      </w:r>
      <w:proofErr w:type="gram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сп</w:t>
      </w:r>
      <w:proofErr w:type="gramEnd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особствует формированию современного стиля мышления. А стиль этот предполагает раскованность, смелость, динамичность, поиск оригинальных, хотя и опирающихся на предшествующий опыт решений тех или иных проблем — одним словом, умение мыслить диалектически.</w:t>
      </w:r>
    </w:p>
    <w:p w:rsidR="00A23D3F" w:rsidRPr="00C5314B" w:rsidRDefault="00545360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23D3F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ученого фантазия — инструмент, позволяющий проложить дорогу к истине, а для писателя-фантаста — возможность исследовать поведение своих герое</w:t>
      </w:r>
      <w:r w:rsidR="00261944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 необыкновенных ситуациях, </w:t>
      </w:r>
      <w:r w:rsidR="00A23D3F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любителя — это способ </w:t>
      </w:r>
      <w:r w:rsidR="00261944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избавиться от ограничений, выразить свои мысли и фантазии.</w:t>
      </w:r>
    </w:p>
    <w:p w:rsidR="00261944" w:rsidRPr="00C5314B" w:rsidRDefault="00261944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Фэнтези</w:t>
      </w:r>
      <w:proofErr w:type="spellEnd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форме фольклора, легенд и фантастики, фигурировала в живописи и графике еще до оформления в отдельный  жанр </w:t>
      </w:r>
      <w:proofErr w:type="spell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фэнтези</w:t>
      </w:r>
      <w:proofErr w:type="spellEnd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-арта. Примерами являются работы </w:t>
      </w:r>
      <w:r w:rsidR="00501C79" w:rsidRPr="00C531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Виктора Васнецова, Ивана </w:t>
      </w:r>
      <w:proofErr w:type="spellStart"/>
      <w:r w:rsidR="00501C79" w:rsidRPr="00C531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Билибина</w:t>
      </w:r>
      <w:proofErr w:type="spellEnd"/>
      <w:r w:rsidR="00501C79" w:rsidRPr="00C531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Михаила Врубеля.</w:t>
      </w:r>
    </w:p>
    <w:p w:rsidR="00501C79" w:rsidRPr="00C5314B" w:rsidRDefault="00501C79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живописи в жанре </w:t>
      </w:r>
      <w:proofErr w:type="spell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фэнтези</w:t>
      </w:r>
      <w:proofErr w:type="spellEnd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шло параллельно и схоже с развитием литературы, так как основная масса художников рисовала обложки и иллюстрации к книгам и играм, а также фантастические комиксы и календари.</w:t>
      </w:r>
    </w:p>
    <w:p w:rsidR="00FF71D1" w:rsidRPr="00C5314B" w:rsidRDefault="007031C2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</w:t>
      </w:r>
      <w:r w:rsidR="00FF71D1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proofErr w:type="spellEnd"/>
      <w:r w:rsidR="00FF71D1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англ. </w:t>
      </w:r>
      <w:r w:rsidR="00FF71D1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fantasy</w:t>
      </w:r>
      <w:r w:rsidR="00FF71D1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-«фантазия»</w:t>
      </w:r>
      <w:r w:rsidR="00E16B68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F71D1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жанр фантастической литературы, основанный на использовании мифологических и сказочных мотивов.</w:t>
      </w:r>
    </w:p>
    <w:p w:rsidR="00FF71D1" w:rsidRPr="00C5314B" w:rsidRDefault="007031C2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</w:t>
      </w:r>
      <w:proofErr w:type="spellStart"/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</w:t>
      </w:r>
      <w:r w:rsidR="00FF71D1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proofErr w:type="spellEnd"/>
      <w:r w:rsidR="00FF71D1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напоминают </w:t>
      </w:r>
      <w:r w:rsidR="00E16B68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историко-приключенческий роман, действие которого происходит в вымышленном мире, близком </w:t>
      </w:r>
      <w:proofErr w:type="gramStart"/>
      <w:r w:rsidR="00E16B68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E16B68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реальному. Ребятам интересен этот мир. Они с увлечением смотрят фильмы, читают книги, играют в эти игры и фантазируют сами.</w:t>
      </w:r>
    </w:p>
    <w:p w:rsidR="00E16B68" w:rsidRPr="00C5314B" w:rsidRDefault="00E16B68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говорить как о положительном, так и отрицательном</w:t>
      </w:r>
      <w:r w:rsidR="00D71DAF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влиянии фантастики на мировоззрение ребенка. 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r w:rsidR="00D71DAF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 - направить фантазии ребенка в нужное русло, обсуждать с ними произведения, высказывать свое мнение и быть услышанным.</w:t>
      </w:r>
    </w:p>
    <w:p w:rsidR="00216F9C" w:rsidRPr="00C5314B" w:rsidRDefault="008548D7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 из ведущих задач – творческое развитие личности ребенка, особое внимание обращается на развитие его воображения, фантазии. В каждом задании, на каждом уроке детям даётся возможность для простора фантазии, поощряется отход от шаблона, привнесение в каждую работу собственных образов. Важно</w:t>
      </w:r>
      <w:r w:rsidR="0063195F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расковать</w:t>
      </w:r>
      <w:r w:rsidR="0063195F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высвободить их твор</w:t>
      </w:r>
      <w:r w:rsidR="0063195F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ческую энергию.</w:t>
      </w:r>
    </w:p>
    <w:p w:rsidR="008548D7" w:rsidRDefault="000F6D1A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конечно же, основной целью в проведении уроков, отражающих мир фантазии в творческих композициях детей, является нравственно-эстетическое воспитание личности,</w:t>
      </w:r>
      <w:r w:rsidR="00743DEC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 ориентироваться в художественном пространстве своих м</w:t>
      </w:r>
      <w:r w:rsidR="00216F9C"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ыслей и фантазии, а также овладение образным языком ИЗО-искусства формировать творческую активность, основываясь на знаниях классического построения и композиции.</w:t>
      </w:r>
      <w:r w:rsidRPr="00C5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16CC" w:rsidRDefault="00EC16CC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6CC" w:rsidRDefault="00EC16CC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6CC" w:rsidRDefault="00EC16CC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545" w:rsidRDefault="004A0545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Марина Константиновна </w:t>
      </w:r>
    </w:p>
    <w:p w:rsidR="004A0545" w:rsidRDefault="004A0545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ГБОУ </w:t>
      </w:r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р-он СПб</w:t>
      </w:r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16CC" w:rsidRDefault="00EC16CC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изобразительного иск</w:t>
      </w:r>
      <w:r w:rsidR="0047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Высшая категория</w:t>
      </w:r>
    </w:p>
    <w:p w:rsidR="00EC16CC" w:rsidRDefault="00473270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192284 Санкт-Пете</w:t>
      </w:r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рбург ул. </w:t>
      </w:r>
      <w:proofErr w:type="spellStart"/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Пловдивская</w:t>
      </w:r>
      <w:proofErr w:type="spellEnd"/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2 кв. 13.</w:t>
      </w:r>
    </w:p>
    <w:p w:rsidR="00EC16CC" w:rsidRPr="00473270" w:rsidRDefault="00005BCB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EC16CC" w:rsidRPr="00473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473270" w:rsidRPr="00473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="00EC16CC" w:rsidRPr="00473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belova</w:t>
      </w:r>
      <w:r w:rsidR="00473270" w:rsidRPr="00473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marina</w:t>
      </w:r>
      <w:r w:rsidR="00473270" w:rsidRPr="00473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EC1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="00473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@gmail.com</w:t>
      </w:r>
      <w:bookmarkStart w:id="0" w:name="_GoBack"/>
      <w:bookmarkEnd w:id="0"/>
    </w:p>
    <w:p w:rsidR="00EC16CC" w:rsidRDefault="00EC16CC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A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8 921 8766167</w:t>
      </w:r>
    </w:p>
    <w:p w:rsidR="00EC16CC" w:rsidRPr="00EC16CC" w:rsidRDefault="00EC16CC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(812) 772-66-88</w:t>
      </w:r>
    </w:p>
    <w:p w:rsidR="00D078BD" w:rsidRPr="004A0545" w:rsidRDefault="00D078BD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8BD" w:rsidRPr="004A0545" w:rsidRDefault="00D078BD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8BD" w:rsidRPr="004A0545" w:rsidRDefault="00D078BD" w:rsidP="00C5314B">
      <w:pPr>
        <w:shd w:val="clear" w:color="auto" w:fill="FFFFFF"/>
        <w:spacing w:before="100" w:beforeAutospacing="1" w:after="100" w:afterAutospacing="1" w:line="360" w:lineRule="auto"/>
        <w:ind w:left="-142" w:right="15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078BD" w:rsidRPr="004A0545" w:rsidSect="002B5AEF">
      <w:foot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6F" w:rsidRDefault="00A67B6F" w:rsidP="00583B91">
      <w:pPr>
        <w:spacing w:after="0" w:line="240" w:lineRule="auto"/>
      </w:pPr>
      <w:r>
        <w:separator/>
      </w:r>
    </w:p>
  </w:endnote>
  <w:endnote w:type="continuationSeparator" w:id="0">
    <w:p w:rsidR="00A67B6F" w:rsidRDefault="00A67B6F" w:rsidP="0058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4023"/>
      <w:docPartObj>
        <w:docPartGallery w:val="Page Numbers (Bottom of Page)"/>
        <w:docPartUnique/>
      </w:docPartObj>
    </w:sdtPr>
    <w:sdtEndPr/>
    <w:sdtContent>
      <w:p w:rsidR="000F6D1A" w:rsidRDefault="000F6D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70">
          <w:rPr>
            <w:noProof/>
          </w:rPr>
          <w:t>5</w:t>
        </w:r>
        <w:r>
          <w:fldChar w:fldCharType="end"/>
        </w:r>
      </w:p>
    </w:sdtContent>
  </w:sdt>
  <w:p w:rsidR="000F6D1A" w:rsidRDefault="000F6D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6F" w:rsidRDefault="00A67B6F" w:rsidP="00583B91">
      <w:pPr>
        <w:spacing w:after="0" w:line="240" w:lineRule="auto"/>
      </w:pPr>
      <w:r>
        <w:separator/>
      </w:r>
    </w:p>
  </w:footnote>
  <w:footnote w:type="continuationSeparator" w:id="0">
    <w:p w:rsidR="00A67B6F" w:rsidRDefault="00A67B6F" w:rsidP="0058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2A7"/>
    <w:multiLevelType w:val="hybridMultilevel"/>
    <w:tmpl w:val="1A3E165A"/>
    <w:lvl w:ilvl="0" w:tplc="7BFA9D8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579BF"/>
    <w:multiLevelType w:val="multilevel"/>
    <w:tmpl w:val="BC7A2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00209"/>
    <w:multiLevelType w:val="hybridMultilevel"/>
    <w:tmpl w:val="F320A896"/>
    <w:lvl w:ilvl="0" w:tplc="7D848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A171C57"/>
    <w:multiLevelType w:val="hybridMultilevel"/>
    <w:tmpl w:val="CFCC3ED6"/>
    <w:lvl w:ilvl="0" w:tplc="EA5A3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360D"/>
    <w:multiLevelType w:val="hybridMultilevel"/>
    <w:tmpl w:val="84762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2C6E68"/>
    <w:multiLevelType w:val="hybridMultilevel"/>
    <w:tmpl w:val="9438B4B8"/>
    <w:lvl w:ilvl="0" w:tplc="81169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C104B"/>
    <w:multiLevelType w:val="hybridMultilevel"/>
    <w:tmpl w:val="A5566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4F971D5"/>
    <w:multiLevelType w:val="hybridMultilevel"/>
    <w:tmpl w:val="ED60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3375B"/>
    <w:multiLevelType w:val="hybridMultilevel"/>
    <w:tmpl w:val="1250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86365"/>
    <w:multiLevelType w:val="multilevel"/>
    <w:tmpl w:val="E94CC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1241E"/>
    <w:multiLevelType w:val="hybridMultilevel"/>
    <w:tmpl w:val="42AC5042"/>
    <w:lvl w:ilvl="0" w:tplc="5B14674C">
      <w:start w:val="3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C0"/>
    <w:rsid w:val="00002AC3"/>
    <w:rsid w:val="00003183"/>
    <w:rsid w:val="00005BCB"/>
    <w:rsid w:val="00007B52"/>
    <w:rsid w:val="00015CB4"/>
    <w:rsid w:val="0004476C"/>
    <w:rsid w:val="00051762"/>
    <w:rsid w:val="000541E0"/>
    <w:rsid w:val="00061860"/>
    <w:rsid w:val="000618AB"/>
    <w:rsid w:val="00061E27"/>
    <w:rsid w:val="00082C2F"/>
    <w:rsid w:val="00095876"/>
    <w:rsid w:val="000A4AE1"/>
    <w:rsid w:val="000A5EE6"/>
    <w:rsid w:val="000D43B7"/>
    <w:rsid w:val="000D6290"/>
    <w:rsid w:val="000E27AA"/>
    <w:rsid w:val="000F5D7E"/>
    <w:rsid w:val="000F6D1A"/>
    <w:rsid w:val="001075E6"/>
    <w:rsid w:val="00114F29"/>
    <w:rsid w:val="00133BC8"/>
    <w:rsid w:val="001558A4"/>
    <w:rsid w:val="001743BD"/>
    <w:rsid w:val="00184283"/>
    <w:rsid w:val="001B55CE"/>
    <w:rsid w:val="001C5EA7"/>
    <w:rsid w:val="001D3D5C"/>
    <w:rsid w:val="00216F9C"/>
    <w:rsid w:val="0023683E"/>
    <w:rsid w:val="002405B2"/>
    <w:rsid w:val="00244189"/>
    <w:rsid w:val="00247ABE"/>
    <w:rsid w:val="002554DB"/>
    <w:rsid w:val="00261944"/>
    <w:rsid w:val="0026516D"/>
    <w:rsid w:val="00275700"/>
    <w:rsid w:val="00280B86"/>
    <w:rsid w:val="002B5AEF"/>
    <w:rsid w:val="002C055E"/>
    <w:rsid w:val="002E7BE8"/>
    <w:rsid w:val="002F0BD5"/>
    <w:rsid w:val="0030208B"/>
    <w:rsid w:val="003063FE"/>
    <w:rsid w:val="00312A20"/>
    <w:rsid w:val="00321DDD"/>
    <w:rsid w:val="00335B69"/>
    <w:rsid w:val="003363FC"/>
    <w:rsid w:val="00352FDF"/>
    <w:rsid w:val="00355207"/>
    <w:rsid w:val="00363FB8"/>
    <w:rsid w:val="00367E13"/>
    <w:rsid w:val="00371AF7"/>
    <w:rsid w:val="00374A69"/>
    <w:rsid w:val="003776A2"/>
    <w:rsid w:val="003836C0"/>
    <w:rsid w:val="003B2C95"/>
    <w:rsid w:val="003C419C"/>
    <w:rsid w:val="003E03A2"/>
    <w:rsid w:val="003E5242"/>
    <w:rsid w:val="003F50B6"/>
    <w:rsid w:val="00407343"/>
    <w:rsid w:val="00413A20"/>
    <w:rsid w:val="00420C3E"/>
    <w:rsid w:val="0043677F"/>
    <w:rsid w:val="00454435"/>
    <w:rsid w:val="00454D95"/>
    <w:rsid w:val="0046099C"/>
    <w:rsid w:val="00466894"/>
    <w:rsid w:val="00473270"/>
    <w:rsid w:val="00474529"/>
    <w:rsid w:val="004915A6"/>
    <w:rsid w:val="004A0545"/>
    <w:rsid w:val="004A3102"/>
    <w:rsid w:val="004B4334"/>
    <w:rsid w:val="004D13F9"/>
    <w:rsid w:val="00501C79"/>
    <w:rsid w:val="00506076"/>
    <w:rsid w:val="0051152B"/>
    <w:rsid w:val="00531200"/>
    <w:rsid w:val="00545360"/>
    <w:rsid w:val="00553A93"/>
    <w:rsid w:val="0056698E"/>
    <w:rsid w:val="00583B91"/>
    <w:rsid w:val="005904D4"/>
    <w:rsid w:val="005A744C"/>
    <w:rsid w:val="005B3540"/>
    <w:rsid w:val="005C0350"/>
    <w:rsid w:val="005E3027"/>
    <w:rsid w:val="005E5929"/>
    <w:rsid w:val="005F4CAA"/>
    <w:rsid w:val="005F6C8C"/>
    <w:rsid w:val="00604358"/>
    <w:rsid w:val="006047DB"/>
    <w:rsid w:val="00613A50"/>
    <w:rsid w:val="00615A42"/>
    <w:rsid w:val="00617D85"/>
    <w:rsid w:val="00626895"/>
    <w:rsid w:val="0063195F"/>
    <w:rsid w:val="00633D75"/>
    <w:rsid w:val="00650080"/>
    <w:rsid w:val="00666898"/>
    <w:rsid w:val="00673490"/>
    <w:rsid w:val="00681BEC"/>
    <w:rsid w:val="00681CB5"/>
    <w:rsid w:val="006964C8"/>
    <w:rsid w:val="006A134C"/>
    <w:rsid w:val="006A1846"/>
    <w:rsid w:val="006B46E7"/>
    <w:rsid w:val="006C6DF4"/>
    <w:rsid w:val="007031C2"/>
    <w:rsid w:val="007170DC"/>
    <w:rsid w:val="00717B0D"/>
    <w:rsid w:val="007334C2"/>
    <w:rsid w:val="00736C22"/>
    <w:rsid w:val="00743DEC"/>
    <w:rsid w:val="00762B70"/>
    <w:rsid w:val="007652D9"/>
    <w:rsid w:val="00772273"/>
    <w:rsid w:val="00793DA1"/>
    <w:rsid w:val="007A346B"/>
    <w:rsid w:val="007A528A"/>
    <w:rsid w:val="007B0615"/>
    <w:rsid w:val="007C7B40"/>
    <w:rsid w:val="007D0541"/>
    <w:rsid w:val="007E13F2"/>
    <w:rsid w:val="007E53B9"/>
    <w:rsid w:val="007E7796"/>
    <w:rsid w:val="00806D86"/>
    <w:rsid w:val="0082077A"/>
    <w:rsid w:val="00833621"/>
    <w:rsid w:val="0084743B"/>
    <w:rsid w:val="0085448C"/>
    <w:rsid w:val="008548D7"/>
    <w:rsid w:val="00867566"/>
    <w:rsid w:val="00880788"/>
    <w:rsid w:val="008B3E67"/>
    <w:rsid w:val="008D6E05"/>
    <w:rsid w:val="008E416A"/>
    <w:rsid w:val="008E5D5F"/>
    <w:rsid w:val="008F0D07"/>
    <w:rsid w:val="008F2A6C"/>
    <w:rsid w:val="0091026D"/>
    <w:rsid w:val="00911BC5"/>
    <w:rsid w:val="00912EB6"/>
    <w:rsid w:val="009371EA"/>
    <w:rsid w:val="00996374"/>
    <w:rsid w:val="009A5FEC"/>
    <w:rsid w:val="009B4087"/>
    <w:rsid w:val="009F6D27"/>
    <w:rsid w:val="00A055CE"/>
    <w:rsid w:val="00A05FE9"/>
    <w:rsid w:val="00A1008B"/>
    <w:rsid w:val="00A23D3F"/>
    <w:rsid w:val="00A23E50"/>
    <w:rsid w:val="00A34B7D"/>
    <w:rsid w:val="00A67B6F"/>
    <w:rsid w:val="00A71A4A"/>
    <w:rsid w:val="00A7453E"/>
    <w:rsid w:val="00A77F33"/>
    <w:rsid w:val="00AC2D28"/>
    <w:rsid w:val="00AD7E37"/>
    <w:rsid w:val="00AE4DA2"/>
    <w:rsid w:val="00AE518A"/>
    <w:rsid w:val="00B40C67"/>
    <w:rsid w:val="00B4737A"/>
    <w:rsid w:val="00B52312"/>
    <w:rsid w:val="00B75B7F"/>
    <w:rsid w:val="00BA25CE"/>
    <w:rsid w:val="00BC1232"/>
    <w:rsid w:val="00BE1A9A"/>
    <w:rsid w:val="00BE7483"/>
    <w:rsid w:val="00C03CA1"/>
    <w:rsid w:val="00C1233D"/>
    <w:rsid w:val="00C210E8"/>
    <w:rsid w:val="00C211D1"/>
    <w:rsid w:val="00C25DF6"/>
    <w:rsid w:val="00C5314B"/>
    <w:rsid w:val="00C54B09"/>
    <w:rsid w:val="00C64A52"/>
    <w:rsid w:val="00C93D52"/>
    <w:rsid w:val="00C979E5"/>
    <w:rsid w:val="00CB7ED8"/>
    <w:rsid w:val="00CD44A8"/>
    <w:rsid w:val="00CE0F1E"/>
    <w:rsid w:val="00CE2265"/>
    <w:rsid w:val="00CF7BC7"/>
    <w:rsid w:val="00CF7E13"/>
    <w:rsid w:val="00D0416A"/>
    <w:rsid w:val="00D04AAD"/>
    <w:rsid w:val="00D062CF"/>
    <w:rsid w:val="00D078BD"/>
    <w:rsid w:val="00D146BE"/>
    <w:rsid w:val="00D25F18"/>
    <w:rsid w:val="00D51F87"/>
    <w:rsid w:val="00D52364"/>
    <w:rsid w:val="00D55B05"/>
    <w:rsid w:val="00D57960"/>
    <w:rsid w:val="00D63536"/>
    <w:rsid w:val="00D66049"/>
    <w:rsid w:val="00D70050"/>
    <w:rsid w:val="00D71DAF"/>
    <w:rsid w:val="00D724CA"/>
    <w:rsid w:val="00D73613"/>
    <w:rsid w:val="00D90781"/>
    <w:rsid w:val="00DA798F"/>
    <w:rsid w:val="00DB4B25"/>
    <w:rsid w:val="00DB66C4"/>
    <w:rsid w:val="00DB7023"/>
    <w:rsid w:val="00DC2033"/>
    <w:rsid w:val="00DC79BE"/>
    <w:rsid w:val="00DD1ADC"/>
    <w:rsid w:val="00DE24CC"/>
    <w:rsid w:val="00DE26FE"/>
    <w:rsid w:val="00E10133"/>
    <w:rsid w:val="00E12018"/>
    <w:rsid w:val="00E1533B"/>
    <w:rsid w:val="00E16B68"/>
    <w:rsid w:val="00E266E6"/>
    <w:rsid w:val="00E27477"/>
    <w:rsid w:val="00E37E13"/>
    <w:rsid w:val="00E521C1"/>
    <w:rsid w:val="00E5621A"/>
    <w:rsid w:val="00E808CF"/>
    <w:rsid w:val="00E95ED6"/>
    <w:rsid w:val="00E96FE8"/>
    <w:rsid w:val="00EA6017"/>
    <w:rsid w:val="00EA77D4"/>
    <w:rsid w:val="00EC16CC"/>
    <w:rsid w:val="00EC6EFA"/>
    <w:rsid w:val="00F033E2"/>
    <w:rsid w:val="00F0712E"/>
    <w:rsid w:val="00F33EE7"/>
    <w:rsid w:val="00F42C32"/>
    <w:rsid w:val="00F50CB4"/>
    <w:rsid w:val="00F70C6B"/>
    <w:rsid w:val="00F74E2E"/>
    <w:rsid w:val="00F76DC2"/>
    <w:rsid w:val="00F76F36"/>
    <w:rsid w:val="00F82FDB"/>
    <w:rsid w:val="00F84D10"/>
    <w:rsid w:val="00F850A8"/>
    <w:rsid w:val="00F90B60"/>
    <w:rsid w:val="00F91B42"/>
    <w:rsid w:val="00FA607B"/>
    <w:rsid w:val="00FA726A"/>
    <w:rsid w:val="00FB4E57"/>
    <w:rsid w:val="00FB4FFC"/>
    <w:rsid w:val="00FB795E"/>
    <w:rsid w:val="00FC10CA"/>
    <w:rsid w:val="00FD5E09"/>
    <w:rsid w:val="00FF0217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3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B91"/>
  </w:style>
  <w:style w:type="paragraph" w:styleId="a6">
    <w:name w:val="footer"/>
    <w:basedOn w:val="a"/>
    <w:link w:val="a7"/>
    <w:uiPriority w:val="99"/>
    <w:unhideWhenUsed/>
    <w:rsid w:val="0058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B91"/>
  </w:style>
  <w:style w:type="character" w:customStyle="1" w:styleId="apple-converted-space">
    <w:name w:val="apple-converted-space"/>
    <w:basedOn w:val="a0"/>
    <w:rsid w:val="00015CB4"/>
  </w:style>
  <w:style w:type="character" w:customStyle="1" w:styleId="30">
    <w:name w:val="Заголовок 3 Знак"/>
    <w:basedOn w:val="a0"/>
    <w:link w:val="3"/>
    <w:uiPriority w:val="9"/>
    <w:rsid w:val="00A23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2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1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6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C6EFA"/>
    <w:rPr>
      <w:color w:val="0000FF"/>
      <w:u w:val="single"/>
    </w:rPr>
  </w:style>
  <w:style w:type="character" w:customStyle="1" w:styleId="unicode">
    <w:name w:val="unicode"/>
    <w:basedOn w:val="a0"/>
    <w:rsid w:val="00EC6EFA"/>
  </w:style>
  <w:style w:type="character" w:customStyle="1" w:styleId="mw-headline">
    <w:name w:val="mw-headline"/>
    <w:basedOn w:val="a0"/>
    <w:rsid w:val="00EC6EFA"/>
  </w:style>
  <w:style w:type="character" w:customStyle="1" w:styleId="editsection">
    <w:name w:val="editsection"/>
    <w:basedOn w:val="a0"/>
    <w:rsid w:val="00EC6EFA"/>
  </w:style>
  <w:style w:type="paragraph" w:styleId="ab">
    <w:name w:val="Balloon Text"/>
    <w:basedOn w:val="a"/>
    <w:link w:val="ac"/>
    <w:uiPriority w:val="99"/>
    <w:semiHidden/>
    <w:unhideWhenUsed/>
    <w:rsid w:val="00EC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3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B91"/>
  </w:style>
  <w:style w:type="paragraph" w:styleId="a6">
    <w:name w:val="footer"/>
    <w:basedOn w:val="a"/>
    <w:link w:val="a7"/>
    <w:uiPriority w:val="99"/>
    <w:unhideWhenUsed/>
    <w:rsid w:val="0058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B91"/>
  </w:style>
  <w:style w:type="character" w:customStyle="1" w:styleId="apple-converted-space">
    <w:name w:val="apple-converted-space"/>
    <w:basedOn w:val="a0"/>
    <w:rsid w:val="00015CB4"/>
  </w:style>
  <w:style w:type="character" w:customStyle="1" w:styleId="30">
    <w:name w:val="Заголовок 3 Знак"/>
    <w:basedOn w:val="a0"/>
    <w:link w:val="3"/>
    <w:uiPriority w:val="9"/>
    <w:rsid w:val="00A23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2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1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6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C6EFA"/>
    <w:rPr>
      <w:color w:val="0000FF"/>
      <w:u w:val="single"/>
    </w:rPr>
  </w:style>
  <w:style w:type="character" w:customStyle="1" w:styleId="unicode">
    <w:name w:val="unicode"/>
    <w:basedOn w:val="a0"/>
    <w:rsid w:val="00EC6EFA"/>
  </w:style>
  <w:style w:type="character" w:customStyle="1" w:styleId="mw-headline">
    <w:name w:val="mw-headline"/>
    <w:basedOn w:val="a0"/>
    <w:rsid w:val="00EC6EFA"/>
  </w:style>
  <w:style w:type="character" w:customStyle="1" w:styleId="editsection">
    <w:name w:val="editsection"/>
    <w:basedOn w:val="a0"/>
    <w:rsid w:val="00EC6EFA"/>
  </w:style>
  <w:style w:type="paragraph" w:styleId="ab">
    <w:name w:val="Balloon Text"/>
    <w:basedOn w:val="a"/>
    <w:link w:val="ac"/>
    <w:uiPriority w:val="99"/>
    <w:semiHidden/>
    <w:unhideWhenUsed/>
    <w:rsid w:val="00EC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AF4B-F399-498C-B20D-4E3E7013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mamont</dc:creator>
  <cp:lastModifiedBy>Марина</cp:lastModifiedBy>
  <cp:revision>7</cp:revision>
  <cp:lastPrinted>2013-05-26T14:05:00Z</cp:lastPrinted>
  <dcterms:created xsi:type="dcterms:W3CDTF">2013-10-17T15:06:00Z</dcterms:created>
  <dcterms:modified xsi:type="dcterms:W3CDTF">2013-10-28T17:54:00Z</dcterms:modified>
</cp:coreProperties>
</file>