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3E" w:rsidRPr="00FA0476" w:rsidRDefault="0000083E" w:rsidP="0000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76">
        <w:rPr>
          <w:rFonts w:ascii="Times New Roman" w:hAnsi="Times New Roman" w:cs="Times New Roman"/>
          <w:b/>
          <w:sz w:val="28"/>
          <w:szCs w:val="28"/>
        </w:rPr>
        <w:t>Урок в 5-м классе по программе Б.</w:t>
      </w:r>
      <w:r w:rsidR="00FA0476" w:rsidRPr="00FA04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476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FA0476">
        <w:rPr>
          <w:rFonts w:ascii="Times New Roman" w:hAnsi="Times New Roman" w:cs="Times New Roman"/>
          <w:b/>
          <w:sz w:val="28"/>
          <w:szCs w:val="28"/>
        </w:rPr>
        <w:t xml:space="preserve"> по теме "Городецкая роспись" с применением информационных технологий</w:t>
      </w:r>
      <w:r w:rsidRPr="00FA0476">
        <w:rPr>
          <w:rFonts w:ascii="Times New Roman" w:hAnsi="Times New Roman" w:cs="Times New Roman"/>
          <w:b/>
          <w:sz w:val="28"/>
          <w:szCs w:val="28"/>
        </w:rPr>
        <w:t>.</w:t>
      </w:r>
    </w:p>
    <w:p w:rsidR="0000083E" w:rsidRPr="0000083E" w:rsidRDefault="0000083E" w:rsidP="0000083E">
      <w:pPr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 xml:space="preserve">Логиновой Т. М., учитель </w:t>
      </w:r>
      <w:proofErr w:type="gramStart"/>
      <w:r w:rsidRPr="0000083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0083E">
        <w:rPr>
          <w:rFonts w:ascii="Times New Roman" w:hAnsi="Times New Roman" w:cs="Times New Roman"/>
          <w:sz w:val="28"/>
          <w:szCs w:val="28"/>
        </w:rPr>
        <w:t>.</w:t>
      </w:r>
    </w:p>
    <w:p w:rsidR="0000083E" w:rsidRPr="0000083E" w:rsidRDefault="0000083E" w:rsidP="0000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Разделы: Преподавание </w:t>
      </w:r>
      <w:proofErr w:type="gramStart"/>
      <w:r w:rsidRPr="0000083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083E" w:rsidRPr="0000083E" w:rsidRDefault="0000083E" w:rsidP="000008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83E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</w:p>
    <w:p w:rsidR="0000083E" w:rsidRPr="0000083E" w:rsidRDefault="0000083E" w:rsidP="0000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Познакомить с народным промыслом России - городецкой росписью.</w:t>
      </w:r>
    </w:p>
    <w:p w:rsidR="0000083E" w:rsidRPr="0000083E" w:rsidRDefault="0000083E" w:rsidP="0000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Познакомить с историей развития городецкой росписи.</w:t>
      </w:r>
    </w:p>
    <w:p w:rsidR="0000083E" w:rsidRPr="0000083E" w:rsidRDefault="0000083E" w:rsidP="00000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Формировать навыки кистевой росписи.</w:t>
      </w:r>
    </w:p>
    <w:p w:rsidR="0000083E" w:rsidRPr="0000083E" w:rsidRDefault="0000083E" w:rsidP="000008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83E">
        <w:rPr>
          <w:rFonts w:ascii="Times New Roman" w:hAnsi="Times New Roman" w:cs="Times New Roman"/>
          <w:sz w:val="28"/>
          <w:szCs w:val="28"/>
          <w:u w:val="single"/>
        </w:rPr>
        <w:t>Оборудование урока:</w:t>
      </w:r>
    </w:p>
    <w:p w:rsidR="0000083E" w:rsidRPr="0000083E" w:rsidRDefault="0000083E" w:rsidP="000008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 с</w:t>
      </w:r>
      <w:r w:rsidRPr="0000083E">
        <w:rPr>
          <w:rFonts w:ascii="Times New Roman" w:hAnsi="Times New Roman" w:cs="Times New Roman"/>
          <w:sz w:val="28"/>
          <w:szCs w:val="28"/>
        </w:rPr>
        <w:t>лайды, репродукции, произведения городецкого промысла. Компьютер, мультимедиа. Таблицы с этапами выполнения элементов городецкой росписи. Гуашь, бумага, кисти, вода.</w:t>
      </w:r>
    </w:p>
    <w:p w:rsidR="0000083E" w:rsidRPr="0000083E" w:rsidRDefault="0000083E" w:rsidP="000008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учащихся: а</w:t>
      </w:r>
      <w:r w:rsidRPr="0000083E">
        <w:rPr>
          <w:rFonts w:ascii="Times New Roman" w:hAnsi="Times New Roman" w:cs="Times New Roman"/>
          <w:sz w:val="28"/>
          <w:szCs w:val="28"/>
        </w:rPr>
        <w:t>льбомные листы, кисти, гуашь, вода, палитра.</w:t>
      </w:r>
    </w:p>
    <w:p w:rsidR="0000083E" w:rsidRPr="0000083E" w:rsidRDefault="0000083E" w:rsidP="0000083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урока:</w:t>
      </w:r>
    </w:p>
    <w:p w:rsidR="0000083E" w:rsidRPr="0000083E" w:rsidRDefault="0000083E" w:rsidP="00000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Из истории</w:t>
      </w:r>
    </w:p>
    <w:p w:rsidR="0000083E" w:rsidRPr="0000083E" w:rsidRDefault="0000083E" w:rsidP="00000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Элементы росписи</w:t>
      </w:r>
    </w:p>
    <w:p w:rsidR="0000083E" w:rsidRPr="0000083E" w:rsidRDefault="0000083E" w:rsidP="00000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Своеобразие</w:t>
      </w:r>
    </w:p>
    <w:p w:rsidR="0000083E" w:rsidRPr="0000083E" w:rsidRDefault="0000083E" w:rsidP="00000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Приемы работы</w:t>
      </w:r>
    </w:p>
    <w:p w:rsidR="0000083E" w:rsidRPr="0000083E" w:rsidRDefault="0000083E" w:rsidP="0000083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0083E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Орг. момент - на перемене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Этап усвоения новых знаний - 15 мин.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Этап проверки полученных знаний на практике - 25 мин.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Итог урока - 5 мин.</w:t>
      </w:r>
    </w:p>
    <w:p w:rsidR="0000083E" w:rsidRPr="0000083E" w:rsidRDefault="0000083E" w:rsidP="00000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Есть на Волге город древний,</w:t>
      </w:r>
    </w:p>
    <w:p w:rsidR="0000083E" w:rsidRPr="0000083E" w:rsidRDefault="0000083E" w:rsidP="00000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Под названьем Городец.</w:t>
      </w:r>
    </w:p>
    <w:p w:rsidR="0000083E" w:rsidRPr="0000083E" w:rsidRDefault="0000083E" w:rsidP="00000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Славится по всей России,</w:t>
      </w:r>
    </w:p>
    <w:p w:rsidR="00A30C71" w:rsidRDefault="0000083E" w:rsidP="00000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Своей росписью творец.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Рассказ сопровождается показом слайдов.</w:t>
      </w:r>
    </w:p>
    <w:p w:rsid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lastRenderedPageBreak/>
        <w:t>Городец - город на берегу Волги в 60 км от Н. Новгорода. Как поселение был основан в 1152 году Юрием Долгоруким и носил название Малый Китеж. [Слайд №2]</w:t>
      </w:r>
    </w:p>
    <w:p w:rsidR="0000083E" w:rsidRP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 xml:space="preserve">Старинный ремесленный центр по соседству со знаменитой </w:t>
      </w:r>
      <w:proofErr w:type="spellStart"/>
      <w:r w:rsidRPr="0000083E">
        <w:rPr>
          <w:rFonts w:ascii="Times New Roman" w:hAnsi="Times New Roman" w:cs="Times New Roman"/>
          <w:sz w:val="28"/>
          <w:szCs w:val="28"/>
        </w:rPr>
        <w:t>Макарьевской</w:t>
      </w:r>
      <w:proofErr w:type="spellEnd"/>
      <w:r w:rsidRPr="0000083E">
        <w:rPr>
          <w:rFonts w:ascii="Times New Roman" w:hAnsi="Times New Roman" w:cs="Times New Roman"/>
          <w:sz w:val="28"/>
          <w:szCs w:val="28"/>
        </w:rPr>
        <w:t xml:space="preserve"> ярмаркой [Слайд №3]. На километры растягивались ряды, в которых торговля велась на разных языках, тысячи лавок и лавчонок переполнены товарами, привезенными не только со всей России, но и из других стран. Привозили все, что умели делать. По берегу Волги расползался щепной ряд, где продавали сделанные из дерева сани, кадки, корыта, рубели, лапти.</w:t>
      </w:r>
    </w:p>
    <w:p w:rsidR="0000083E" w:rsidRPr="0000083E" w:rsidRDefault="0000083E" w:rsidP="00FA0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 xml:space="preserve">Особой красотой отличались изделия Городца, расписные коромысла, прялки, донца из деревень расположенных по реке </w:t>
      </w:r>
      <w:proofErr w:type="spellStart"/>
      <w:r w:rsidRPr="0000083E">
        <w:rPr>
          <w:rFonts w:ascii="Times New Roman" w:hAnsi="Times New Roman" w:cs="Times New Roman"/>
          <w:sz w:val="28"/>
          <w:szCs w:val="28"/>
        </w:rPr>
        <w:t>Узол</w:t>
      </w:r>
      <w:proofErr w:type="spellEnd"/>
      <w:r w:rsidRPr="000008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083E">
        <w:rPr>
          <w:rFonts w:ascii="Times New Roman" w:hAnsi="Times New Roman" w:cs="Times New Roman"/>
          <w:sz w:val="28"/>
          <w:szCs w:val="28"/>
        </w:rPr>
        <w:t>Курцево</w:t>
      </w:r>
      <w:proofErr w:type="spellEnd"/>
      <w:r w:rsidRPr="0000083E">
        <w:rPr>
          <w:rFonts w:ascii="Times New Roman" w:hAnsi="Times New Roman" w:cs="Times New Roman"/>
          <w:sz w:val="28"/>
          <w:szCs w:val="28"/>
        </w:rPr>
        <w:t xml:space="preserve">, Косково, </w:t>
      </w:r>
      <w:proofErr w:type="spellStart"/>
      <w:r w:rsidRPr="0000083E">
        <w:rPr>
          <w:rFonts w:ascii="Times New Roman" w:hAnsi="Times New Roman" w:cs="Times New Roman"/>
          <w:sz w:val="28"/>
          <w:szCs w:val="28"/>
        </w:rPr>
        <w:t>Ахлебаиха</w:t>
      </w:r>
      <w:proofErr w:type="spellEnd"/>
      <w:r w:rsidRPr="0000083E">
        <w:rPr>
          <w:rFonts w:ascii="Times New Roman" w:hAnsi="Times New Roman" w:cs="Times New Roman"/>
          <w:sz w:val="28"/>
          <w:szCs w:val="28"/>
        </w:rPr>
        <w:t>.</w:t>
      </w:r>
    </w:p>
    <w:p w:rsidR="0000083E" w:rsidRPr="0000083E" w:rsidRDefault="0000083E" w:rsidP="00000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Городецкая роспись - как ее нам не знать.</w:t>
      </w:r>
    </w:p>
    <w:p w:rsidR="0000083E" w:rsidRPr="0000083E" w:rsidRDefault="0000083E" w:rsidP="00000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Здесь и жаркие кони, молодецкая стать.</w:t>
      </w:r>
    </w:p>
    <w:p w:rsidR="0000083E" w:rsidRPr="0000083E" w:rsidRDefault="0000083E" w:rsidP="00000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Здесь такие букеты, что нельзя описать.</w:t>
      </w:r>
    </w:p>
    <w:p w:rsidR="0000083E" w:rsidRDefault="0000083E" w:rsidP="00000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Здесь такие с</w:t>
      </w:r>
      <w:r>
        <w:rPr>
          <w:rFonts w:ascii="Times New Roman" w:hAnsi="Times New Roman" w:cs="Times New Roman"/>
          <w:sz w:val="28"/>
          <w:szCs w:val="28"/>
        </w:rPr>
        <w:t>южеты, что ни в сказке сказать.</w:t>
      </w:r>
    </w:p>
    <w:p w:rsidR="00FA0476" w:rsidRPr="0000083E" w:rsidRDefault="00FA0476" w:rsidP="00000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83E" w:rsidRP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Мастера расписывали лубочные короба, игрушки, посуду, мебель и даже части дома - ставни, двери, ворота. [Слайд №4-11]. В 19 веке на донцах появились бутоны цветов; [Слайд №13-16] розаны, купавы благодаря знаменитому мастеру Лазарю Мельникову. Розаны это стилизованное изображение цветка шиповника, а вот с купавкой [Слайд №15] связана интересная легенда.</w:t>
      </w:r>
    </w:p>
    <w:p w:rsidR="0000083E" w:rsidRP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На Руси с 23 на 24 июня праздновали день Ивана Купалы. Люди считали, что в эту ночь расцветает удивительной красоты цветок папоротника, цветок счастья, но живет он мгновение. И если человек успеет дотронуться или сорвать станет счастливым. Так и стали народные мастера изображать купавки на своих работах.</w:t>
      </w:r>
    </w:p>
    <w:p w:rsidR="0000083E" w:rsidRP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 xml:space="preserve">Но не только роспись украшала изделия Городца. В 18 веке деревянную поверхность украшала еще и резьба. Неглубокие, но выразительные прорези, определявшие контуры рисунка. С годами трудоемкую резьбу начала вытеснять роспись масляными красками. Целые живописные мотивы появились на прялках, донцах, игрушках. Самые </w:t>
      </w:r>
      <w:r w:rsidRPr="0000083E">
        <w:rPr>
          <w:rFonts w:ascii="Times New Roman" w:hAnsi="Times New Roman" w:cs="Times New Roman"/>
          <w:sz w:val="28"/>
          <w:szCs w:val="28"/>
        </w:rPr>
        <w:lastRenderedPageBreak/>
        <w:t>распространенные сюжеты; дамы и кавалеры, сценки чаепития, наездники, птицы - все эти сюжеты дополняют изображения цветов.</w:t>
      </w:r>
    </w:p>
    <w:p w:rsidR="0000083E" w:rsidRP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Давайте рассмотрим последовательность выполнения цветов городецкой росписи (Слайд 13-14). Сначала мастер наносит цветовое пятно, затем темным цветом прорисовывает середину - маленький круг и лепестки - дужки (Слайд№13). А затем белой краской мастер делает оживку в виде точек, прямых и волнистых линий. Получился - розан.</w:t>
      </w:r>
    </w:p>
    <w:p w:rsidR="0000083E" w:rsidRP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Цветок купавки (Слайд№14) - голубого цвета. Снова рисуем кружо</w:t>
      </w:r>
      <w:proofErr w:type="gramStart"/>
      <w:r w:rsidRPr="0000083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0083E">
        <w:rPr>
          <w:rFonts w:ascii="Times New Roman" w:hAnsi="Times New Roman" w:cs="Times New Roman"/>
          <w:sz w:val="28"/>
          <w:szCs w:val="28"/>
        </w:rPr>
        <w:t xml:space="preserve"> голубым цветом, маленький кружок - серединку синим цветом смещаем к краю, а самый крупный лепесток располагаем напротив серединки цветка. Затем выполняем оживку.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83E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00083E">
        <w:rPr>
          <w:rFonts w:ascii="Times New Roman" w:hAnsi="Times New Roman" w:cs="Times New Roman"/>
          <w:sz w:val="28"/>
          <w:szCs w:val="28"/>
        </w:rPr>
        <w:t xml:space="preserve"> Каким цветом? </w:t>
      </w:r>
      <w:proofErr w:type="spellStart"/>
      <w:r w:rsidRPr="0000083E">
        <w:rPr>
          <w:rFonts w:ascii="Times New Roman" w:hAnsi="Times New Roman" w:cs="Times New Roman"/>
          <w:sz w:val="28"/>
          <w:szCs w:val="28"/>
        </w:rPr>
        <w:t>О.Белым</w:t>
      </w:r>
      <w:proofErr w:type="spellEnd"/>
      <w:r w:rsidRPr="0000083E">
        <w:rPr>
          <w:rFonts w:ascii="Times New Roman" w:hAnsi="Times New Roman" w:cs="Times New Roman"/>
          <w:sz w:val="28"/>
          <w:szCs w:val="28"/>
        </w:rPr>
        <w:t>.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Давайте посмотрим, как же выполняется изображение коня (Слайд 15).</w:t>
      </w:r>
    </w:p>
    <w:p w:rsidR="0000083E" w:rsidRPr="0000083E" w:rsidRDefault="00FA0476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Цвета, </w:t>
      </w:r>
      <w:r w:rsidR="0000083E" w:rsidRPr="0000083E">
        <w:rPr>
          <w:rFonts w:ascii="Times New Roman" w:hAnsi="Times New Roman" w:cs="Times New Roman"/>
          <w:sz w:val="28"/>
          <w:szCs w:val="28"/>
        </w:rPr>
        <w:t>присущие городецкой росписи (Слайд</w:t>
      </w:r>
      <w:r>
        <w:rPr>
          <w:rFonts w:ascii="Times New Roman" w:hAnsi="Times New Roman" w:cs="Times New Roman"/>
          <w:sz w:val="28"/>
          <w:szCs w:val="28"/>
        </w:rPr>
        <w:t xml:space="preserve"> №16): </w:t>
      </w:r>
      <w:r w:rsidR="0000083E" w:rsidRPr="0000083E">
        <w:rPr>
          <w:rFonts w:ascii="Times New Roman" w:hAnsi="Times New Roman" w:cs="Times New Roman"/>
          <w:sz w:val="28"/>
          <w:szCs w:val="28"/>
        </w:rPr>
        <w:t>голубой и все оттенки синего, розовый и оттенки красного - для цветков, зеленый - листики, черный - кони, черный, синий -</w:t>
      </w:r>
      <w:r w:rsidR="0000083E">
        <w:rPr>
          <w:rFonts w:ascii="Times New Roman" w:hAnsi="Times New Roman" w:cs="Times New Roman"/>
          <w:sz w:val="28"/>
          <w:szCs w:val="28"/>
        </w:rPr>
        <w:t xml:space="preserve"> </w:t>
      </w:r>
      <w:r w:rsidR="0000083E" w:rsidRPr="0000083E">
        <w:rPr>
          <w:rFonts w:ascii="Times New Roman" w:hAnsi="Times New Roman" w:cs="Times New Roman"/>
          <w:sz w:val="28"/>
          <w:szCs w:val="28"/>
        </w:rPr>
        <w:t>птицы, белый - оживка.</w:t>
      </w:r>
      <w:proofErr w:type="gramEnd"/>
      <w:r w:rsidR="0000083E" w:rsidRPr="0000083E">
        <w:rPr>
          <w:rFonts w:ascii="Times New Roman" w:hAnsi="Times New Roman" w:cs="Times New Roman"/>
          <w:sz w:val="28"/>
          <w:szCs w:val="28"/>
        </w:rPr>
        <w:t xml:space="preserve"> Несмотря на цветовое многообразие, мастера придерживаются определенных правил; если фон цветка розовый, красный то серединку выполняют темно - красным, бордовым, а если фон голубой, то лепестки прописывают темно-синим или фиолетовым.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(Слайд 17-19). Посмотрите этапы изображения городецкой птицы.</w:t>
      </w:r>
    </w:p>
    <w:p w:rsidR="0000083E" w:rsidRP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 xml:space="preserve">Выполнив основные этапы росписи, мастер переходит к оживке произведения, (Слайд№20) т.е. дополняет роспись, различными элементами которые помогают связать все части росписи в единое целое, сделать композицию законченной. Просмотр фрагмента фильма "Птица Сирин" о городецкой росписи, </w:t>
      </w:r>
      <w:r w:rsidR="00FA0476">
        <w:rPr>
          <w:rFonts w:ascii="Times New Roman" w:hAnsi="Times New Roman" w:cs="Times New Roman"/>
          <w:sz w:val="28"/>
          <w:szCs w:val="28"/>
        </w:rPr>
        <w:t>киноальманах, Народные промыслы</w:t>
      </w:r>
      <w:r w:rsidRPr="0000083E">
        <w:rPr>
          <w:rFonts w:ascii="Times New Roman" w:hAnsi="Times New Roman" w:cs="Times New Roman"/>
          <w:sz w:val="28"/>
          <w:szCs w:val="28"/>
        </w:rPr>
        <w:t>.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83E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00083E" w:rsidRPr="0000083E" w:rsidRDefault="0000083E" w:rsidP="00000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А сейчас мы с вами научимся изображать основные элементы городецкой росписи так, как это делают народные мастера. Мы познакомились с элементами росписи. Чтобы приблизиться к ее секретам, стать мастером, нужно научиться выполнять каждый элемент по отдельности, будь то розан, купавка, конь, птица или листик.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lastRenderedPageBreak/>
        <w:t>В. А как называется ученик мастера?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О. Подмастерья!</w:t>
      </w: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Так вот вы пока ученики - подмастерья. Начнем!</w:t>
      </w:r>
    </w:p>
    <w:p w:rsid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83E" w:rsidRPr="0000083E" w:rsidRDefault="0000083E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 w:rsidRPr="0000083E">
        <w:rPr>
          <w:rFonts w:ascii="Times New Roman" w:hAnsi="Times New Roman" w:cs="Times New Roman"/>
          <w:sz w:val="28"/>
          <w:szCs w:val="28"/>
        </w:rPr>
        <w:t>Первый элемент-розан.</w:t>
      </w:r>
    </w:p>
    <w:p w:rsidR="0000083E" w:rsidRDefault="00FA0476" w:rsidP="00000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323418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dD-NNxMr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782" cy="324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A0476">
        <w:rPr>
          <w:rFonts w:ascii="Times New Roman" w:hAnsi="Times New Roman" w:cs="Times New Roman"/>
          <w:sz w:val="28"/>
          <w:szCs w:val="28"/>
        </w:rPr>
        <w:t xml:space="preserve">акой цвет мы будем использовать для его изображения розана? </w:t>
      </w: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Pr="00FA0476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FA0476">
        <w:rPr>
          <w:rFonts w:ascii="Times New Roman" w:hAnsi="Times New Roman" w:cs="Times New Roman"/>
          <w:sz w:val="28"/>
          <w:szCs w:val="28"/>
        </w:rPr>
        <w:t xml:space="preserve"> и оттенки красного.</w:t>
      </w: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Внимание на доску. (Начинается фронтальная работа.)</w:t>
      </w:r>
    </w:p>
    <w:p w:rsidR="00FA0476" w:rsidRPr="00FA0476" w:rsidRDefault="00FA0476" w:rsidP="00FA04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Сначала розовым цветом выполняем кружок.</w:t>
      </w:r>
    </w:p>
    <w:p w:rsidR="00FA0476" w:rsidRPr="00FA0476" w:rsidRDefault="00FA0476" w:rsidP="00FA04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В центре выполняем красным цветом меньший кружок.</w:t>
      </w:r>
    </w:p>
    <w:p w:rsidR="00FA0476" w:rsidRPr="00FA0476" w:rsidRDefault="00FA0476" w:rsidP="00FA04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Рисуем дужки тем же красным цветом.</w:t>
      </w:r>
    </w:p>
    <w:p w:rsid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 xml:space="preserve">Даем работе подсохнуть, в то время когда работа сохнет вы самостоятельно выполните цветок </w:t>
      </w:r>
      <w:proofErr w:type="gramStart"/>
      <w:r w:rsidRPr="00FA0476">
        <w:rPr>
          <w:rFonts w:ascii="Times New Roman" w:hAnsi="Times New Roman" w:cs="Times New Roman"/>
          <w:sz w:val="28"/>
          <w:szCs w:val="28"/>
        </w:rPr>
        <w:t>купавки</w:t>
      </w:r>
      <w:proofErr w:type="gramEnd"/>
      <w:r w:rsidRPr="00FA0476">
        <w:rPr>
          <w:rFonts w:ascii="Times New Roman" w:hAnsi="Times New Roman" w:cs="Times New Roman"/>
          <w:sz w:val="28"/>
          <w:szCs w:val="28"/>
        </w:rPr>
        <w:t xml:space="preserve"> используя таблицу. (Озвучиваю этапы выполнения цветка купавки, используя табличный материал).</w:t>
      </w:r>
    </w:p>
    <w:p w:rsid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57350" cy="24970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Sp1lfQcj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45" cy="25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Цветок розана подсох, пора выполнить белилами оживку.</w:t>
      </w: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Затем выполняем оживку в цветке купавки.</w:t>
      </w: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Нам нужно изобразить листки.</w:t>
      </w: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Обмакиваем кисть в светло-зеленую краску и ставим отпечаток всей плоскостью кисти (показываю на доске).</w:t>
      </w: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Тени и оживку, выполните самостоятельно, используя таблицу.</w:t>
      </w:r>
    </w:p>
    <w:p w:rsidR="00FA0476" w:rsidRPr="00FA0476" w:rsidRDefault="00FA0476" w:rsidP="00FA0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476" w:rsidRPr="00FA0476" w:rsidRDefault="00FA0476" w:rsidP="00FA047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476"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</w:p>
    <w:p w:rsidR="00FA0476" w:rsidRDefault="00FA0476" w:rsidP="00FA0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 xml:space="preserve">По мере выполнения работы выставляются на доску. Работы выполнялись на квадратных листах размером 20х20см. на доске образуется большое городецкое донце. А ну-ка подмастерья внимательно посмотрите на работы все ли изображения похожи </w:t>
      </w:r>
      <w:proofErr w:type="gramStart"/>
      <w:r w:rsidRPr="00FA04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0476">
        <w:rPr>
          <w:rFonts w:ascii="Times New Roman" w:hAnsi="Times New Roman" w:cs="Times New Roman"/>
          <w:sz w:val="28"/>
          <w:szCs w:val="28"/>
        </w:rPr>
        <w:t xml:space="preserve"> городецкие. Есть ли ошибки в изображении, цвете. (Отмечаем ошибки и успехи).</w:t>
      </w:r>
      <w:bookmarkStart w:id="0" w:name="_GoBack"/>
      <w:bookmarkEnd w:id="0"/>
    </w:p>
    <w:p w:rsidR="00FA0476" w:rsidRPr="00FA0476" w:rsidRDefault="00FA0476" w:rsidP="00FA0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Сегодня на уроке мы побывали в гостях еще в одном промысловом государстве. И познакомились с новой росписью.</w:t>
      </w:r>
    </w:p>
    <w:p w:rsidR="00FA0476" w:rsidRPr="00FA0476" w:rsidRDefault="00FA0476" w:rsidP="00FA0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В. Как называется эта роспись? О. Городецкая роспись. В. Кто мне назовет элементы росписи, которые мы выполняли на уроке? О. Розаны и купавки.</w:t>
      </w:r>
    </w:p>
    <w:p w:rsidR="00FA0476" w:rsidRPr="0000083E" w:rsidRDefault="00FA0476" w:rsidP="00FA0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76">
        <w:rPr>
          <w:rFonts w:ascii="Times New Roman" w:hAnsi="Times New Roman" w:cs="Times New Roman"/>
          <w:sz w:val="28"/>
          <w:szCs w:val="28"/>
        </w:rPr>
        <w:t>Молодцы! На следующем уроке мы продолжим знакомство с городецкой росписью.</w:t>
      </w:r>
    </w:p>
    <w:sectPr w:rsidR="00FA0476" w:rsidRPr="0000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4845"/>
    <w:multiLevelType w:val="hybridMultilevel"/>
    <w:tmpl w:val="A19ED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C0903"/>
    <w:multiLevelType w:val="hybridMultilevel"/>
    <w:tmpl w:val="5B82E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25AD8"/>
    <w:multiLevelType w:val="hybridMultilevel"/>
    <w:tmpl w:val="2604A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3E"/>
    <w:rsid w:val="0000083E"/>
    <w:rsid w:val="00A30C71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2014-03-11T21:41:00Z</dcterms:created>
  <dcterms:modified xsi:type="dcterms:W3CDTF">2014-03-11T22:00:00Z</dcterms:modified>
</cp:coreProperties>
</file>