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A9" w:rsidRDefault="00A679B7" w:rsidP="00C931A9">
      <w:pPr>
        <w:spacing w:before="51" w:after="152" w:line="240" w:lineRule="auto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738491"/>
          <w:sz w:val="41"/>
          <w:szCs w:val="41"/>
        </w:rPr>
        <w:fldChar w:fldCharType="begin"/>
      </w:r>
      <w:r w:rsidR="00C931A9">
        <w:rPr>
          <w:rFonts w:ascii="Arial" w:hAnsi="Arial" w:cs="Arial"/>
          <w:b/>
          <w:bCs/>
          <w:i/>
          <w:iCs/>
          <w:color w:val="738491"/>
          <w:sz w:val="41"/>
          <w:szCs w:val="41"/>
        </w:rPr>
        <w:instrText xml:space="preserve"> HYPERLINK "http://www.school-internat4.ru/index.php/ushm/kl/430----9--l--r.html" </w:instrText>
      </w:r>
      <w:r>
        <w:rPr>
          <w:rFonts w:ascii="Arial" w:hAnsi="Arial" w:cs="Arial"/>
          <w:b/>
          <w:bCs/>
          <w:i/>
          <w:iCs/>
          <w:color w:val="738491"/>
          <w:sz w:val="41"/>
          <w:szCs w:val="41"/>
        </w:rPr>
        <w:fldChar w:fldCharType="separate"/>
      </w:r>
      <w:r w:rsidR="00C931A9">
        <w:rPr>
          <w:rStyle w:val="a6"/>
          <w:rFonts w:ascii="Arial" w:hAnsi="Arial" w:cs="Arial"/>
          <w:b/>
          <w:bCs/>
          <w:i/>
          <w:iCs/>
          <w:sz w:val="41"/>
          <w:szCs w:val="41"/>
        </w:rPr>
        <w:t>РОДИТЕЛЬСКОЕ СОБРАНИЕ В 9 КЛАССЕ «БЫТЬ ВСЕГДА РЯДОМ»</w:t>
      </w:r>
      <w:r>
        <w:rPr>
          <w:rFonts w:ascii="Arial" w:hAnsi="Arial" w:cs="Arial"/>
          <w:b/>
          <w:bCs/>
          <w:i/>
          <w:iCs/>
          <w:color w:val="738491"/>
          <w:sz w:val="41"/>
          <w:szCs w:val="41"/>
        </w:rPr>
        <w:fldChar w:fldCharType="end"/>
      </w:r>
    </w:p>
    <w:p w:rsidR="00C931A9" w:rsidRDefault="00C931A9" w:rsidP="005E6B3D">
      <w:pPr>
        <w:spacing w:before="51" w:after="152" w:line="240" w:lineRule="auto"/>
        <w:jc w:val="right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Октябрь 2012</w:t>
      </w:r>
    </w:p>
    <w:p w:rsidR="005E6B3D" w:rsidRDefault="00223BC7" w:rsidP="00C931A9">
      <w:pPr>
        <w:spacing w:before="51" w:after="152" w:line="240" w:lineRule="auto"/>
        <w:jc w:val="right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 xml:space="preserve"> </w:t>
      </w:r>
    </w:p>
    <w:p w:rsidR="005E6B3D" w:rsidRDefault="005E6B3D" w:rsidP="005E6B3D">
      <w:pPr>
        <w:spacing w:before="51" w:after="152" w:line="240" w:lineRule="auto"/>
        <w:jc w:val="center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Повестка собрания:</w:t>
      </w:r>
    </w:p>
    <w:p w:rsidR="005E6B3D" w:rsidRDefault="005E6B3D" w:rsidP="005E6B3D">
      <w:pPr>
        <w:pStyle w:val="a7"/>
        <w:numPr>
          <w:ilvl w:val="0"/>
          <w:numId w:val="5"/>
        </w:numPr>
        <w:spacing w:before="51" w:after="152" w:line="240" w:lineRule="auto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 xml:space="preserve">« Быть всегда рядом»-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кл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.р</w:t>
      </w:r>
      <w:proofErr w:type="gramEnd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ук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. Шишкова Е.А.</w:t>
      </w:r>
    </w:p>
    <w:p w:rsidR="005E6B3D" w:rsidRPr="005E6B3D" w:rsidRDefault="005E6B3D" w:rsidP="005E6B3D">
      <w:pPr>
        <w:pStyle w:val="a7"/>
        <w:numPr>
          <w:ilvl w:val="0"/>
          <w:numId w:val="5"/>
        </w:numPr>
        <w:spacing w:before="51" w:after="152" w:line="240" w:lineRule="auto"/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 xml:space="preserve">Разное 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выступление учителей предметников).</w:t>
      </w:r>
    </w:p>
    <w:p w:rsidR="00C931A9" w:rsidRPr="00C931A9" w:rsidRDefault="00C931A9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Цель: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обсудить с родителями проблемы воспитания подростков в семье, обменяться опытом семейного воспитания.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Форма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: мастерская общения. </w:t>
      </w:r>
    </w:p>
    <w:p w:rsidR="00C931A9" w:rsidRPr="00C931A9" w:rsidRDefault="00C931A9" w:rsidP="00C931A9">
      <w:pPr>
        <w:spacing w:before="51" w:after="152" w:line="240" w:lineRule="auto"/>
        <w:jc w:val="center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>ХОД СОБРАНИЯ</w:t>
      </w:r>
    </w:p>
    <w:p w:rsidR="00C931A9" w:rsidRPr="00C931A9" w:rsidRDefault="00C931A9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Начиная собрание, классный руководитель обращается к словам Ю. </w:t>
      </w:r>
      <w:proofErr w:type="spell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Рюрикова</w:t>
      </w:r>
      <w:proofErr w:type="spell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,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взятыми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в качестве эпиграфа собрания: «</w:t>
      </w: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К воспитанию детей следовало бы относиться как к самой важной из земных профессий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».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Каждый родитель хотел бы так воспитать своего ребенка. Чтобы он стал его счастьем и гордостью. Быть родителем – кропотливый, нелегкий труд. Русская пословица говорит: «Не мы на детей походим, а они на нас». Наш сегодняшний разговор посвящен проблемам воспитания подростков в семье. Для создания доверительной обстановки в классе предложить родителям сесть за парту своего ребенка. Предложить родителям анкету, которая поможет понять свое отношение к воспитанию ребенка.</w:t>
      </w:r>
    </w:p>
    <w:p w:rsidR="00C931A9" w:rsidRPr="00C931A9" w:rsidRDefault="00C931A9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Анкета для родителей</w:t>
      </w: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1. Вы заняты своими делами, а у ребенка возникли какие-то проблемы. Вы: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Оставите свои дела и займетесь им;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Попросите подождать;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«Не лезь с пустяками, некогда».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2. Если вы совершили ошибку по отношению к ребенку, то: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Признаете это и извинитесь;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Скажете, что ошиблись;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Сделаете вид, что вы правы.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3. Считаете ли вы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,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что с детьми надо советоваться по разным вопросам?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Иногда;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Нет.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4. Ребенок своим поступком вывел вас из себя.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Вы сохранит самообладание;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Покажете свое недовольство;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Накричите и накажете.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5. Ребенок совершил проступок. Ваша реакция: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Поставите себя на его место;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Разберетесь и накажете;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Накажете без разговоров.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6. Всегда ли вы воздерживаетесь от слов, которые могут ранить ребенка?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lastRenderedPageBreak/>
        <w:t>б) Иногда;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Никогда.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7.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Выделяете ли вы день, когда ребенок делает, что хочет?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Иногда;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в) Никогда.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8 Можете ли вы устоять против слез, просьб, если видите, что это каприз?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а) 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б) Иногда;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в) Никогда. </w:t>
      </w:r>
      <w:proofErr w:type="gramEnd"/>
    </w:p>
    <w:p w:rsidR="00C931A9" w:rsidRPr="00C931A9" w:rsidRDefault="00C931A9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i/>
          <w:iCs/>
          <w:color w:val="545C66"/>
          <w:sz w:val="24"/>
          <w:szCs w:val="24"/>
          <w:lang w:eastAsia="ru-RU"/>
        </w:rPr>
        <w:t>Уважаемые родители!</w:t>
      </w:r>
    </w:p>
    <w:p w:rsidR="00C931A9" w:rsidRPr="00C931A9" w:rsidRDefault="00C931A9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Вы знаете о проблемах подросткового возраста, как порой нелегко бывает понять повзрослевшую дочь или сына и как мы сгоряча порой, сами того не замечая, отдаляем ребенка от себя.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Многие дети, вступая в подростковый возраст, разительно меняются. Из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ласковых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, спокойных и послушных они вдруг превращаются в ершистых,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его возникновения.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К 15 годам у ребенка накапливается немало проблем подросткового возраста. Постепенно нарастает неуверенность в себе. Появляются тревожность, сомнения в собственной значимости для родителей, друзей. Подростки готовы «застревать» в положении «обиженного», «непонятого», искать выход из трудных ситуаций путями, нередко чрезвычайно опасными для здоровья, стремятся преодолеть зависимость от взрослых. Порой возникают у них спонтанные агрессивные реакции защиты себя даже в ситуации, когда и угрозы-то никакой нет.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Психологи посвятили много исследований проблемам подросткового возраста. Они доказали, что на жизнь человека сильно влияет чувство </w:t>
      </w:r>
      <w:proofErr w:type="spell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самоценности</w:t>
      </w:r>
      <w:proofErr w:type="spell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, проще – самооценка. Так, подростки с низкой самооценкой – вполне способные! – хуже учатся, плохо ладят со сверстниками и учителями, да и потом, во взрослой жизни, не преуспевают. Все дело в том, что подростки склонны к переживаниям, которые на профессиональном языке называются </w:t>
      </w:r>
      <w:proofErr w:type="spell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сверхценными</w:t>
      </w:r>
      <w:proofErr w:type="spell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. Самые смехотворные и нелепые коллизии они склонны рассматривать чрезвычайно серьезно, как вопрос жизни и смерти. Если вы вместе с ним сумеете обнаружить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смешное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в происходящем, мы поможем им выбраться из кризиса. Но не будем забывать, как бы искусственны и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преувеличены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ни казались нам переживания подростка, угрозу его жизни они могут создать самую настоящую.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его, терпимо относятся к его недостаткам и промахам, он вырастет с положительным отношением к себе. Если же ребенка постоянно «воспитывают», критикуют и муштруют, самооценка его оказывается низкой, ущербной.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Общий закон здесь прост: в детстве мы узнаем о себе только из слов и отношения к себе близких. Образ ребенка строится извне, рано или поздно он начинает видеть себя таким, каким его видят другие. Каждым обращением к подростку – словом, делом, интонацией, жестом, нахмуренными бровями и даже молчанием –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lastRenderedPageBreak/>
        <w:t>мы сообщаем ему не только о себе, о своем состоянии, но и всегда о нем, а часто – именно о нем.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Родителям надо помнить: если ребенок чувствует заботу, любовь родителей, у него складывается ощущение: «Со мной все в порядке». А постоянное недовольство со стороны родителей, наказание, а тем более самонаказание только усугубят его ощущение неблагополучия и </w:t>
      </w:r>
      <w:proofErr w:type="spell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несчастности</w:t>
      </w:r>
      <w:proofErr w:type="spell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. В результате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подросток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в конце концов может прийти к выводу: «Плохой, ну и пусть! И буду плохим!» Это вызов, за которым скрывается горечь отчаяния. Чтобы не допускать глубокого разлада ребенка с самим собой и окружающим миром, нужно постоянно поддерживать его самооценку, чувство </w:t>
      </w:r>
      <w:proofErr w:type="spell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самоценности</w:t>
      </w:r>
      <w:proofErr w:type="spell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Как же найти золотую середину, как избежать конфликтов с собственным ребенком?</w:t>
      </w: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 </w:t>
      </w:r>
    </w:p>
    <w:p w:rsidR="00C931A9" w:rsidRPr="00C931A9" w:rsidRDefault="00C931A9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ПСИХОЛОГИ СОВЕТУЮТ </w:t>
      </w:r>
    </w:p>
    <w:p w:rsidR="00C931A9" w:rsidRPr="00C931A9" w:rsidRDefault="00C931A9" w:rsidP="00C931A9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Давайте свободу.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Спокойно свыкнитесь с мыслью, что ваш ребенок уже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вырос и долго удерживать его возле себя не удастся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, а непослушание – это стремление выйти из-под вашей опеки.</w:t>
      </w:r>
    </w:p>
    <w:p w:rsidR="00C931A9" w:rsidRPr="00C931A9" w:rsidRDefault="00C931A9" w:rsidP="00C931A9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Никаких нотаций.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Больше всего подростка бесят нудные родительские нравоучения.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Измените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стиль общения, перейдите на спокойный, вежливый тон и откажитесь от категорических оценок и суждений. Помните: ребенок имеет право на собственный взгляд и собственные выводы.</w:t>
      </w:r>
    </w:p>
    <w:p w:rsidR="00C931A9" w:rsidRPr="00C931A9" w:rsidRDefault="00C931A9" w:rsidP="00C931A9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Идите на компромисс.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Еще ничего никому не удалось доказать с помощью скандала: здесь не бывает победителей. Когда родители и подростки охвачены бурными негативными эмоциями, способность понимать друг друга исчезает.</w:t>
      </w:r>
    </w:p>
    <w:p w:rsidR="00C931A9" w:rsidRPr="00C931A9" w:rsidRDefault="00C931A9" w:rsidP="00C931A9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 xml:space="preserve">Уступает тот, кто умнее.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Костер ссоры быстро погаснет, если в него не подбрасывать дров. Чтобы скандал прекратился, кто-то должен первым замолчать. Взрослому это сделать легче, чем подростку с неустойчивой психикой. Запомните: лавры победителя в отношениях с собственными детьми не украшают.</w:t>
      </w:r>
    </w:p>
    <w:p w:rsidR="00C931A9" w:rsidRPr="00C931A9" w:rsidRDefault="00C931A9" w:rsidP="00C931A9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>Не надо обижать.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вас.</w:t>
      </w:r>
    </w:p>
    <w:p w:rsidR="00C931A9" w:rsidRPr="00C931A9" w:rsidRDefault="00C931A9" w:rsidP="00C931A9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>Будьте тверды и последовательны.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него хорошего поведения.</w:t>
      </w:r>
    </w:p>
    <w:p w:rsidR="00C931A9" w:rsidRPr="00C931A9" w:rsidRDefault="00C931A9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Далее предлагается родителям обсудить ситуации семейного воспитания и высказать свои суждения:</w:t>
      </w:r>
    </w:p>
    <w:p w:rsidR="00C931A9" w:rsidRPr="00C931A9" w:rsidRDefault="00C931A9" w:rsidP="00C931A9">
      <w:pPr>
        <w:numPr>
          <w:ilvl w:val="0"/>
          <w:numId w:val="2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Вы узнали о том, что деньги, которые вы даете сыну на обед, он тратит в компьютерном зале.</w:t>
      </w:r>
    </w:p>
    <w:p w:rsidR="00C931A9" w:rsidRPr="00C931A9" w:rsidRDefault="00C931A9" w:rsidP="00C931A9">
      <w:pPr>
        <w:numPr>
          <w:ilvl w:val="0"/>
          <w:numId w:val="2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Дочь прогуливает школу, объясняя учителю, что ухаживает за больной бабушкой.</w:t>
      </w:r>
    </w:p>
    <w:p w:rsidR="00C931A9" w:rsidRPr="00C931A9" w:rsidRDefault="00C931A9" w:rsidP="00C931A9">
      <w:pPr>
        <w:numPr>
          <w:ilvl w:val="0"/>
          <w:numId w:val="2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Сын сообщил вам о своем решении подрабатывать в свободное от учебы время.</w:t>
      </w:r>
    </w:p>
    <w:p w:rsidR="00C931A9" w:rsidRPr="00C931A9" w:rsidRDefault="00C931A9" w:rsidP="00C931A9">
      <w:pPr>
        <w:numPr>
          <w:ilvl w:val="0"/>
          <w:numId w:val="2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Вам не нравятся друзья сына и поэтому... (продолжите фразу).</w:t>
      </w:r>
    </w:p>
    <w:p w:rsidR="00C931A9" w:rsidRPr="00C931A9" w:rsidRDefault="00C931A9" w:rsidP="00C931A9">
      <w:pPr>
        <w:numPr>
          <w:ilvl w:val="0"/>
          <w:numId w:val="2"/>
        </w:numPr>
        <w:spacing w:before="100" w:beforeAutospacing="1" w:after="100" w:afterAutospacing="1" w:line="240" w:lineRule="auto"/>
        <w:ind w:left="203" w:right="101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lastRenderedPageBreak/>
        <w:t>Чтобы повысить успеваемость дочери, вы решили платить дочери за каждую «5» по 10 рублей.</w:t>
      </w:r>
    </w:p>
    <w:p w:rsidR="00C931A9" w:rsidRDefault="00C931A9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И в заключение собрания уместно предложить родителям памятки семейного воспитания.</w:t>
      </w:r>
    </w:p>
    <w:p w:rsidR="00C931A9" w:rsidRDefault="00C931A9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</w:p>
    <w:p w:rsidR="00C931A9" w:rsidRPr="00C931A9" w:rsidRDefault="00C931A9" w:rsidP="00C931A9">
      <w:pPr>
        <w:spacing w:before="75" w:after="225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Методика выявления уровня самоопределения</w:t>
      </w:r>
    </w:p>
    <w:p w:rsidR="00C931A9" w:rsidRPr="00C931A9" w:rsidRDefault="00C931A9" w:rsidP="00C931A9">
      <w:pPr>
        <w:spacing w:before="75" w:after="225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>Цель: определить уровень развития ученического самоуправления.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Каждый учащийся заполняет бланк, в котором указаны номера приведенных ниже предложений. Степень своего согласия с этими предложениями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отвечающий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выражает в оценках: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4 – «Да»,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3 – «Скорее да, чем нет»,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2 – «Трудно сказать»,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1 – «Скорее нет, чем да»,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0 – «Нет».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1. Считаю для себя важным добиваться того, чтобы мой класс был самым лучшим.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2. Вношу предложения по совершенствованию работы класса.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3. Самостоятельно организую интересные дела со своими товарищами в классе.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4. Участвую в подведении итогов работы класса, в определении ближайших задач.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5. Класс способен к дружным самостоятельным действиям.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6. У нас в классе обязанности четко и равномерно распределяются между учащимися.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7. Выборный актив в нашем классе пользуется авторитетом среди всех членов коллектива.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8. Считаю, что актив в нашем классе хорошо и самостоятельно справляется со всеми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обязанностями.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9. Считаю, что учащиеся нашего класса добросовестно относятся к выполнению своих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общественных обязанностей.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10. Своевременно и точно выполняю решения, принятые собранием или активом класса.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11. Стремлюсь приложить все усилия, чтобы задачи, поставленные перед классом, были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выполнены.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12. Готов ответить за результаты своей работы и за результаты работы своих товарищей.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13. Мы хорошо представляем себе задачи, стоящие перед школой.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14. Учащиеся моего класса часто участвуют в организации разнообразных мероприятий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для всей школы.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15. Мы стремимся помочь представителям нашего класса, состоящим в органах самоуправления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школы, в решении задач, стоящих перед ними.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16. Мои товарищи и я регулярно участвуем в обсуждении проблем, стоящих перед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lastRenderedPageBreak/>
        <w:t xml:space="preserve">школой.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17. Мы стремимся к сотрудничеству в решении задач, стоящих перед школой, с другими классами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и объединениями.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18.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Удовлетворен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отношением моих товарищей к учащимся других классов.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19. Мы стремимся помочь другим коллективам, младшим классам в решении трудностей,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возникающих перед ними.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20. Считаю, что учащиеся, избранные в органы самоуправления школы, пользуются заслуженным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авторитетом.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21. Мои одноклассники добросовестно относятся к выполнению поручений всего коллектива.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22. Мы стремимся к тому, чтобы коллектив школы достиг более высоких результатов.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23. Готов отстаивать интересы школы в других коллективах и общественных организациях.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24. Осознаю свою ответственность за результаты работы школы.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</w:r>
      <w:r w:rsidRPr="00C931A9">
        <w:rPr>
          <w:rFonts w:ascii="Tahoma" w:eastAsia="Times New Roman" w:hAnsi="Tahoma" w:cs="Tahoma"/>
          <w:b/>
          <w:bCs/>
          <w:color w:val="545C66"/>
          <w:sz w:val="24"/>
          <w:szCs w:val="24"/>
          <w:lang w:eastAsia="ru-RU"/>
        </w:rPr>
        <w:t>Обработка результатов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П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ри обработке результатов 24 предложения разбиваются на 6 групп (блоков). </w:t>
      </w:r>
      <w:proofErr w:type="gramStart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Данная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систематизация обусловлена выявлением различных аспектов самоуправления: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1) включенность учащихся в самоуправленческую деятельность (предложения 1, 2, 3, 4);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2) организованность классного коллектива (предложения 5, 6, 7, 8);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3) ответственность за результаты совместной работы в классе (предложения 9, 10, 11, 12);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4) участие класса в управлении делами школы (предложения 13, 14, 15, 16);</w:t>
      </w:r>
      <w:proofErr w:type="gramEnd"/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 xml:space="preserve">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5) взаимодействие с другими классами в организации общешкольной жизни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(предложения 17, 18, 19, 20);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 xml:space="preserve">6) осознание ответственности за результаты работы всего коллектива школы </w:t>
      </w:r>
      <w:r w:rsidRPr="00C931A9"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br/>
        <w:t>(предложения 21, 22, 23, 24)</w:t>
      </w:r>
    </w:p>
    <w:p w:rsidR="00C931A9" w:rsidRDefault="00C931A9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</w:p>
    <w:p w:rsidR="00C931A9" w:rsidRDefault="005E6B3D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Решение:</w:t>
      </w:r>
    </w:p>
    <w:p w:rsidR="005E6B3D" w:rsidRDefault="005E6B3D" w:rsidP="005E6B3D">
      <w:pPr>
        <w:pStyle w:val="a7"/>
        <w:numPr>
          <w:ilvl w:val="0"/>
          <w:numId w:val="6"/>
        </w:num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Родителям учащихся внимательнее относится к своим детям. По необходимости обращаться за помощью в школьный коллектив.</w:t>
      </w:r>
    </w:p>
    <w:p w:rsidR="005E6B3D" w:rsidRDefault="005E6B3D" w:rsidP="005E6B3D">
      <w:pPr>
        <w:pStyle w:val="a7"/>
        <w:numPr>
          <w:ilvl w:val="0"/>
          <w:numId w:val="6"/>
        </w:num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45C66"/>
          <w:sz w:val="24"/>
          <w:szCs w:val="24"/>
          <w:lang w:eastAsia="ru-RU"/>
        </w:rPr>
        <w:t>Обновлять свои знания по подростковой психологии, используя профессиональную литературу.</w:t>
      </w:r>
    </w:p>
    <w:p w:rsidR="005E6B3D" w:rsidRPr="005E6B3D" w:rsidRDefault="005E6B3D" w:rsidP="005E6B3D">
      <w:pPr>
        <w:pStyle w:val="a7"/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</w:p>
    <w:p w:rsidR="00C931A9" w:rsidRDefault="00C931A9" w:rsidP="00C931A9">
      <w:pPr>
        <w:spacing w:before="51" w:after="152" w:line="240" w:lineRule="auto"/>
        <w:rPr>
          <w:rFonts w:ascii="Tahoma" w:hAnsi="Tahoma" w:cs="Tahoma"/>
          <w:color w:val="545C66"/>
        </w:rPr>
      </w:pPr>
      <w:r>
        <w:rPr>
          <w:rStyle w:val="a3"/>
          <w:rFonts w:ascii="Tahoma" w:hAnsi="Tahoma" w:cs="Tahoma"/>
          <w:color w:val="545C66"/>
        </w:rPr>
        <w:t>Составляя характеристику ученика, следует обратить внимание на следующие вопросы:</w:t>
      </w:r>
      <w:r>
        <w:rPr>
          <w:rFonts w:ascii="Tahoma" w:hAnsi="Tahoma" w:cs="Tahoma"/>
          <w:b/>
          <w:bCs/>
          <w:color w:val="545C66"/>
        </w:rPr>
        <w:br/>
      </w:r>
      <w:r>
        <w:rPr>
          <w:rFonts w:ascii="Tahoma" w:hAnsi="Tahoma" w:cs="Tahoma"/>
          <w:color w:val="545C66"/>
        </w:rPr>
        <w:br/>
        <w:t>1. Отношение ученика к учению: желание учиться лучше; отношение к успехам и неудачам в учении; стремление выполнять все требования и рекомендации учителей, осознание общественной и личной значимости учения.</w:t>
      </w:r>
      <w:r>
        <w:rPr>
          <w:rFonts w:ascii="Tahoma" w:hAnsi="Tahoma" w:cs="Tahoma"/>
          <w:color w:val="545C66"/>
        </w:rPr>
        <w:br/>
        <w:t xml:space="preserve">2. </w:t>
      </w:r>
      <w:proofErr w:type="gramStart"/>
      <w:r>
        <w:rPr>
          <w:rFonts w:ascii="Tahoma" w:hAnsi="Tahoma" w:cs="Tahoma"/>
          <w:color w:val="545C66"/>
        </w:rPr>
        <w:t xml:space="preserve">Уровень </w:t>
      </w:r>
      <w:proofErr w:type="spellStart"/>
      <w:r>
        <w:rPr>
          <w:rFonts w:ascii="Tahoma" w:hAnsi="Tahoma" w:cs="Tahoma"/>
          <w:color w:val="545C66"/>
        </w:rPr>
        <w:t>сформированности</w:t>
      </w:r>
      <w:proofErr w:type="spellEnd"/>
      <w:r>
        <w:rPr>
          <w:rFonts w:ascii="Tahoma" w:hAnsi="Tahoma" w:cs="Tahoma"/>
          <w:color w:val="545C66"/>
        </w:rPr>
        <w:t xml:space="preserve"> навыков учебно-познавательной деятельности ученика:</w:t>
      </w:r>
      <w:r>
        <w:rPr>
          <w:rFonts w:ascii="Tahoma" w:hAnsi="Tahoma" w:cs="Tahoma"/>
          <w:color w:val="545C66"/>
        </w:rPr>
        <w:br/>
        <w:t xml:space="preserve">• умение планировать учебную работу; навыки планирования учебной и трудовой </w:t>
      </w:r>
      <w:r>
        <w:rPr>
          <w:rFonts w:ascii="Tahoma" w:hAnsi="Tahoma" w:cs="Tahoma"/>
          <w:color w:val="545C66"/>
        </w:rPr>
        <w:lastRenderedPageBreak/>
        <w:t>деятельности, навыки составления плана ответа, плана сочинения, плана лабораторной работы, плана решения задачи;</w:t>
      </w:r>
      <w:r>
        <w:rPr>
          <w:rFonts w:ascii="Tahoma" w:hAnsi="Tahoma" w:cs="Tahoma"/>
          <w:color w:val="545C66"/>
        </w:rPr>
        <w:br/>
        <w:t>• умение выделять главное в учебном материале; стремление выделять и излагать наиболее существенное, делать обобщения, выводы;</w:t>
      </w:r>
      <w:r>
        <w:rPr>
          <w:rFonts w:ascii="Tahoma" w:hAnsi="Tahoma" w:cs="Tahoma"/>
          <w:color w:val="545C66"/>
        </w:rPr>
        <w:br/>
        <w:t>• умение осуществлять самоконтроль в учении, указать уровень собранности, внимательности, умение работать сосредоточенно;</w:t>
      </w:r>
      <w:proofErr w:type="gramEnd"/>
      <w:r>
        <w:rPr>
          <w:rFonts w:ascii="Tahoma" w:hAnsi="Tahoma" w:cs="Tahoma"/>
          <w:color w:val="545C66"/>
        </w:rPr>
        <w:br/>
        <w:t>• уровень настойчивости в учении: настойчивость в достижении поставленных целей; стремление преодолевать затруднения в учебе, в личном поведении, отвлекающие от учебы влияния; умение проявлять собранность, организованность.</w:t>
      </w:r>
      <w:r>
        <w:rPr>
          <w:rFonts w:ascii="Tahoma" w:hAnsi="Tahoma" w:cs="Tahoma"/>
          <w:color w:val="545C66"/>
        </w:rPr>
        <w:br/>
        <w:t xml:space="preserve">3. Ведущие интересы и склонности: увлеченность учащегося каким-либо учебным предметом, видом внеурочной деятельности, интерес к предполагаемой профессии; </w:t>
      </w:r>
      <w:proofErr w:type="gramStart"/>
      <w:r>
        <w:rPr>
          <w:rFonts w:ascii="Tahoma" w:hAnsi="Tahoma" w:cs="Tahoma"/>
          <w:color w:val="545C66"/>
        </w:rPr>
        <w:t>указать, как реализуются интересы и склонности в занятиях в кружках и факультативах, в участии в олимпиадах и конкурсах, в занятиях в различного рода внешкольных учреждениях, в работе по самообразованию, в стремлении поделиться своими знаниями и умениями с товарищами в лекторской группе, на классных часах, в оформлении и оборудовании кабинетов, указать имеющиеся у школьника награды за успехи в урочной и неурочной</w:t>
      </w:r>
      <w:proofErr w:type="gramEnd"/>
      <w:r>
        <w:rPr>
          <w:rFonts w:ascii="Tahoma" w:hAnsi="Tahoma" w:cs="Tahoma"/>
          <w:color w:val="545C66"/>
        </w:rPr>
        <w:t xml:space="preserve"> учебной работе.</w:t>
      </w:r>
      <w:r>
        <w:rPr>
          <w:rFonts w:ascii="Tahoma" w:hAnsi="Tahoma" w:cs="Tahoma"/>
          <w:color w:val="545C66"/>
        </w:rPr>
        <w:br/>
        <w:t>4. Культурный кругозор: начитанность школьника, широта его культурных интересов, умение видеть и понимать прекрасное в искусстве и окружающей жизни, желание делиться своими знаниями по эстетической культуре с товарищами, художественные способности, имеющиеся у школьника, как они реализуются.</w:t>
      </w:r>
      <w:r>
        <w:rPr>
          <w:rFonts w:ascii="Tahoma" w:hAnsi="Tahoma" w:cs="Tahoma"/>
          <w:color w:val="545C66"/>
        </w:rPr>
        <w:br/>
        <w:t>5. Общественная и трудовая активность школьников: инициативность, желание участвовать в школьных и классных делах, отношение к труду, добросовестность в выполнении общественных поручений, стремление добровольно включаться в дела, заинтересованность в делах коллектива.</w:t>
      </w:r>
      <w:r>
        <w:rPr>
          <w:rFonts w:ascii="Tahoma" w:hAnsi="Tahoma" w:cs="Tahoma"/>
          <w:color w:val="545C66"/>
        </w:rPr>
        <w:br/>
        <w:t xml:space="preserve">6. Состояние здоровья, физическая закалка, отношение к занятиям физкультурой и спортом, участие в спортивных соревнованиях за честь класса и школы, вид спорта, которым увлекается ученик. Занятия в спортивных кружках и секциях, имеющиеся награды </w:t>
      </w:r>
      <w:proofErr w:type="gramStart"/>
      <w:r>
        <w:rPr>
          <w:rFonts w:ascii="Tahoma" w:hAnsi="Tahoma" w:cs="Tahoma"/>
          <w:color w:val="545C66"/>
        </w:rPr>
        <w:t>за</w:t>
      </w:r>
      <w:proofErr w:type="gramEnd"/>
      <w:r>
        <w:rPr>
          <w:rFonts w:ascii="Tahoma" w:hAnsi="Tahoma" w:cs="Tahoma"/>
          <w:color w:val="545C66"/>
        </w:rPr>
        <w:t xml:space="preserve"> </w:t>
      </w:r>
      <w:proofErr w:type="gramStart"/>
      <w:r>
        <w:rPr>
          <w:rFonts w:ascii="Tahoma" w:hAnsi="Tahoma" w:cs="Tahoma"/>
          <w:color w:val="545C66"/>
        </w:rPr>
        <w:t>разного</w:t>
      </w:r>
      <w:proofErr w:type="gramEnd"/>
      <w:r>
        <w:rPr>
          <w:rFonts w:ascii="Tahoma" w:hAnsi="Tahoma" w:cs="Tahoma"/>
          <w:color w:val="545C66"/>
        </w:rPr>
        <w:t xml:space="preserve"> рода спортивные достижения.</w:t>
      </w:r>
      <w:r>
        <w:rPr>
          <w:rFonts w:ascii="Tahoma" w:hAnsi="Tahoma" w:cs="Tahoma"/>
          <w:color w:val="545C66"/>
        </w:rPr>
        <w:br/>
        <w:t xml:space="preserve">7. Нравственная воспитанность школьника: </w:t>
      </w:r>
      <w:proofErr w:type="spellStart"/>
      <w:r>
        <w:rPr>
          <w:rFonts w:ascii="Tahoma" w:hAnsi="Tahoma" w:cs="Tahoma"/>
          <w:color w:val="545C66"/>
        </w:rPr>
        <w:t>сформированность</w:t>
      </w:r>
      <w:proofErr w:type="spellEnd"/>
      <w:r>
        <w:rPr>
          <w:rFonts w:ascii="Tahoma" w:hAnsi="Tahoma" w:cs="Tahoma"/>
          <w:color w:val="545C66"/>
        </w:rPr>
        <w:t xml:space="preserve"> таких качеств, как товарищество, гуманизм, сознательная дисциплина (при необходимости отметить уровень дисциплинированности и имеющиеся дисциплинарные нарушения), забота об общественном достоянии, степень развитости чувства долга, нетерпимость к проявлениям недисциплинированности, мещанства, честность, порядочность.</w:t>
      </w:r>
      <w:r>
        <w:rPr>
          <w:rFonts w:ascii="Tahoma" w:hAnsi="Tahoma" w:cs="Tahoma"/>
          <w:color w:val="545C66"/>
        </w:rPr>
        <w:br/>
        <w:t>8. Взаимоотношения учащегося с коллективом класса, отношение к нему товарищей, степень общительности, его отношение к товарищам, его место в коллективе класса.</w:t>
      </w:r>
      <w:r>
        <w:rPr>
          <w:rFonts w:ascii="Tahoma" w:hAnsi="Tahoma" w:cs="Tahoma"/>
          <w:color w:val="545C66"/>
        </w:rPr>
        <w:br/>
        <w:t>9. Рекомендации ученику по дальнейшей работе над своим характером, совершенствованием достоинств, работе над недостатками</w:t>
      </w:r>
      <w:r w:rsidR="00B75ECE">
        <w:rPr>
          <w:rFonts w:ascii="Tahoma" w:hAnsi="Tahoma" w:cs="Tahoma"/>
          <w:color w:val="545C66"/>
        </w:rPr>
        <w:t>.</w:t>
      </w:r>
    </w:p>
    <w:p w:rsidR="00B75ECE" w:rsidRDefault="00B75ECE" w:rsidP="00C931A9">
      <w:pPr>
        <w:spacing w:before="51" w:after="152" w:line="240" w:lineRule="auto"/>
        <w:rPr>
          <w:rFonts w:ascii="Tahoma" w:hAnsi="Tahoma" w:cs="Tahoma"/>
          <w:color w:val="545C66"/>
        </w:rPr>
      </w:pPr>
    </w:p>
    <w:p w:rsidR="00223BC7" w:rsidRDefault="00223BC7" w:rsidP="00B75ECE">
      <w:pPr>
        <w:pStyle w:val="1"/>
        <w:jc w:val="center"/>
      </w:pPr>
    </w:p>
    <w:p w:rsidR="00223BC7" w:rsidRDefault="00223BC7" w:rsidP="00B75ECE">
      <w:pPr>
        <w:pStyle w:val="1"/>
        <w:jc w:val="center"/>
      </w:pPr>
    </w:p>
    <w:p w:rsidR="00223BC7" w:rsidRDefault="00223BC7" w:rsidP="00B75ECE">
      <w:pPr>
        <w:pStyle w:val="1"/>
        <w:jc w:val="center"/>
      </w:pPr>
    </w:p>
    <w:p w:rsidR="00223BC7" w:rsidRDefault="00223BC7" w:rsidP="00B75ECE">
      <w:pPr>
        <w:pStyle w:val="1"/>
        <w:jc w:val="center"/>
      </w:pPr>
    </w:p>
    <w:p w:rsidR="00223BC7" w:rsidRDefault="00223BC7" w:rsidP="00B75ECE">
      <w:pPr>
        <w:pStyle w:val="1"/>
        <w:jc w:val="center"/>
      </w:pPr>
    </w:p>
    <w:p w:rsidR="00223BC7" w:rsidRDefault="00223BC7" w:rsidP="00B75ECE">
      <w:pPr>
        <w:pStyle w:val="1"/>
        <w:jc w:val="center"/>
      </w:pPr>
    </w:p>
    <w:p w:rsidR="00B75ECE" w:rsidRDefault="00B75ECE" w:rsidP="00B75ECE">
      <w:pPr>
        <w:pStyle w:val="1"/>
        <w:jc w:val="center"/>
      </w:pPr>
      <w:r>
        <w:t xml:space="preserve">Родительское собрание на тему "Психологические особенности старших подростков" для родителей учащихся 9-х классов </w:t>
      </w:r>
    </w:p>
    <w:p w:rsidR="00B75ECE" w:rsidRDefault="00A679B7" w:rsidP="00B75ECE">
      <w:pPr>
        <w:pStyle w:val="a4"/>
        <w:jc w:val="right"/>
      </w:pPr>
      <w:hyperlink r:id="rId5" w:history="1">
        <w:r w:rsidR="00B75ECE">
          <w:rPr>
            <w:rStyle w:val="a6"/>
          </w:rPr>
          <w:t>Ермолаева Оксана Юрьевна</w:t>
        </w:r>
      </w:hyperlink>
      <w:r w:rsidR="00B75ECE">
        <w:t xml:space="preserve">, </w:t>
      </w:r>
      <w:r w:rsidR="00B75ECE">
        <w:rPr>
          <w:rStyle w:val="a5"/>
        </w:rPr>
        <w:t>педагог-психолог</w:t>
      </w:r>
    </w:p>
    <w:p w:rsidR="00B75ECE" w:rsidRDefault="00B75ECE" w:rsidP="00B75ECE">
      <w:pPr>
        <w:pStyle w:val="a4"/>
      </w:pPr>
      <w:r>
        <w:rPr>
          <w:rStyle w:val="a3"/>
        </w:rPr>
        <w:t xml:space="preserve">Статья отнесена к </w:t>
      </w:r>
      <w:proofErr w:type="spellStart"/>
      <w:r>
        <w:rPr>
          <w:rStyle w:val="a3"/>
        </w:rPr>
        <w:t>разделу:</w:t>
      </w:r>
      <w:hyperlink r:id="rId6" w:history="1">
        <w:r>
          <w:rPr>
            <w:rStyle w:val="a6"/>
          </w:rPr>
          <w:t>Работа</w:t>
        </w:r>
        <w:proofErr w:type="spellEnd"/>
        <w:r>
          <w:rPr>
            <w:rStyle w:val="a6"/>
          </w:rPr>
          <w:t xml:space="preserve"> с родителями</w:t>
        </w:r>
      </w:hyperlink>
      <w:r>
        <w:t xml:space="preserve">, </w:t>
      </w:r>
      <w:hyperlink r:id="rId7" w:history="1">
        <w:r>
          <w:rPr>
            <w:rStyle w:val="a6"/>
          </w:rPr>
          <w:t>Школьная психологическая служба</w:t>
        </w:r>
      </w:hyperlink>
      <w:r>
        <w:t xml:space="preserve"> </w:t>
      </w:r>
    </w:p>
    <w:p w:rsidR="00B75ECE" w:rsidRDefault="00A679B7" w:rsidP="00B75ECE">
      <w:r>
        <w:pict>
          <v:rect id="_x0000_i1025" style="width:0;height:1.5pt" o:hralign="center" o:hrstd="t" o:hr="t" fillcolor="#a0a0a0" stroked="f"/>
        </w:pict>
      </w:r>
    </w:p>
    <w:p w:rsidR="00B75ECE" w:rsidRDefault="00B75ECE" w:rsidP="00B75ECE">
      <w:pPr>
        <w:pStyle w:val="a4"/>
        <w:rPr>
          <w:b/>
          <w:bCs/>
        </w:rPr>
      </w:pPr>
      <w:r>
        <w:rPr>
          <w:b/>
          <w:bCs/>
        </w:rPr>
        <w:t>Цель:</w:t>
      </w:r>
    </w:p>
    <w:p w:rsidR="00B75ECE" w:rsidRDefault="00B75ECE" w:rsidP="00B75ECE">
      <w:pPr>
        <w:pStyle w:val="a4"/>
      </w:pPr>
      <w:r>
        <w:t xml:space="preserve">повышение уровня психологической компетентности </w:t>
      </w:r>
      <w:proofErr w:type="spellStart"/>
      <w:r>
        <w:t>родителей</w:t>
      </w:r>
      <w:proofErr w:type="gramStart"/>
      <w:r>
        <w:t>,р</w:t>
      </w:r>
      <w:proofErr w:type="gramEnd"/>
      <w:r>
        <w:t>асширение</w:t>
      </w:r>
      <w:proofErr w:type="spellEnd"/>
      <w:r>
        <w:t xml:space="preserve"> представления об особенностях подросткового возраста.</w:t>
      </w:r>
    </w:p>
    <w:p w:rsidR="00B75ECE" w:rsidRDefault="00B75ECE" w:rsidP="00B75ECE">
      <w:pPr>
        <w:pStyle w:val="a4"/>
        <w:jc w:val="center"/>
        <w:rPr>
          <w:b/>
          <w:bCs/>
        </w:rPr>
      </w:pPr>
      <w:r>
        <w:rPr>
          <w:b/>
          <w:bCs/>
        </w:rPr>
        <w:t>План</w:t>
      </w:r>
    </w:p>
    <w:p w:rsidR="00B75ECE" w:rsidRDefault="00B75ECE" w:rsidP="00B75EC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Вступление. Тест для родителей “Знаете ли вы подростковую психологию?”</w:t>
      </w:r>
    </w:p>
    <w:p w:rsidR="00B75ECE" w:rsidRDefault="00B75ECE" w:rsidP="00B75EC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Психологические особенности старших подростков.</w:t>
      </w:r>
    </w:p>
    <w:p w:rsidR="00B75ECE" w:rsidRDefault="00B75ECE" w:rsidP="00B75EC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Проблемные ситуации для родителей.</w:t>
      </w:r>
    </w:p>
    <w:p w:rsidR="00B75ECE" w:rsidRDefault="00B75ECE" w:rsidP="00B75EC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Результаты исследования “Знаете ли вы подростковую психологию?”</w:t>
      </w:r>
    </w:p>
    <w:p w:rsidR="00B75ECE" w:rsidRDefault="00B75ECE" w:rsidP="00B75EC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Анкета “Обратная связь”.</w:t>
      </w:r>
    </w:p>
    <w:p w:rsidR="00B75ECE" w:rsidRDefault="00B75ECE" w:rsidP="00B75EC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Заключение.</w:t>
      </w:r>
    </w:p>
    <w:p w:rsidR="00B75ECE" w:rsidRDefault="00B75ECE" w:rsidP="00B75ECE">
      <w:pPr>
        <w:pStyle w:val="a4"/>
        <w:jc w:val="center"/>
        <w:rPr>
          <w:b/>
          <w:bCs/>
        </w:rPr>
      </w:pPr>
      <w:r>
        <w:rPr>
          <w:b/>
          <w:bCs/>
        </w:rPr>
        <w:t>Подготовка к собранию.</w:t>
      </w:r>
    </w:p>
    <w:p w:rsidR="00B75ECE" w:rsidRDefault="00B75ECE" w:rsidP="00B75EC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Подготовить бланки для проведения среди родителей теста “Знаете ли вы подростковую психологию?” </w:t>
      </w:r>
      <w:r>
        <w:rPr>
          <w:i/>
          <w:iCs/>
        </w:rPr>
        <w:t>(</w:t>
      </w:r>
      <w:hyperlink r:id="rId8" w:history="1">
        <w:r>
          <w:rPr>
            <w:rStyle w:val="a6"/>
            <w:b/>
            <w:bCs/>
            <w:i/>
            <w:iCs/>
          </w:rPr>
          <w:t>Приложение 2</w:t>
        </w:r>
      </w:hyperlink>
      <w:r>
        <w:rPr>
          <w:i/>
          <w:iCs/>
        </w:rPr>
        <w:t>).</w:t>
      </w:r>
      <w:r>
        <w:t xml:space="preserve"> </w:t>
      </w:r>
    </w:p>
    <w:p w:rsidR="00B75ECE" w:rsidRDefault="00B75ECE" w:rsidP="00B75EC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Оформить </w:t>
      </w:r>
      <w:proofErr w:type="gramStart"/>
      <w:r>
        <w:t>выставку книг об особенностях</w:t>
      </w:r>
      <w:proofErr w:type="gramEnd"/>
      <w:r>
        <w:t xml:space="preserve"> подросткового возраста.</w:t>
      </w:r>
    </w:p>
    <w:p w:rsidR="00B75ECE" w:rsidRDefault="00B75ECE" w:rsidP="00B75EC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Подготовить плакаты с высказываниями о воспитании </w:t>
      </w:r>
      <w:r>
        <w:rPr>
          <w:i/>
          <w:iCs/>
        </w:rPr>
        <w:t>(</w:t>
      </w:r>
      <w:hyperlink r:id="rId9" w:history="1">
        <w:r>
          <w:rPr>
            <w:rStyle w:val="a6"/>
            <w:b/>
            <w:bCs/>
            <w:i/>
            <w:iCs/>
          </w:rPr>
          <w:t>Приложение 3</w:t>
        </w:r>
      </w:hyperlink>
      <w:r>
        <w:rPr>
          <w:i/>
          <w:iCs/>
        </w:rPr>
        <w:t>).</w:t>
      </w:r>
    </w:p>
    <w:p w:rsidR="00B75ECE" w:rsidRDefault="00B75ECE" w:rsidP="00B75ECE">
      <w:pPr>
        <w:pStyle w:val="3"/>
        <w:jc w:val="center"/>
      </w:pPr>
      <w:r>
        <w:t>Ход собрания</w:t>
      </w:r>
    </w:p>
    <w:p w:rsidR="00B75ECE" w:rsidRDefault="00B75ECE" w:rsidP="00B75ECE">
      <w:pPr>
        <w:pStyle w:val="3"/>
      </w:pPr>
      <w:r>
        <w:t xml:space="preserve">1. Вступление. </w:t>
      </w:r>
    </w:p>
    <w:p w:rsidR="00B75ECE" w:rsidRDefault="00B75ECE" w:rsidP="00B75ECE">
      <w:pPr>
        <w:pStyle w:val="a4"/>
      </w:pPr>
      <w:r>
        <w:t xml:space="preserve">Сегодня нам представляется важным рассмотреть вопрос о психологических особенностях старших подростков. Но вы можете задуматься: “А зачем, я воспитываю двух-трёх детей, я и так всё знаю, могу сама или сам дать совет”. Вот и замечательно, в течение нашей встречи вам представиться такая возможность. А достаточно ли вы знаете подростковую </w:t>
      </w:r>
      <w:proofErr w:type="spellStart"/>
      <w:r>
        <w:t>психологию</w:t>
      </w:r>
      <w:proofErr w:type="gramStart"/>
      <w:r>
        <w:t>?В</w:t>
      </w:r>
      <w:proofErr w:type="spellEnd"/>
      <w:proofErr w:type="gramEnd"/>
      <w:r>
        <w:t xml:space="preserve"> начале моего выступления я предлагаю Вам выполнить тест “Знаете ли вы подростковую психологию?”. Затем я его обработаю и в конце нашей встречи сообщу результаты. Бланки подписывать не нужно (анонимно), можете поставить свою подпись, что бы при желании, забрать свой бланк ответов для самоанализа.</w:t>
      </w:r>
    </w:p>
    <w:p w:rsidR="00B75ECE" w:rsidRDefault="00B75ECE" w:rsidP="00B75ECE">
      <w:pPr>
        <w:pStyle w:val="3"/>
      </w:pPr>
      <w:r>
        <w:lastRenderedPageBreak/>
        <w:t>2. Психологические особенности старших подростков.</w:t>
      </w:r>
    </w:p>
    <w:p w:rsidR="00B75ECE" w:rsidRDefault="00B75ECE" w:rsidP="00B75ECE">
      <w:pPr>
        <w:pStyle w:val="a4"/>
      </w:pPr>
      <w:r>
        <w:t xml:space="preserve">Современный старшеклассник – продукт современной жизни, он сложен, </w:t>
      </w:r>
      <w:proofErr w:type="spellStart"/>
      <w:r>
        <w:t>интересен</w:t>
      </w:r>
      <w:proofErr w:type="gramStart"/>
      <w:r>
        <w:t>,п</w:t>
      </w:r>
      <w:proofErr w:type="gramEnd"/>
      <w:r>
        <w:t>ротиворечив</w:t>
      </w:r>
      <w:proofErr w:type="spellEnd"/>
      <w:r>
        <w:t xml:space="preserve">. В старшем школьном возрасте завершается физическое созревание </w:t>
      </w:r>
      <w:proofErr w:type="spellStart"/>
      <w:r>
        <w:t>индивида</w:t>
      </w:r>
      <w:proofErr w:type="gramStart"/>
      <w:r>
        <w:t>.В</w:t>
      </w:r>
      <w:proofErr w:type="gramEnd"/>
      <w:r>
        <w:t>озраст</w:t>
      </w:r>
      <w:proofErr w:type="spellEnd"/>
      <w:r>
        <w:t xml:space="preserve"> от 15 до 18 лет принято считать периодом ранней юности. Каковы же психологические особенности подростков в данный возрастной период?</w:t>
      </w:r>
    </w:p>
    <w:p w:rsidR="00B75ECE" w:rsidRDefault="00B75ECE" w:rsidP="00B75ECE">
      <w:pPr>
        <w:pStyle w:val="a4"/>
      </w:pPr>
      <w:r>
        <w:t>Физическое и психическое развитие гармонизируется, в отличие от подросткового периода, основной чертой которого была неравномерность развития.</w:t>
      </w:r>
    </w:p>
    <w:p w:rsidR="00B75ECE" w:rsidRDefault="00B75ECE" w:rsidP="00B75ECE">
      <w:pPr>
        <w:pStyle w:val="a4"/>
      </w:pPr>
      <w:r>
        <w:t xml:space="preserve">Центральным процессом юности, по </w:t>
      </w:r>
      <w:proofErr w:type="spellStart"/>
      <w:r>
        <w:t>Э.Эриксону</w:t>
      </w:r>
      <w:proofErr w:type="spellEnd"/>
      <w:r>
        <w:t xml:space="preserve">, является формирование личностной идентичности, чувства преемственности, </w:t>
      </w:r>
      <w:proofErr w:type="spellStart"/>
      <w:r>
        <w:t>единства</w:t>
      </w:r>
      <w:proofErr w:type="gramStart"/>
      <w:r>
        <w:t>,о</w:t>
      </w:r>
      <w:proofErr w:type="gramEnd"/>
      <w:r>
        <w:t>ткрытие</w:t>
      </w:r>
      <w:proofErr w:type="spellEnd"/>
      <w:r>
        <w:t xml:space="preserve"> собственного “Я”. Новым и главным видом психологической деятельности для юношей становится рефлексия, самосознание. Вот почему старшеклассников так привлекает возможность узнать что-то новое о себе, о своих способностях. </w:t>
      </w:r>
    </w:p>
    <w:p w:rsidR="00B75ECE" w:rsidRDefault="00B75ECE" w:rsidP="00B75ECE">
      <w:pPr>
        <w:pStyle w:val="a4"/>
      </w:pPr>
      <w:r>
        <w:t>В плане умственного развития этот возраст не показывает каких-либо качественных новообразований: здесь укрепляются и совершенствуются те процессы развития формального интеллекта, которые начались в подростковом возрасте. Однако определенная специфика здесь имеется и вызывается она своеобразием развития личности старшего школьника.</w:t>
      </w:r>
    </w:p>
    <w:p w:rsidR="00B75ECE" w:rsidRDefault="00B75ECE" w:rsidP="00B75ECE">
      <w:pPr>
        <w:pStyle w:val="a4"/>
      </w:pPr>
      <w:r>
        <w:t xml:space="preserve">Мышление старшего школьника приобретает личностный, эмоциональный </w:t>
      </w:r>
      <w:proofErr w:type="spellStart"/>
      <w:r>
        <w:t>характер</w:t>
      </w:r>
      <w:proofErr w:type="gramStart"/>
      <w:r>
        <w:t>.К</w:t>
      </w:r>
      <w:proofErr w:type="gramEnd"/>
      <w:r>
        <w:t>ак</w:t>
      </w:r>
      <w:proofErr w:type="spellEnd"/>
      <w:r>
        <w:t xml:space="preserve"> пишет Л.И. </w:t>
      </w:r>
      <w:proofErr w:type="spellStart"/>
      <w:r>
        <w:t>Божович</w:t>
      </w:r>
      <w:proofErr w:type="spellEnd"/>
      <w:r>
        <w:t xml:space="preserve">, интеллектуальная деятельность здесь приобретает особую аффективную окраску, связанную с самоопределением старшего школьника и его стремлением к выработке своего </w:t>
      </w:r>
      <w:proofErr w:type="spellStart"/>
      <w:r>
        <w:t>мировоззрения.Именно</w:t>
      </w:r>
      <w:proofErr w:type="spellEnd"/>
      <w:r>
        <w:t xml:space="preserve"> это аффективное стремление создает своеобразие мышления в старшем школьном возрасте.</w:t>
      </w:r>
    </w:p>
    <w:p w:rsidR="00B75ECE" w:rsidRDefault="00B75ECE" w:rsidP="00B75ECE">
      <w:pPr>
        <w:pStyle w:val="a4"/>
      </w:pPr>
      <w:r>
        <w:t>Самосознание юношей и девушек преимущественно устремлено в будущее. Этот возраст полон романтизма и в то же время опасений, как сложится жизнь в будущем.</w:t>
      </w:r>
    </w:p>
    <w:p w:rsidR="00B75ECE" w:rsidRDefault="00B75ECE" w:rsidP="00B75ECE">
      <w:pPr>
        <w:pStyle w:val="a4"/>
      </w:pPr>
      <w:r>
        <w:t xml:space="preserve">Юность – пора становления мировоззрения. Для этого есть все </w:t>
      </w:r>
      <w:proofErr w:type="spellStart"/>
      <w:r>
        <w:t>предпосылки</w:t>
      </w:r>
      <w:proofErr w:type="gramStart"/>
      <w:r>
        <w:t>:с</w:t>
      </w:r>
      <w:proofErr w:type="gramEnd"/>
      <w:r>
        <w:t>формировалось</w:t>
      </w:r>
      <w:proofErr w:type="spellEnd"/>
      <w:r>
        <w:t xml:space="preserve"> </w:t>
      </w:r>
      <w:proofErr w:type="spellStart"/>
      <w:r>
        <w:t>абстрактно-логическое,теоретическое</w:t>
      </w:r>
      <w:proofErr w:type="spellEnd"/>
      <w:r>
        <w:t xml:space="preserve"> мышление, достигнута психологическая </w:t>
      </w:r>
      <w:proofErr w:type="spellStart"/>
      <w:r>
        <w:t>самостоятельность,приближается</w:t>
      </w:r>
      <w:proofErr w:type="spellEnd"/>
      <w:r>
        <w:t xml:space="preserve"> социальная зрелость. Учение приобретает большую ценность, чем раньше, и все больше времени посвящается </w:t>
      </w:r>
      <w:proofErr w:type="spellStart"/>
      <w:r>
        <w:t>самообразованию</w:t>
      </w:r>
      <w:proofErr w:type="gramStart"/>
      <w:r>
        <w:t>.С</w:t>
      </w:r>
      <w:proofErr w:type="gramEnd"/>
      <w:r>
        <w:t>тарший</w:t>
      </w:r>
      <w:proofErr w:type="spellEnd"/>
      <w:r>
        <w:t xml:space="preserve"> школьник миновал эпоху подростковых кризисов и конфликтов. Приобретение знаний связывается с планами на будущее. Молодые люди ищут себя через различные роли, перспективы соотносятся с собственными возможностями.</w:t>
      </w:r>
    </w:p>
    <w:p w:rsidR="00B75ECE" w:rsidRDefault="00B75ECE" w:rsidP="00B75ECE">
      <w:pPr>
        <w:pStyle w:val="a4"/>
      </w:pPr>
      <w:r>
        <w:t xml:space="preserve">В эмоциональной сфере юношей сохраняется повышенная </w:t>
      </w:r>
      <w:proofErr w:type="spellStart"/>
      <w:r>
        <w:t>ранимость</w:t>
      </w:r>
      <w:proofErr w:type="gramStart"/>
      <w:r>
        <w:t>,ч</w:t>
      </w:r>
      <w:proofErr w:type="gramEnd"/>
      <w:r>
        <w:t>увствительность</w:t>
      </w:r>
      <w:proofErr w:type="spellEnd"/>
      <w:r>
        <w:t xml:space="preserve">, экзальтация сменяется депрессией. Они осознаются не как результат внешних воздействий, а как состояние “Я”. Очень болезненно воспринимаются и собственная внешность, и собственные способности, хотя способы выражения эмоций стали шире и лучше контролируются. Старший школьник может быть уже способен к глубоким “взрослым” </w:t>
      </w:r>
      <w:proofErr w:type="spellStart"/>
      <w:r>
        <w:t>переживаниям</w:t>
      </w:r>
      <w:proofErr w:type="gramStart"/>
      <w:r>
        <w:t>,с</w:t>
      </w:r>
      <w:proofErr w:type="gramEnd"/>
      <w:r>
        <w:t>ерьезным</w:t>
      </w:r>
      <w:proofErr w:type="spellEnd"/>
      <w:r>
        <w:t xml:space="preserve"> и устойчивые чувствам. При переходе к юности улучшается </w:t>
      </w:r>
      <w:proofErr w:type="spellStart"/>
      <w:r>
        <w:t>коммуникативность</w:t>
      </w:r>
      <w:proofErr w:type="spellEnd"/>
      <w:r>
        <w:t xml:space="preserve">, появляются самостоятельность, </w:t>
      </w:r>
      <w:proofErr w:type="spellStart"/>
      <w:r>
        <w:t>уравновешенность</w:t>
      </w:r>
      <w:proofErr w:type="gramStart"/>
      <w:r>
        <w:t>,с</w:t>
      </w:r>
      <w:proofErr w:type="gramEnd"/>
      <w:r>
        <w:t>амоконтроль</w:t>
      </w:r>
      <w:proofErr w:type="spellEnd"/>
      <w:r>
        <w:t>.</w:t>
      </w:r>
    </w:p>
    <w:p w:rsidR="00B75ECE" w:rsidRDefault="00B75ECE" w:rsidP="00B75ECE">
      <w:pPr>
        <w:pStyle w:val="a4"/>
      </w:pPr>
      <w:r>
        <w:t xml:space="preserve">Для юношей, как и для </w:t>
      </w:r>
      <w:proofErr w:type="spellStart"/>
      <w:r>
        <w:t>подростков</w:t>
      </w:r>
      <w:proofErr w:type="gramStart"/>
      <w:r>
        <w:t>,п</w:t>
      </w:r>
      <w:proofErr w:type="gramEnd"/>
      <w:r>
        <w:t>о-прежнему</w:t>
      </w:r>
      <w:proofErr w:type="spellEnd"/>
      <w:r>
        <w:t xml:space="preserve"> чрезвычайно значимо общение со сверстниками. Но если у подростков оно носило поверхностный характер, то теперь общение стало более интенсивным и глубинным. Юноши и девушки порой одержимы стремлением найти свое второ</w:t>
      </w:r>
      <w:proofErr w:type="gramStart"/>
      <w:r>
        <w:t>е“</w:t>
      </w:r>
      <w:proofErr w:type="gramEnd"/>
      <w:r>
        <w:t xml:space="preserve">Я”. Поиски друга, объекта любви добавляют немало волнений и переживаний в этом возрасте. </w:t>
      </w:r>
    </w:p>
    <w:p w:rsidR="00B75ECE" w:rsidRDefault="00B75ECE" w:rsidP="00B75ECE">
      <w:pPr>
        <w:pStyle w:val="a4"/>
      </w:pPr>
      <w:r>
        <w:lastRenderedPageBreak/>
        <w:t xml:space="preserve">Меняются взаимоотношения </w:t>
      </w:r>
      <w:proofErr w:type="gramStart"/>
      <w:r>
        <w:t>со</w:t>
      </w:r>
      <w:proofErr w:type="gramEnd"/>
      <w:r>
        <w:t xml:space="preserve"> взрослыми. Если желание видеть в своих родителях друзей, советников не удовлетворяется, еще больше возрастает стремление найти друга или подругу. </w:t>
      </w:r>
    </w:p>
    <w:p w:rsidR="00B75ECE" w:rsidRDefault="00B75ECE" w:rsidP="00B75ECE">
      <w:pPr>
        <w:pStyle w:val="a4"/>
      </w:pPr>
      <w:r>
        <w:t xml:space="preserve">Одновременно старший школьный возраст не лишен трудностей и конфликтов. Это касается в первую очередь несоответствия между физической и психической зрелостью учащихся и их социальным статусом. Старшеклассник, достигший физической зрелости и по интеллектуальному развитию иногда превышающий своих наставников, находится на содержании у родителей, он имеет фактически те же права и обязанности что и любой школьник другого возраста, его деятельность жестко регламентирована взрослыми, а возможности проявления инициативы во многом ограничены современными формами школьной жизни. Такое искусственное затягивание детства чревато, как известно, опасными </w:t>
      </w:r>
      <w:proofErr w:type="spellStart"/>
      <w:r>
        <w:t>последствиями</w:t>
      </w:r>
      <w:proofErr w:type="gramStart"/>
      <w:r>
        <w:t>.И</w:t>
      </w:r>
      <w:proofErr w:type="gramEnd"/>
      <w:r>
        <w:t>нфантильность</w:t>
      </w:r>
      <w:proofErr w:type="spellEnd"/>
      <w:r>
        <w:t xml:space="preserve">, отсутствие чувства ответственности за свои действия, пассивная общественная позиция, потребительское отношение к взрослым, проявление школярства в учебе –нередкие явления наших дней. Кроме того, </w:t>
      </w:r>
      <w:proofErr w:type="spellStart"/>
      <w:r>
        <w:t>имеются</w:t>
      </w:r>
      <w:proofErr w:type="gramStart"/>
      <w:r>
        <w:t>,к</w:t>
      </w:r>
      <w:proofErr w:type="spellEnd"/>
      <w:proofErr w:type="gramEnd"/>
      <w:r>
        <w:t xml:space="preserve"> сожалению, у некоторых части старших школьников элементы безверия и цинизма.</w:t>
      </w:r>
    </w:p>
    <w:p w:rsidR="00B75ECE" w:rsidRDefault="00B75ECE" w:rsidP="00B75ECE">
      <w:pPr>
        <w:pStyle w:val="a4"/>
      </w:pPr>
      <w:r>
        <w:t xml:space="preserve">В выпускном классе дети сосредотачиваются на профессиональном самоопределении. Оно предполагает самоограничение, отказ от подростковых </w:t>
      </w:r>
      <w:proofErr w:type="spellStart"/>
      <w:r>
        <w:t>фантазий,в</w:t>
      </w:r>
      <w:proofErr w:type="spellEnd"/>
      <w:r>
        <w:t xml:space="preserve"> которых ребенок мог стать представителем любой, самой привлекательной </w:t>
      </w:r>
      <w:proofErr w:type="spellStart"/>
      <w:r>
        <w:t>профессии</w:t>
      </w:r>
      <w:proofErr w:type="gramStart"/>
      <w:r>
        <w:t>.С</w:t>
      </w:r>
      <w:proofErr w:type="gramEnd"/>
      <w:r>
        <w:t>таршекласснику</w:t>
      </w:r>
      <w:proofErr w:type="spellEnd"/>
      <w:r>
        <w:t xml:space="preserve"> приходится ориентироваться в различных профессиях, что совсем не </w:t>
      </w:r>
      <w:proofErr w:type="spellStart"/>
      <w:r>
        <w:t>просто,поскольку</w:t>
      </w:r>
      <w:proofErr w:type="spellEnd"/>
      <w:r>
        <w:t xml:space="preserve"> в основе отношения к профессии лежит не свой собственный, а чужой опыт – </w:t>
      </w:r>
      <w:proofErr w:type="spellStart"/>
      <w:r>
        <w:t>сведения,полученные</w:t>
      </w:r>
      <w:proofErr w:type="spellEnd"/>
      <w:r>
        <w:t xml:space="preserve"> от родителей, друзей и т.д. Этот опыт обычно абстрактен. Кроме того, нужно верно оценить свои объективные возможности – уровень учебной подготовки, здоровье, материальные условия семьи и, главное, свои способности и склонности.</w:t>
      </w:r>
    </w:p>
    <w:p w:rsidR="00B75ECE" w:rsidRDefault="00B75ECE" w:rsidP="00B75ECE">
      <w:pPr>
        <w:pStyle w:val="a4"/>
      </w:pPr>
      <w:r>
        <w:t xml:space="preserve">Профессиональное самоопределение стимулирует развитие новых интересов к учебным дисциплинам. Нередко родители прививают интерес к определенным дисциплинам и видам </w:t>
      </w:r>
      <w:proofErr w:type="spellStart"/>
      <w:r>
        <w:t>деятельности</w:t>
      </w:r>
      <w:proofErr w:type="gramStart"/>
      <w:r>
        <w:t>.Н</w:t>
      </w:r>
      <w:proofErr w:type="gramEnd"/>
      <w:r>
        <w:t>апример</w:t>
      </w:r>
      <w:proofErr w:type="spellEnd"/>
      <w:r>
        <w:t>, родители внушают детям, что для успеха в любой профессиональной деятельности необходимо овладеть иностранным языком.</w:t>
      </w:r>
    </w:p>
    <w:p w:rsidR="00B75ECE" w:rsidRDefault="00B75ECE" w:rsidP="00B75ECE">
      <w:pPr>
        <w:pStyle w:val="a4"/>
      </w:pPr>
      <w:r>
        <w:t>Все эти психологические особенности раннего юношеского возраста мы учли при составлении мониторинга деятельности ПС по профессиональному самоопределению подростков.</w:t>
      </w:r>
    </w:p>
    <w:p w:rsidR="00B75ECE" w:rsidRDefault="00B75ECE" w:rsidP="00B75ECE">
      <w:pPr>
        <w:pStyle w:val="3"/>
      </w:pPr>
      <w:r>
        <w:t>3. Проблемные ситуации для родителей.</w:t>
      </w:r>
    </w:p>
    <w:p w:rsidR="00B75ECE" w:rsidRDefault="00B75ECE" w:rsidP="00B75ECE">
      <w:pPr>
        <w:pStyle w:val="a4"/>
      </w:pPr>
      <w:r>
        <w:t>Психолог предлагает родителям разделиться на 2-3 команды (с помощью разноцветных жетонов).</w:t>
      </w:r>
    </w:p>
    <w:p w:rsidR="00B75ECE" w:rsidRDefault="00B75ECE" w:rsidP="00B75ECE">
      <w:pPr>
        <w:pStyle w:val="a4"/>
      </w:pPr>
      <w:r>
        <w:t xml:space="preserve">В течение 5 минут подготовить для соперников типичную ситуацию из жизни, связанную с проблемами, обусловленными особенностями подросткового возраста. </w:t>
      </w:r>
    </w:p>
    <w:p w:rsidR="00B75ECE" w:rsidRDefault="00B75ECE" w:rsidP="00B75ECE">
      <w:pPr>
        <w:pStyle w:val="a4"/>
      </w:pPr>
      <w:r>
        <w:t xml:space="preserve">Каждая команда предлагает свою ситуацию соперникам, а те предлагают варианты решения. После этого озвучивается собственный вариант решения. </w:t>
      </w:r>
    </w:p>
    <w:p w:rsidR="00B75ECE" w:rsidRDefault="00B75ECE" w:rsidP="00B75ECE">
      <w:pPr>
        <w:pStyle w:val="a4"/>
        <w:rPr>
          <w:b/>
          <w:bCs/>
        </w:rPr>
      </w:pPr>
      <w:r>
        <w:rPr>
          <w:b/>
          <w:bCs/>
        </w:rPr>
        <w:t xml:space="preserve">Когда родители готовят </w:t>
      </w:r>
      <w:proofErr w:type="spellStart"/>
      <w:r>
        <w:rPr>
          <w:b/>
          <w:bCs/>
        </w:rPr>
        <w:t>ситуации</w:t>
      </w:r>
      <w:proofErr w:type="gramStart"/>
      <w:r>
        <w:rPr>
          <w:b/>
          <w:bCs/>
        </w:rPr>
        <w:t>,п</w:t>
      </w:r>
      <w:proofErr w:type="gramEnd"/>
      <w:r>
        <w:rPr>
          <w:b/>
          <w:bCs/>
        </w:rPr>
        <w:t>сихолог</w:t>
      </w:r>
      <w:proofErr w:type="spellEnd"/>
      <w:r>
        <w:rPr>
          <w:b/>
          <w:bCs/>
        </w:rPr>
        <w:t xml:space="preserve"> обрабатывает анкеты.</w:t>
      </w:r>
    </w:p>
    <w:p w:rsidR="00B75ECE" w:rsidRDefault="00B75ECE" w:rsidP="00B75ECE">
      <w:pPr>
        <w:pStyle w:val="3"/>
      </w:pPr>
      <w:r>
        <w:t>4. Результаты исследования “Знаете ли вы подростковую психологию?”</w:t>
      </w:r>
    </w:p>
    <w:p w:rsidR="00B75ECE" w:rsidRDefault="00B75ECE" w:rsidP="00B75ECE">
      <w:pPr>
        <w:pStyle w:val="3"/>
      </w:pPr>
      <w:r>
        <w:t>5. Анкета “Обратная связь” (</w:t>
      </w:r>
      <w:hyperlink r:id="rId10" w:history="1">
        <w:r>
          <w:rPr>
            <w:rStyle w:val="a5"/>
            <w:color w:val="0000FF"/>
            <w:u w:val="single"/>
          </w:rPr>
          <w:t>Приложение</w:t>
        </w:r>
        <w:proofErr w:type="gramStart"/>
        <w:r>
          <w:rPr>
            <w:rStyle w:val="a5"/>
            <w:color w:val="0000FF"/>
            <w:u w:val="single"/>
          </w:rPr>
          <w:t>4</w:t>
        </w:r>
        <w:proofErr w:type="gramEnd"/>
      </w:hyperlink>
      <w:r>
        <w:t>).</w:t>
      </w:r>
    </w:p>
    <w:p w:rsidR="00B75ECE" w:rsidRDefault="00B75ECE" w:rsidP="00B75ECE">
      <w:pPr>
        <w:pStyle w:val="3"/>
      </w:pPr>
      <w:r>
        <w:t>6. Заключение.</w:t>
      </w:r>
    </w:p>
    <w:p w:rsidR="00B75ECE" w:rsidRDefault="00B75ECE" w:rsidP="00B75ECE">
      <w:pPr>
        <w:pStyle w:val="a4"/>
      </w:pPr>
      <w:r>
        <w:lastRenderedPageBreak/>
        <w:t xml:space="preserve">Период, когда ребенок становится подростком, сложен не только для него, но и для нас – тех взрослых, которые с ним взаимодействуют. Неудивительно, что у нас тоже могут возникнуть те или иные трудности во взаимодействии с ним. Мы с вами рассмотрели сегодня психологические особенности ранней юности. В зависимости от индивидуальных особенностей у подростков могут возникнуть специфические трудности при прохождении подросткового возраста. </w:t>
      </w:r>
    </w:p>
    <w:p w:rsidR="00B75ECE" w:rsidRDefault="00B75ECE" w:rsidP="00C931A9">
      <w:pPr>
        <w:spacing w:before="51" w:after="152" w:line="240" w:lineRule="auto"/>
        <w:rPr>
          <w:rFonts w:ascii="Tahoma" w:hAnsi="Tahoma" w:cs="Tahoma"/>
          <w:color w:val="545C66"/>
        </w:rPr>
      </w:pPr>
    </w:p>
    <w:p w:rsidR="00B75ECE" w:rsidRDefault="00B75ECE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</w:p>
    <w:p w:rsidR="00C931A9" w:rsidRPr="00C931A9" w:rsidRDefault="00C931A9" w:rsidP="00C931A9">
      <w:pPr>
        <w:spacing w:before="51" w:after="152" w:line="240" w:lineRule="auto"/>
        <w:rPr>
          <w:rFonts w:ascii="Tahoma" w:eastAsia="Times New Roman" w:hAnsi="Tahoma" w:cs="Tahoma"/>
          <w:color w:val="545C66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left w:w="20" w:type="dxa"/>
          <w:right w:w="20" w:type="dxa"/>
        </w:tblCellMar>
        <w:tblLook w:val="04A0"/>
      </w:tblPr>
      <w:tblGrid>
        <w:gridCol w:w="106"/>
      </w:tblGrid>
      <w:tr w:rsidR="00C931A9" w:rsidRPr="00C931A9" w:rsidTr="00C931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31A9" w:rsidRPr="00C931A9" w:rsidRDefault="00A679B7" w:rsidP="00C93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45C66"/>
                <w:sz w:val="24"/>
                <w:szCs w:val="24"/>
                <w:lang w:eastAsia="ru-RU"/>
              </w:rPr>
            </w:pPr>
            <w:hyperlink r:id="rId11" w:history="1"/>
            <w:r w:rsidR="00C931A9">
              <w:rPr>
                <w:rFonts w:ascii="Tahoma" w:eastAsia="Times New Roman" w:hAnsi="Tahoma" w:cs="Tahoma"/>
                <w:b/>
                <w:bCs/>
                <w:color w:val="545C6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5A4E" w:rsidRDefault="00855A4E"/>
    <w:sectPr w:rsidR="00855A4E" w:rsidSect="0085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D5D"/>
    <w:multiLevelType w:val="multilevel"/>
    <w:tmpl w:val="93D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D48CD"/>
    <w:multiLevelType w:val="hybridMultilevel"/>
    <w:tmpl w:val="7428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81513"/>
    <w:multiLevelType w:val="multilevel"/>
    <w:tmpl w:val="81B8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917F1"/>
    <w:multiLevelType w:val="multilevel"/>
    <w:tmpl w:val="837E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7284D"/>
    <w:multiLevelType w:val="multilevel"/>
    <w:tmpl w:val="9730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45D20"/>
    <w:multiLevelType w:val="hybridMultilevel"/>
    <w:tmpl w:val="3390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C931A9"/>
    <w:rsid w:val="00223BC7"/>
    <w:rsid w:val="005E6B3D"/>
    <w:rsid w:val="005E6B42"/>
    <w:rsid w:val="00855A4E"/>
    <w:rsid w:val="00A679B7"/>
    <w:rsid w:val="00B75ECE"/>
    <w:rsid w:val="00C25F23"/>
    <w:rsid w:val="00C9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4E"/>
  </w:style>
  <w:style w:type="paragraph" w:styleId="1">
    <w:name w:val="heading 1"/>
    <w:basedOn w:val="a"/>
    <w:link w:val="10"/>
    <w:uiPriority w:val="9"/>
    <w:qFormat/>
    <w:rsid w:val="00B75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31A9"/>
    <w:rPr>
      <w:b/>
      <w:bCs/>
    </w:rPr>
  </w:style>
  <w:style w:type="paragraph" w:styleId="a4">
    <w:name w:val="Normal (Web)"/>
    <w:basedOn w:val="a"/>
    <w:uiPriority w:val="99"/>
    <w:semiHidden/>
    <w:unhideWhenUsed/>
    <w:rsid w:val="00C931A9"/>
    <w:pPr>
      <w:spacing w:before="51" w:after="152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31A9"/>
    <w:rPr>
      <w:i/>
      <w:iCs/>
    </w:rPr>
  </w:style>
  <w:style w:type="character" w:styleId="a6">
    <w:name w:val="Hyperlink"/>
    <w:basedOn w:val="a0"/>
    <w:uiPriority w:val="99"/>
    <w:semiHidden/>
    <w:unhideWhenUsed/>
    <w:rsid w:val="00C931A9"/>
    <w:rPr>
      <w:strike w:val="0"/>
      <w:dstrike w:val="0"/>
      <w:color w:val="C46369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75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E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5E6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8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36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2057/pril2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subjects/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23" TargetMode="External"/><Relationship Id="rId11" Type="http://schemas.openxmlformats.org/officeDocument/2006/relationships/hyperlink" Target="http://www.school-internat4.ru/index.php/ushm/kl/350-2011-01-16-13-53-29.html" TargetMode="External"/><Relationship Id="rId5" Type="http://schemas.openxmlformats.org/officeDocument/2006/relationships/hyperlink" Target="http://festival.1september.ru/authors/101-754-483" TargetMode="External"/><Relationship Id="rId10" Type="http://schemas.openxmlformats.org/officeDocument/2006/relationships/hyperlink" Target="http://festival.1september.ru/articles/522057/pril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2057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2012-09-26T12:53:00Z</dcterms:created>
  <dcterms:modified xsi:type="dcterms:W3CDTF">2013-04-15T17:15:00Z</dcterms:modified>
</cp:coreProperties>
</file>