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0" w:rsidRDefault="00583E90" w:rsidP="00583E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изобразительному искусству в 5 классе</w:t>
      </w:r>
    </w:p>
    <w:p w:rsidR="00583E90" w:rsidRDefault="00583E90" w:rsidP="00583E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ABC">
        <w:rPr>
          <w:rFonts w:ascii="Times New Roman" w:hAnsi="Times New Roman" w:cs="Times New Roman"/>
          <w:b/>
          <w:sz w:val="28"/>
          <w:szCs w:val="28"/>
        </w:rPr>
        <w:t>Тема: «Украшения в жизни древних обществ»</w:t>
      </w:r>
    </w:p>
    <w:p w:rsidR="00583E90" w:rsidRDefault="00583E90" w:rsidP="00583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A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ювелирное искусство, с языком древнего декоративного искусства; повторить особенности искусства Древнего Египта; сформировать умение различать декоративное искусство разных времён по стилистическим особенностям; развивать творческую активность; воспитывать чувство сопереживания, взаимопомощи.</w:t>
      </w:r>
    </w:p>
    <w:p w:rsidR="00D804DB" w:rsidRDefault="00D804DB" w:rsidP="00583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ряд: слайды с изображением рельефов и росписей Древнего Египта, предметов декоративно-прикладного искусства, образец модели солнечного ожерелья и знаков – символов, изображение египтянина по пояс.</w:t>
      </w:r>
    </w:p>
    <w:p w:rsidR="00D804DB" w:rsidRDefault="00D804DB" w:rsidP="00583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Материалы: гуашь, </w:t>
      </w:r>
      <w:r w:rsidR="00A62BA1">
        <w:rPr>
          <w:rFonts w:ascii="Times New Roman" w:hAnsi="Times New Roman" w:cs="Times New Roman"/>
          <w:sz w:val="28"/>
          <w:szCs w:val="28"/>
        </w:rPr>
        <w:t>кисти, салфетка, баночка с водой; цветная бумага, ножницы, клей, шаблоны из картона, полоски из бумаги.</w:t>
      </w:r>
      <w:proofErr w:type="gramEnd"/>
    </w:p>
    <w:p w:rsidR="00A62BA1" w:rsidRDefault="00A62BA1" w:rsidP="00583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ряд: музыка Древнего Египта.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780"/>
        <w:gridCol w:w="1985"/>
        <w:gridCol w:w="1353"/>
      </w:tblGrid>
      <w:tr w:rsidR="00934A6A" w:rsidTr="00A26DA5">
        <w:tc>
          <w:tcPr>
            <w:tcW w:w="1668" w:type="dxa"/>
          </w:tcPr>
          <w:p w:rsidR="00934A6A" w:rsidRPr="00CA52A6" w:rsidRDefault="00934A6A" w:rsidP="00CA52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A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9780" w:type="dxa"/>
          </w:tcPr>
          <w:p w:rsidR="00934A6A" w:rsidRPr="00CA52A6" w:rsidRDefault="00934A6A" w:rsidP="00CA52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A6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1985" w:type="dxa"/>
          </w:tcPr>
          <w:p w:rsidR="00934A6A" w:rsidRPr="00CA52A6" w:rsidRDefault="00934A6A" w:rsidP="00CA52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A6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1353" w:type="dxa"/>
          </w:tcPr>
          <w:p w:rsidR="00934A6A" w:rsidRPr="00CA52A6" w:rsidRDefault="00934A6A" w:rsidP="00CA52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A6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</w:tr>
      <w:tr w:rsidR="00934A6A" w:rsidTr="00A26DA5">
        <w:tc>
          <w:tcPr>
            <w:tcW w:w="1668" w:type="dxa"/>
          </w:tcPr>
          <w:p w:rsidR="00934A6A" w:rsidRPr="00EC1BBE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BBE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9780" w:type="dxa"/>
          </w:tcPr>
          <w:p w:rsidR="00CA52A6" w:rsidRDefault="00CA52A6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музыка.</w:t>
            </w:r>
          </w:p>
          <w:p w:rsidR="00934A6A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отправляемся</w:t>
            </w:r>
            <w:r w:rsidR="001B11E1">
              <w:rPr>
                <w:rFonts w:ascii="Times New Roman" w:hAnsi="Times New Roman" w:cs="Times New Roman"/>
                <w:sz w:val="28"/>
                <w:szCs w:val="28"/>
              </w:rPr>
              <w:t xml:space="preserve"> в далёкое прошлое на 5 тысячелетий назад. Именно с тех пор берёт своё начало одна из самых древних и загадочных цивилизаций. Посмотрите на экран, вы догадались, о какой стране и эпохе пойдёт речь? (о </w:t>
            </w:r>
            <w:r w:rsidR="001B1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Древнем Египте)</w:t>
            </w:r>
          </w:p>
          <w:p w:rsidR="00934A6A" w:rsidRDefault="00A62BA1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которая</w:t>
            </w:r>
            <w:r w:rsidR="00D33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прозвучала</w:t>
            </w:r>
            <w:r w:rsidR="00D330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 называется музыкой Древнего Египта.</w:t>
            </w:r>
          </w:p>
        </w:tc>
        <w:tc>
          <w:tcPr>
            <w:tcW w:w="1985" w:type="dxa"/>
          </w:tcPr>
          <w:p w:rsidR="001B11E1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="00A62BA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самопод</w:t>
            </w:r>
            <w:r w:rsidR="001B11E1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="001B1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</w:t>
            </w:r>
          </w:p>
          <w:p w:rsidR="00934A6A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уроку.</w:t>
            </w:r>
          </w:p>
        </w:tc>
        <w:tc>
          <w:tcPr>
            <w:tcW w:w="1353" w:type="dxa"/>
          </w:tcPr>
          <w:p w:rsidR="004A6FB5" w:rsidRDefault="00CA52A6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  <w:p w:rsidR="004A6FB5" w:rsidRPr="004A6FB5" w:rsidRDefault="00CA52A6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 xml:space="preserve"> минутка.</w:t>
            </w:r>
          </w:p>
          <w:p w:rsidR="004A6FB5" w:rsidRPr="004A6FB5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Вступите</w:t>
            </w:r>
          </w:p>
          <w:p w:rsidR="00934A6A" w:rsidRPr="004A6FB5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</w:t>
            </w:r>
            <w:proofErr w:type="spellEnd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934A6A" w:rsidRPr="004A6FB5" w:rsidRDefault="00934A6A" w:rsidP="001B11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34A6A" w:rsidTr="00EC1BBE">
        <w:trPr>
          <w:trHeight w:val="7603"/>
        </w:trPr>
        <w:tc>
          <w:tcPr>
            <w:tcW w:w="1668" w:type="dxa"/>
          </w:tcPr>
          <w:p w:rsidR="00934A6A" w:rsidRDefault="00F652BE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2.Проверка имеющихся знаний.</w:t>
            </w:r>
          </w:p>
        </w:tc>
        <w:tc>
          <w:tcPr>
            <w:tcW w:w="9780" w:type="dxa"/>
          </w:tcPr>
          <w:p w:rsidR="00934A6A" w:rsidRDefault="00F652BE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вы познакомились, с особенностями изобразительного искусства Древнего Египта я предлагаю вам тест для проверки ваших знаний: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Задание: выбрать из определений те, которые характерны для изобразительного искусства Древнего Египта</w:t>
            </w:r>
            <w:r w:rsidR="001171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.Отсутствие перспективы в изображении.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2.Изображение пространства с учётом линейной и воздушной перспективы.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Строгие каноны (законы) в изображении человека.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4.Изображение человека с натуры.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.Свобода в изображении животных и растений.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6.Сложная цветовая палитра.</w:t>
            </w:r>
          </w:p>
          <w:p w:rsidR="001171FD" w:rsidRDefault="001171FD" w:rsidP="00F652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Цветовая палитра простая: чёрный и белый, синий и жёлтый и полученные цвета при их смешивании.</w:t>
            </w:r>
          </w:p>
        </w:tc>
        <w:tc>
          <w:tcPr>
            <w:tcW w:w="1985" w:type="dxa"/>
          </w:tcPr>
          <w:p w:rsidR="00934A6A" w:rsidRDefault="001171F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имеющиеся знания.</w:t>
            </w:r>
          </w:p>
        </w:tc>
        <w:tc>
          <w:tcPr>
            <w:tcW w:w="1353" w:type="dxa"/>
          </w:tcPr>
          <w:p w:rsidR="00934A6A" w:rsidRPr="004A6FB5" w:rsidRDefault="001171F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C736A9" w:rsidRPr="004A6FB5" w:rsidRDefault="00C736A9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Самопроверка с доски.</w:t>
            </w:r>
          </w:p>
        </w:tc>
      </w:tr>
      <w:tr w:rsidR="00934A6A" w:rsidTr="00A1567F">
        <w:trPr>
          <w:trHeight w:val="3386"/>
        </w:trPr>
        <w:tc>
          <w:tcPr>
            <w:tcW w:w="1668" w:type="dxa"/>
          </w:tcPr>
          <w:p w:rsidR="008A5C7B" w:rsidRDefault="001171F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A5C7B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</w:p>
          <w:p w:rsidR="00934A6A" w:rsidRDefault="008A5C7B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</w:tc>
        <w:tc>
          <w:tcPr>
            <w:tcW w:w="9780" w:type="dxa"/>
          </w:tcPr>
          <w:p w:rsidR="00B47B9D" w:rsidRDefault="007644D2" w:rsidP="00764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вами на протяжении всего 5 класса изучаем декоративно – прикладное искусство, а что означа</w:t>
            </w:r>
            <w:r w:rsidR="00C736A9">
              <w:rPr>
                <w:rFonts w:ascii="Times New Roman" w:hAnsi="Times New Roman" w:cs="Times New Roman"/>
                <w:sz w:val="28"/>
                <w:szCs w:val="28"/>
              </w:rPr>
              <w:t>ет этот вид? (искусство украше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ния) </w:t>
            </w:r>
            <w:r w:rsidR="008A5C7B">
              <w:rPr>
                <w:rFonts w:ascii="Times New Roman" w:hAnsi="Times New Roman" w:cs="Times New Roman"/>
                <w:sz w:val="28"/>
                <w:szCs w:val="28"/>
              </w:rPr>
              <w:t>Посмотрите на предметы, которые лежат у меня на столе (бусы, браслеты и цепочки). Для чего нужны эти предметы человеку</w:t>
            </w:r>
            <w:proofErr w:type="gramStart"/>
            <w:r w:rsidR="008A5C7B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8A5C7B">
              <w:rPr>
                <w:rFonts w:ascii="Times New Roman" w:hAnsi="Times New Roman" w:cs="Times New Roman"/>
                <w:sz w:val="28"/>
                <w:szCs w:val="28"/>
              </w:rPr>
              <w:t>для украшения)</w:t>
            </w:r>
            <w:r w:rsidR="0036106B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характер носи ли эти предметы в далёком прошлом? Где зародилось ювелирное искусство? Как выглядели украшения древних египтян?</w:t>
            </w:r>
          </w:p>
          <w:p w:rsidR="007644D2" w:rsidRDefault="007644D2" w:rsidP="00764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 </w:t>
            </w:r>
            <w:r w:rsidR="00C736A9">
              <w:rPr>
                <w:rFonts w:ascii="Times New Roman" w:hAnsi="Times New Roman" w:cs="Times New Roman"/>
                <w:sz w:val="28"/>
                <w:szCs w:val="28"/>
              </w:rPr>
              <w:t>всём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145">
              <w:rPr>
                <w:rFonts w:ascii="Times New Roman" w:hAnsi="Times New Roman" w:cs="Times New Roman"/>
                <w:sz w:val="28"/>
                <w:szCs w:val="28"/>
              </w:rPr>
              <w:t>мы поговорим сегодня на уроке и выполним модель одного из украшений.</w:t>
            </w:r>
          </w:p>
          <w:p w:rsidR="00A1567F" w:rsidRDefault="00A1567F" w:rsidP="00B47B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18CD" w:rsidRDefault="004B09E8" w:rsidP="00764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ранее полученных знаний необходимых для предстоящей практической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644D2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proofErr w:type="spellEnd"/>
            <w:r w:rsidR="007644D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C736A9">
              <w:rPr>
                <w:rFonts w:ascii="Times New Roman" w:hAnsi="Times New Roman" w:cs="Times New Roman"/>
                <w:sz w:val="28"/>
                <w:szCs w:val="28"/>
              </w:rPr>
              <w:t xml:space="preserve"> к теме урока</w:t>
            </w:r>
          </w:p>
        </w:tc>
        <w:tc>
          <w:tcPr>
            <w:tcW w:w="1353" w:type="dxa"/>
          </w:tcPr>
          <w:p w:rsidR="00934A6A" w:rsidRPr="004A6FB5" w:rsidRDefault="00C736A9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Побуждающий диалог.</w:t>
            </w:r>
          </w:p>
        </w:tc>
      </w:tr>
      <w:tr w:rsidR="00934A6A" w:rsidTr="00A26DA5">
        <w:tc>
          <w:tcPr>
            <w:tcW w:w="1668" w:type="dxa"/>
          </w:tcPr>
          <w:p w:rsidR="00934A6A" w:rsidRDefault="00C736A9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4.Открытие новых знаний</w:t>
            </w:r>
            <w:r w:rsidR="00181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A6" w:rsidRDefault="00CA52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B5" w:rsidRDefault="00D330F2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20E90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</w:p>
          <w:p w:rsidR="00E20E90" w:rsidRDefault="00E20E90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3754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4A6" w:rsidRDefault="00D330F2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754A6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9780" w:type="dxa"/>
          </w:tcPr>
          <w:p w:rsidR="00934A6A" w:rsidRDefault="00C736A9" w:rsidP="00C73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уроку готовились 3 поисковые группы. Первая группа приготовила сообщение об особенностях декоративно-прикладного искусства в Древнем Египте.</w:t>
            </w:r>
          </w:p>
          <w:p w:rsidR="001F4145" w:rsidRDefault="001F4145" w:rsidP="00C73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группа.</w:t>
            </w:r>
          </w:p>
          <w:p w:rsidR="001F4145" w:rsidRPr="00D330F2" w:rsidRDefault="0036106B" w:rsidP="00C736A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Древнем Египте, также как и в Древней Руси не существовало </w:t>
            </w:r>
            <w:proofErr w:type="gramStart"/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декоративно-прикладное</w:t>
            </w:r>
            <w:proofErr w:type="gramEnd"/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искусства в нашем понимании. Предметы обихода украшались исходя из религиозных представлений и природных условий. Все узоры на </w:t>
            </w: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украшениях носили заклинательный характер. Всё, что человек надевал на себя, должно было защитить его и помочь выжить.</w:t>
            </w:r>
          </w:p>
          <w:p w:rsidR="0036106B" w:rsidRDefault="0036106B" w:rsidP="00C73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расскажет о происхождении ювелирного искусства и его значении.</w:t>
            </w:r>
          </w:p>
          <w:p w:rsidR="0036106B" w:rsidRDefault="0036106B" w:rsidP="00C736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группа.</w:t>
            </w:r>
          </w:p>
          <w:p w:rsidR="00A26DA5" w:rsidRPr="00D330F2" w:rsidRDefault="00A26DA5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Египет считают родиной ювелирных изделий. </w:t>
            </w:r>
            <w:r w:rsidR="00564D50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Они занимают особое место в искусстве. К ювелирным изделиям относятся предметы быта, культа, личные украшения, выполненные из драгоценных металлов в сочетании с драгоценными камнями. </w:t>
            </w: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Ещё в древности египтяне научились добывать золото. Но не стои</w:t>
            </w:r>
            <w:r w:rsidR="005F47C8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мость привлекала людей, а возможность использовать этот драгоценный мета</w:t>
            </w:r>
            <w:proofErr w:type="gramStart"/>
            <w:r w:rsidR="005F47C8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лл в св</w:t>
            </w:r>
            <w:proofErr w:type="gramEnd"/>
            <w:r w:rsidR="005F47C8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оих живописных целях. Вельможи, жрецы, фараоны окружали себя великолепными произведениями искусства</w:t>
            </w:r>
            <w:r w:rsidR="00564D50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. Личные украшения были одновременно и предметами культа: обереги, талисманы.</w:t>
            </w:r>
          </w:p>
          <w:p w:rsidR="00564D50" w:rsidRPr="00D330F2" w:rsidRDefault="00564D50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Символическими были и элементы украшений в виде образов</w:t>
            </w:r>
            <w:r w:rsidR="00336277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Лотос – олицетворял собой красоту, бессмертие, вечную жизнь.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Скарабей – был богом утреннего солнца.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Глаз – защищал от любой беды и символизировал жизнь после смерти.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Шар – солнечный диск.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Ладья – символ неба.</w:t>
            </w:r>
          </w:p>
          <w:p w:rsidR="00336277" w:rsidRPr="00D330F2" w:rsidRDefault="00336277" w:rsidP="005F47C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Эти символы использовались в нагрудных украшениях (пекторали), подвесках, серьгах и украшали не только женщин, но и мужчин.</w:t>
            </w:r>
          </w:p>
          <w:p w:rsidR="00372C32" w:rsidRDefault="00372C32" w:rsidP="005F4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группа.</w:t>
            </w:r>
          </w:p>
          <w:p w:rsidR="00372C32" w:rsidRPr="00D330F2" w:rsidRDefault="00372C32" w:rsidP="005A3A4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Самым распространённым украшением было солнечное ожерелье. Оно состояло из нескольких рядов бус, символизирующих солнце. В форме разомкнутого круга, с завязками и застёжками на спине. Бусины самого нижнего ряда чаще всего имели </w:t>
            </w:r>
            <w:proofErr w:type="spellStart"/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каплевидную</w:t>
            </w:r>
            <w:proofErr w:type="spellEnd"/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форму, остальные круглую или овальную, чередуясь с золотыми рыбками, раковинами, скарабеями</w:t>
            </w:r>
            <w:r w:rsidR="005A3A4C"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служило своеобразным воротником. Ожерелье фараонов было зачастую так велико, что закрывало грудь. </w:t>
            </w:r>
          </w:p>
          <w:p w:rsidR="00E20E90" w:rsidRPr="00D330F2" w:rsidRDefault="00E20E90" w:rsidP="005A3A4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0F2">
              <w:rPr>
                <w:rFonts w:ascii="Times New Roman" w:hAnsi="Times New Roman" w:cs="Times New Roman"/>
                <w:i/>
                <w:sz w:val="28"/>
                <w:szCs w:val="28"/>
              </w:rPr>
              <w:t>Украшения бедных людей были сделаны из стекла, керамики, кости, но по красоте не уступали ювелирным изделиям.</w:t>
            </w:r>
          </w:p>
          <w:p w:rsidR="004B09E8" w:rsidRPr="00D330F2" w:rsidRDefault="004B09E8" w:rsidP="005A3A4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D33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A4C" w:rsidRDefault="00E20E9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выполнить модель ювелирного украшения в стиле древнеегипетского искусства – солнечного ожерелья.</w:t>
            </w:r>
          </w:p>
          <w:p w:rsidR="00C530DD" w:rsidRDefault="00C530DD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Заранее учителем были приготовлены части (полосы) ожерелья, изображение древнего египтянина (по пояс), шаблоны элементов узора. Каждая пара получила по одной части</w:t>
            </w:r>
            <w:r w:rsidR="00D330F2">
              <w:rPr>
                <w:rFonts w:ascii="Times New Roman" w:hAnsi="Times New Roman" w:cs="Times New Roman"/>
                <w:sz w:val="28"/>
                <w:szCs w:val="28"/>
              </w:rPr>
              <w:t xml:space="preserve"> (полосе)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распределена дифференцированно (слабым ученикам достались полосы меньшего размера).</w:t>
            </w:r>
          </w:p>
          <w:p w:rsidR="00835170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Работая в паре, ученики должны соблюдать следующие правила:</w:t>
            </w:r>
          </w:p>
          <w:p w:rsidR="00835170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уметь договориться о распределении работы (кто вырезает элементы, кто раскрашивает полосу).</w:t>
            </w:r>
          </w:p>
          <w:p w:rsidR="00835170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наклеивать элементы узора, начиная с середины полосы.</w:t>
            </w:r>
          </w:p>
          <w:p w:rsidR="00835170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учитывать правила выполнения любого узора: ритм, размер, расстояние, цвет.</w:t>
            </w:r>
          </w:p>
          <w:p w:rsidR="00835170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если один закончит быстрее – другой помогает.</w:t>
            </w:r>
          </w:p>
          <w:p w:rsidR="003754A6" w:rsidRDefault="00835170" w:rsidP="00E20E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754A6">
              <w:rPr>
                <w:rFonts w:ascii="Times New Roman" w:hAnsi="Times New Roman" w:cs="Times New Roman"/>
                <w:sz w:val="28"/>
                <w:szCs w:val="28"/>
              </w:rPr>
              <w:t>наклеить аккуратно свою п</w:t>
            </w:r>
            <w:r w:rsidR="00CA52A6">
              <w:rPr>
                <w:rFonts w:ascii="Times New Roman" w:hAnsi="Times New Roman" w:cs="Times New Roman"/>
                <w:sz w:val="28"/>
                <w:szCs w:val="28"/>
              </w:rPr>
              <w:t>олосу на изображение египтянина, не нарушая последовательности.</w:t>
            </w:r>
          </w:p>
          <w:p w:rsidR="00835170" w:rsidRDefault="00835170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B41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315B41" w:rsidRDefault="00CA52A6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="00315B41">
              <w:rPr>
                <w:rFonts w:ascii="Times New Roman" w:hAnsi="Times New Roman" w:cs="Times New Roman"/>
                <w:sz w:val="28"/>
                <w:szCs w:val="28"/>
              </w:rPr>
              <w:t>то выполняли на уроке</w:t>
            </w:r>
            <w:proofErr w:type="gramStart"/>
            <w:r w:rsidR="00315B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330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330F2">
              <w:rPr>
                <w:rFonts w:ascii="Times New Roman" w:hAnsi="Times New Roman" w:cs="Times New Roman"/>
                <w:sz w:val="28"/>
                <w:szCs w:val="28"/>
              </w:rPr>
              <w:t>солнечное ожерелье – украшение – оберег)</w:t>
            </w:r>
          </w:p>
          <w:p w:rsidR="00315B41" w:rsidRDefault="00CA52A6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="00315B41">
              <w:rPr>
                <w:rFonts w:ascii="Times New Roman" w:hAnsi="Times New Roman" w:cs="Times New Roman"/>
                <w:sz w:val="28"/>
                <w:szCs w:val="28"/>
              </w:rPr>
              <w:t>то значит ювелирные изделия?</w:t>
            </w:r>
          </w:p>
          <w:p w:rsidR="00315B41" w:rsidRDefault="00CA52A6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="00315B41">
              <w:rPr>
                <w:rFonts w:ascii="Times New Roman" w:hAnsi="Times New Roman" w:cs="Times New Roman"/>
                <w:sz w:val="28"/>
                <w:szCs w:val="28"/>
              </w:rPr>
              <w:t xml:space="preserve">акова роль </w:t>
            </w:r>
            <w:r w:rsidR="00D330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15B41">
              <w:rPr>
                <w:rFonts w:ascii="Times New Roman" w:hAnsi="Times New Roman" w:cs="Times New Roman"/>
                <w:sz w:val="28"/>
                <w:szCs w:val="28"/>
              </w:rPr>
              <w:t>крашений для древнего египтянина?</w:t>
            </w:r>
          </w:p>
          <w:p w:rsidR="00315B41" w:rsidRDefault="00315B41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деятельность на уроке с помощью карточек:</w:t>
            </w:r>
          </w:p>
          <w:p w:rsidR="00315B41" w:rsidRDefault="00315B41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– вы довольны своей работой на уроке.</w:t>
            </w:r>
          </w:p>
          <w:p w:rsidR="001818CD" w:rsidRDefault="00CA52A6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- вы считаете, </w:t>
            </w:r>
            <w:r w:rsidR="001818CD">
              <w:rPr>
                <w:rFonts w:ascii="Times New Roman" w:hAnsi="Times New Roman" w:cs="Times New Roman"/>
                <w:sz w:val="28"/>
                <w:szCs w:val="28"/>
              </w:rPr>
              <w:t xml:space="preserve"> что-то не получилось и есть над, чем работать.</w:t>
            </w:r>
          </w:p>
          <w:p w:rsidR="001818CD" w:rsidRDefault="001818CD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урок заканчивается, но путешествие по Древнему Египту продолжится на следующем уроке.</w:t>
            </w:r>
          </w:p>
          <w:p w:rsidR="00315B41" w:rsidRDefault="00315B41" w:rsidP="003754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34A6A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применение и добывание знаний.</w:t>
            </w: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A6" w:rsidRDefault="00CA52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8C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через творчество</w:t>
            </w:r>
            <w:r w:rsidR="004B0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A6" w:rsidRDefault="00CA52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="00CA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</w:t>
            </w:r>
            <w:proofErr w:type="spellEnd"/>
          </w:p>
          <w:p w:rsidR="00CA52A6" w:rsidRDefault="00CA52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оценочной деятельности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</w:t>
            </w:r>
            <w:proofErr w:type="spellEnd"/>
          </w:p>
          <w:p w:rsidR="004C6E0D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тельного отношения в коллективе.</w:t>
            </w:r>
          </w:p>
        </w:tc>
        <w:tc>
          <w:tcPr>
            <w:tcW w:w="1353" w:type="dxa"/>
          </w:tcPr>
          <w:p w:rsidR="001818CD" w:rsidRPr="004A6FB5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</w:t>
            </w:r>
            <w:proofErr w:type="spellEnd"/>
          </w:p>
          <w:p w:rsidR="001818CD" w:rsidRPr="004A6FB5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поико</w:t>
            </w:r>
            <w:proofErr w:type="spellEnd"/>
          </w:p>
          <w:p w:rsidR="00934A6A" w:rsidRPr="004A6FB5" w:rsidRDefault="001818C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="004A6FB5" w:rsidRPr="004A6FB5">
              <w:rPr>
                <w:rFonts w:ascii="Times New Roman" w:hAnsi="Times New Roman" w:cs="Times New Roman"/>
                <w:sz w:val="28"/>
                <w:szCs w:val="28"/>
              </w:rPr>
              <w:t xml:space="preserve"> групп и демонстрация </w:t>
            </w:r>
            <w:r w:rsidR="004A6FB5" w:rsidRPr="004A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образцов</w:t>
            </w: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Коллек</w:t>
            </w:r>
            <w:proofErr w:type="spellEnd"/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тивная</w:t>
            </w:r>
            <w:proofErr w:type="spellEnd"/>
            <w:r w:rsidRPr="004A6FB5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2A6" w:rsidRPr="004A6FB5" w:rsidRDefault="00CA52A6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7F" w:rsidRPr="004A6FB5" w:rsidRDefault="00A1567F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9E8" w:rsidRPr="004A6F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4C6E0D" w:rsidRPr="004A6FB5" w:rsidRDefault="00A1567F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FB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0D" w:rsidRPr="004A6FB5" w:rsidRDefault="004C6E0D" w:rsidP="00583E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A6A" w:rsidRDefault="00934A6A" w:rsidP="00583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D44" w:rsidRPr="00583E90" w:rsidRDefault="00E61D44">
      <w:pPr>
        <w:rPr>
          <w:rFonts w:ascii="Times New Roman" w:hAnsi="Times New Roman" w:cs="Times New Roman"/>
          <w:sz w:val="28"/>
          <w:szCs w:val="28"/>
        </w:rPr>
      </w:pPr>
    </w:p>
    <w:sectPr w:rsidR="00E61D44" w:rsidRPr="00583E90" w:rsidSect="00583E90">
      <w:pgSz w:w="16838" w:h="11906" w:orient="landscape"/>
      <w:pgMar w:top="141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3E90"/>
    <w:rsid w:val="00092E8D"/>
    <w:rsid w:val="001171FD"/>
    <w:rsid w:val="001818CD"/>
    <w:rsid w:val="001B11E1"/>
    <w:rsid w:val="001F4145"/>
    <w:rsid w:val="00315B41"/>
    <w:rsid w:val="00336277"/>
    <w:rsid w:val="0036106B"/>
    <w:rsid w:val="00372C32"/>
    <w:rsid w:val="003754A6"/>
    <w:rsid w:val="00455974"/>
    <w:rsid w:val="004A6FB5"/>
    <w:rsid w:val="004B09E8"/>
    <w:rsid w:val="004C6E0D"/>
    <w:rsid w:val="00564D50"/>
    <w:rsid w:val="00583E90"/>
    <w:rsid w:val="005A3A4C"/>
    <w:rsid w:val="005F47C8"/>
    <w:rsid w:val="007644D2"/>
    <w:rsid w:val="00835170"/>
    <w:rsid w:val="00893D69"/>
    <w:rsid w:val="008A5C7B"/>
    <w:rsid w:val="00934A6A"/>
    <w:rsid w:val="00A057CC"/>
    <w:rsid w:val="00A1567F"/>
    <w:rsid w:val="00A26DA5"/>
    <w:rsid w:val="00A62BA1"/>
    <w:rsid w:val="00B47B9D"/>
    <w:rsid w:val="00C530DD"/>
    <w:rsid w:val="00C736A9"/>
    <w:rsid w:val="00CA52A6"/>
    <w:rsid w:val="00D330F2"/>
    <w:rsid w:val="00D804DB"/>
    <w:rsid w:val="00E20E90"/>
    <w:rsid w:val="00E61D44"/>
    <w:rsid w:val="00EC1BBE"/>
    <w:rsid w:val="00F6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B26C-DC7E-4159-B6DB-B062E0E9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Бук</dc:creator>
  <cp:keywords/>
  <dc:description/>
  <cp:lastModifiedBy>Ноут Бук</cp:lastModifiedBy>
  <cp:revision>8</cp:revision>
  <dcterms:created xsi:type="dcterms:W3CDTF">2000-01-02T04:34:00Z</dcterms:created>
  <dcterms:modified xsi:type="dcterms:W3CDTF">2000-01-02T10:24:00Z</dcterms:modified>
</cp:coreProperties>
</file>