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B" w:rsidRPr="00C716FB" w:rsidRDefault="00C716FB" w:rsidP="00C716FB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</w:pPr>
      <w:proofErr w:type="spellStart"/>
      <w:r w:rsidRPr="00C716FB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>Системно-деятельностный</w:t>
      </w:r>
      <w:proofErr w:type="spellEnd"/>
      <w:r w:rsidRPr="00C716FB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 xml:space="preserve"> подход в преподавании химии.</w:t>
      </w:r>
    </w:p>
    <w:p w:rsidR="00606CC1" w:rsidRPr="00E760B1" w:rsidRDefault="001F3758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Преподавание есть искусство, а не ремесло – в этом самый корень учительского дела.</w:t>
      </w:r>
    </w:p>
    <w:p w:rsidR="001F3758" w:rsidRPr="00E760B1" w:rsidRDefault="001F3758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 xml:space="preserve">Работая учителем в средней школе, пришла к выводу невозможно использовать только те методики, которые сложились несколько десятков лет назад и являются общепринятыми. 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А значит, школа должна готовить своих учеников к той жизни, о которой сама еще не знает. Важно не столько дать ребенку как можно больший багаж знаний, сколько обеспечить его общекультурное, личностное и познавательное развитие, вооружить его </w:t>
      </w:r>
      <w:r w:rsidRPr="00E760B1">
        <w:rPr>
          <w:rStyle w:val="a3"/>
          <w:rFonts w:ascii="Times New Roman" w:hAnsi="Times New Roman" w:cs="Times New Roman"/>
          <w:sz w:val="32"/>
          <w:szCs w:val="32"/>
        </w:rPr>
        <w:t>умением учиться</w:t>
      </w:r>
      <w:r w:rsidRPr="00E760B1">
        <w:rPr>
          <w:rFonts w:ascii="Times New Roman" w:hAnsi="Times New Roman" w:cs="Times New Roman"/>
          <w:sz w:val="32"/>
          <w:szCs w:val="32"/>
        </w:rPr>
        <w:t>. По сути, это и есть главная задача новых образовательных стандартов, которые призваны реализовать развивающий потенциал общего среднего образования.</w:t>
      </w:r>
    </w:p>
    <w:p w:rsidR="001F3758" w:rsidRPr="00E760B1" w:rsidRDefault="001F3758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Основной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1F3758" w:rsidRPr="00E760B1" w:rsidRDefault="001F3758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7F38CD" w:rsidRPr="00E760B1" w:rsidRDefault="001F3758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Цель:</w:t>
      </w:r>
      <w:r w:rsidRPr="00E760B1">
        <w:rPr>
          <w:rFonts w:ascii="Times New Roman" w:eastAsia="+mn-ea" w:hAnsi="Times New Roman" w:cs="Times New Roman"/>
          <w:shadow/>
          <w:color w:val="000000"/>
          <w:kern w:val="24"/>
          <w:sz w:val="32"/>
          <w:szCs w:val="32"/>
          <w:lang w:eastAsia="ru-RU"/>
        </w:rPr>
        <w:t xml:space="preserve"> </w:t>
      </w:r>
      <w:r w:rsidR="00D702E6" w:rsidRPr="00E760B1">
        <w:rPr>
          <w:rFonts w:ascii="Times New Roman" w:hAnsi="Times New Roman" w:cs="Times New Roman"/>
          <w:sz w:val="32"/>
          <w:szCs w:val="32"/>
        </w:rPr>
        <w:t>Повысить эффективность обучения учащихся, развить исследовательские умения, осуществить принцип связи обучения с жизнью, а значит дать основы социальной успешности,  формировать интереса к осознанному выбору профессии.</w:t>
      </w:r>
    </w:p>
    <w:p w:rsidR="001F3758" w:rsidRPr="00E760B1" w:rsidRDefault="001F3758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E760B1">
        <w:rPr>
          <w:rFonts w:ascii="Times New Roman" w:hAnsi="Times New Roman" w:cs="Times New Roman"/>
          <w:sz w:val="32"/>
          <w:szCs w:val="32"/>
        </w:rPr>
        <w:t>Системно-деятельностный</w:t>
      </w:r>
      <w:proofErr w:type="spellEnd"/>
      <w:r w:rsidRPr="00E760B1">
        <w:rPr>
          <w:rFonts w:ascii="Times New Roman" w:hAnsi="Times New Roman" w:cs="Times New Roman"/>
          <w:sz w:val="32"/>
          <w:szCs w:val="32"/>
        </w:rPr>
        <w:t xml:space="preserve"> подход обеспечивает:</w:t>
      </w:r>
    </w:p>
    <w:p w:rsidR="007F38CD" w:rsidRPr="00E760B1" w:rsidRDefault="00D702E6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Формирование готовности к саморазвитию</w:t>
      </w:r>
    </w:p>
    <w:p w:rsidR="007F38CD" w:rsidRPr="00E760B1" w:rsidRDefault="00D702E6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 xml:space="preserve">Активную </w:t>
      </w:r>
      <w:proofErr w:type="spellStart"/>
      <w:r w:rsidRPr="00E760B1">
        <w:rPr>
          <w:rFonts w:ascii="Times New Roman" w:hAnsi="Times New Roman" w:cs="Times New Roman"/>
          <w:sz w:val="32"/>
          <w:szCs w:val="32"/>
        </w:rPr>
        <w:t>ученическо</w:t>
      </w:r>
      <w:proofErr w:type="spellEnd"/>
      <w:r w:rsidRPr="00E760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>ознавательную деятельность</w:t>
      </w:r>
    </w:p>
    <w:p w:rsidR="001F3758" w:rsidRPr="00E760B1" w:rsidRDefault="001F3758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lastRenderedPageBreak/>
        <w:t>Основной результат:</w:t>
      </w:r>
    </w:p>
    <w:p w:rsidR="0008366B" w:rsidRPr="00E760B1" w:rsidRDefault="00D702E6" w:rsidP="00E760B1">
      <w:pPr>
        <w:numPr>
          <w:ilvl w:val="0"/>
          <w:numId w:val="1"/>
        </w:numPr>
        <w:ind w:firstLine="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Развитие личности на основе ученической деятельности.</w:t>
      </w:r>
    </w:p>
    <w:p w:rsidR="001F3758" w:rsidRPr="00E760B1" w:rsidRDefault="0008366B" w:rsidP="00E760B1">
      <w:pPr>
        <w:ind w:left="72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Для себя  я выделяю три основные группы технологий</w:t>
      </w:r>
    </w:p>
    <w:p w:rsidR="0008366B" w:rsidRPr="00E760B1" w:rsidRDefault="0008366B" w:rsidP="00E760B1">
      <w:pPr>
        <w:ind w:left="72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Технология объяснительн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 xml:space="preserve"> иллюстрированного обучения</w:t>
      </w:r>
    </w:p>
    <w:p w:rsidR="0008366B" w:rsidRPr="00E760B1" w:rsidRDefault="0008366B" w:rsidP="00E760B1">
      <w:pPr>
        <w:ind w:left="72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Личностн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 xml:space="preserve"> ориентированное обучение</w:t>
      </w:r>
    </w:p>
    <w:p w:rsidR="0008366B" w:rsidRPr="00E760B1" w:rsidRDefault="0008366B" w:rsidP="00E760B1">
      <w:pPr>
        <w:ind w:left="720"/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Развивающее обучение.</w:t>
      </w:r>
    </w:p>
    <w:p w:rsidR="00172D2B" w:rsidRPr="00E760B1" w:rsidRDefault="0008366B" w:rsidP="00E760B1">
      <w:pPr>
        <w:rPr>
          <w:rStyle w:val="a5"/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Когда школьники приступают к занятиям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 xml:space="preserve"> ни один учитель не может пожаловаться на отсутствие интереса к предмету. Увлекательность учебного процесса, новизна предмета не оставляют детей </w:t>
      </w:r>
      <w:proofErr w:type="spellStart"/>
      <w:r w:rsidRPr="00E760B1">
        <w:rPr>
          <w:rFonts w:ascii="Times New Roman" w:hAnsi="Times New Roman" w:cs="Times New Roman"/>
          <w:sz w:val="32"/>
          <w:szCs w:val="32"/>
        </w:rPr>
        <w:t>равнодушными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>существяю</w:t>
      </w:r>
      <w:proofErr w:type="spellEnd"/>
      <w:r w:rsidRPr="00E760B1">
        <w:rPr>
          <w:rFonts w:ascii="Times New Roman" w:hAnsi="Times New Roman" w:cs="Times New Roman"/>
          <w:sz w:val="32"/>
          <w:szCs w:val="32"/>
        </w:rPr>
        <w:t xml:space="preserve"> поездки в </w:t>
      </w:r>
      <w:proofErr w:type="spellStart"/>
      <w:r w:rsidRPr="00E760B1">
        <w:rPr>
          <w:rFonts w:ascii="Times New Roman" w:hAnsi="Times New Roman" w:cs="Times New Roman"/>
          <w:sz w:val="32"/>
          <w:szCs w:val="32"/>
        </w:rPr>
        <w:t>КубГУ</w:t>
      </w:r>
      <w:proofErr w:type="spellEnd"/>
      <w:r w:rsidRPr="00E760B1">
        <w:rPr>
          <w:rFonts w:ascii="Times New Roman" w:hAnsi="Times New Roman" w:cs="Times New Roman"/>
          <w:sz w:val="32"/>
          <w:szCs w:val="32"/>
        </w:rPr>
        <w:t>.</w:t>
      </w:r>
      <w:r w:rsidR="00172D2B" w:rsidRPr="00E760B1">
        <w:rPr>
          <w:rFonts w:ascii="Times New Roman" w:hAnsi="Times New Roman" w:cs="Times New Roman"/>
          <w:sz w:val="32"/>
          <w:szCs w:val="32"/>
        </w:rPr>
        <w:t xml:space="preserve"> Моя задача</w:t>
      </w:r>
      <w:r w:rsidRPr="00E760B1">
        <w:rPr>
          <w:rFonts w:ascii="Times New Roman" w:hAnsi="Times New Roman" w:cs="Times New Roman"/>
          <w:sz w:val="32"/>
          <w:szCs w:val="32"/>
        </w:rPr>
        <w:t xml:space="preserve"> добиться того, чтобы этот интерес был постоянным и устойчивым. А где интерес – там и успех.</w:t>
      </w:r>
    </w:p>
    <w:p w:rsidR="00172D2B" w:rsidRPr="00E760B1" w:rsidRDefault="00172D2B" w:rsidP="00E760B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760B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Преимущества групповых проектов:</w:t>
      </w:r>
    </w:p>
    <w:p w:rsidR="00172D2B" w:rsidRPr="00E760B1" w:rsidRDefault="00172D2B" w:rsidP="00E760B1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0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участников проектной группы формируются навыки сотрудничества;</w:t>
      </w:r>
    </w:p>
    <w:p w:rsidR="00172D2B" w:rsidRPr="00E760B1" w:rsidRDefault="00172D2B" w:rsidP="00E760B1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0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проект может быть выполнен наиболее глубоко и разносторонне;</w:t>
      </w:r>
    </w:p>
    <w:p w:rsidR="00172D2B" w:rsidRPr="00E760B1" w:rsidRDefault="00172D2B" w:rsidP="00E760B1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0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этап работы над проектом, как правило, имеет своего ситуативного лидера, и, наоборот, каждый учащийся, в зависимости от своих сильных сторон, наиболее активно включен в определенный этап работы;</w:t>
      </w:r>
    </w:p>
    <w:p w:rsidR="00172D2B" w:rsidRPr="00E760B1" w:rsidRDefault="00172D2B" w:rsidP="00E760B1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0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рамках проектной группы могут быть образованы подгруппы, предлагающие различные пути решения проблемы, идеи, гипотезы, точки зрения; этот соревновательный элемент, как правило, повышает мотивацию участников и положительно влияет на качество выполнения проекта.</w:t>
      </w:r>
    </w:p>
    <w:p w:rsidR="001F3758" w:rsidRPr="00E760B1" w:rsidRDefault="00172D2B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Все новинки технологического прогресса с особым восторгом встречают именно дети.</w:t>
      </w:r>
    </w:p>
    <w:p w:rsidR="00172D2B" w:rsidRPr="00E760B1" w:rsidRDefault="00172D2B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lastRenderedPageBreak/>
        <w:t xml:space="preserve">С помощью информационно – коммуникационных технологий учащиеся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 и т.д. Учащиеся могут получать информацию по проблеме, над которой работают в данный момент в рамках проекта. В течение 10 лет в школе работает исследовательская лаборатория. Проекты подчинены логике, имеют структуру. </w:t>
      </w:r>
      <w:proofErr w:type="gramStart"/>
      <w:r w:rsidRPr="00E760B1">
        <w:rPr>
          <w:rFonts w:ascii="Times New Roman" w:hAnsi="Times New Roman" w:cs="Times New Roman"/>
          <w:sz w:val="32"/>
          <w:szCs w:val="32"/>
        </w:rPr>
        <w:t>Результаты</w:t>
      </w:r>
      <w:proofErr w:type="gramEnd"/>
      <w:r w:rsidRPr="00E760B1">
        <w:rPr>
          <w:rFonts w:ascii="Times New Roman" w:hAnsi="Times New Roman" w:cs="Times New Roman"/>
          <w:sz w:val="32"/>
          <w:szCs w:val="32"/>
        </w:rPr>
        <w:t xml:space="preserve"> как правило, оформляются в виде докладов, статей, рассматриваются на конференциях разного уровня.</w:t>
      </w:r>
    </w:p>
    <w:p w:rsidR="00172D2B" w:rsidRPr="00E760B1" w:rsidRDefault="00172D2B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Результативность.</w:t>
      </w:r>
    </w:p>
    <w:p w:rsidR="00172D2B" w:rsidRPr="00E760B1" w:rsidRDefault="00172D2B" w:rsidP="00E760B1">
      <w:pPr>
        <w:rPr>
          <w:rFonts w:ascii="Times New Roman" w:hAnsi="Times New Roman" w:cs="Times New Roman"/>
          <w:sz w:val="32"/>
          <w:szCs w:val="32"/>
        </w:rPr>
      </w:pPr>
    </w:p>
    <w:p w:rsidR="00172D2B" w:rsidRPr="00E760B1" w:rsidRDefault="00172D2B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Диагностика уровня</w:t>
      </w:r>
      <w:r w:rsidR="00E760B1" w:rsidRPr="00E760B1">
        <w:rPr>
          <w:rFonts w:ascii="Times New Roman" w:hAnsi="Times New Roman" w:cs="Times New Roman"/>
          <w:sz w:val="32"/>
          <w:szCs w:val="32"/>
        </w:rPr>
        <w:t xml:space="preserve"> </w:t>
      </w:r>
      <w:r w:rsidRPr="00E760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60B1">
        <w:rPr>
          <w:rFonts w:ascii="Times New Roman" w:hAnsi="Times New Roman" w:cs="Times New Roman"/>
          <w:sz w:val="32"/>
          <w:szCs w:val="32"/>
        </w:rPr>
        <w:t>сф</w:t>
      </w:r>
      <w:r w:rsidR="00E760B1" w:rsidRPr="00E760B1">
        <w:rPr>
          <w:rFonts w:ascii="Times New Roman" w:hAnsi="Times New Roman" w:cs="Times New Roman"/>
          <w:sz w:val="32"/>
          <w:szCs w:val="32"/>
        </w:rPr>
        <w:t>ормированн</w:t>
      </w:r>
      <w:r w:rsidRPr="00E760B1">
        <w:rPr>
          <w:rFonts w:ascii="Times New Roman" w:hAnsi="Times New Roman" w:cs="Times New Roman"/>
          <w:sz w:val="32"/>
          <w:szCs w:val="32"/>
        </w:rPr>
        <w:t>ости</w:t>
      </w:r>
      <w:proofErr w:type="spellEnd"/>
      <w:r w:rsidRPr="00E760B1">
        <w:rPr>
          <w:rFonts w:ascii="Times New Roman" w:hAnsi="Times New Roman" w:cs="Times New Roman"/>
          <w:sz w:val="32"/>
          <w:szCs w:val="32"/>
        </w:rPr>
        <w:t xml:space="preserve"> свидетельствует о то</w:t>
      </w:r>
      <w:r w:rsidR="00E760B1" w:rsidRPr="00E760B1">
        <w:rPr>
          <w:rFonts w:ascii="Times New Roman" w:hAnsi="Times New Roman" w:cs="Times New Roman"/>
          <w:sz w:val="32"/>
          <w:szCs w:val="32"/>
        </w:rPr>
        <w:t xml:space="preserve">м, что система работы приводит к росту показателей качества </w:t>
      </w:r>
      <w:proofErr w:type="spellStart"/>
      <w:r w:rsidR="00E760B1" w:rsidRPr="00E760B1"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 w:rsidR="00E760B1" w:rsidRPr="00E760B1">
        <w:rPr>
          <w:rFonts w:ascii="Times New Roman" w:hAnsi="Times New Roman" w:cs="Times New Roman"/>
          <w:sz w:val="32"/>
          <w:szCs w:val="32"/>
        </w:rPr>
        <w:t>.</w:t>
      </w:r>
    </w:p>
    <w:p w:rsidR="00E760B1" w:rsidRPr="00E760B1" w:rsidRDefault="00E760B1" w:rsidP="00E760B1">
      <w:pPr>
        <w:rPr>
          <w:rFonts w:ascii="Times New Roman" w:hAnsi="Times New Roman" w:cs="Times New Roman"/>
          <w:sz w:val="32"/>
          <w:szCs w:val="32"/>
        </w:rPr>
      </w:pPr>
      <w:r w:rsidRPr="00E760B1">
        <w:rPr>
          <w:rFonts w:ascii="Times New Roman" w:hAnsi="Times New Roman" w:cs="Times New Roman"/>
          <w:sz w:val="32"/>
          <w:szCs w:val="32"/>
        </w:rPr>
        <w:t>В современном мире на лидирующее место выходит актуальность приобретения коммуникативных навыков и умений, то есть умение работать в разнообразных группах. Так же повышается значимость умения пользоваться   исследовательскими методами. Все перечисленное дает ребятам проектная деятельность на уроках и вне уроков. Использование метода проектов формирует научно-исследовательскую компетенцию моих учащихся.</w:t>
      </w:r>
    </w:p>
    <w:p w:rsidR="00E760B1" w:rsidRDefault="00E760B1"/>
    <w:sectPr w:rsidR="00E760B1" w:rsidSect="00E760B1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0E" w:rsidRDefault="000E490E" w:rsidP="00FB4B7A">
      <w:pPr>
        <w:spacing w:after="0" w:line="240" w:lineRule="auto"/>
      </w:pPr>
      <w:r>
        <w:separator/>
      </w:r>
    </w:p>
  </w:endnote>
  <w:endnote w:type="continuationSeparator" w:id="0">
    <w:p w:rsidR="000E490E" w:rsidRDefault="000E490E" w:rsidP="00F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0E" w:rsidRDefault="000E490E" w:rsidP="00FB4B7A">
      <w:pPr>
        <w:spacing w:after="0" w:line="240" w:lineRule="auto"/>
      </w:pPr>
      <w:r>
        <w:separator/>
      </w:r>
    </w:p>
  </w:footnote>
  <w:footnote w:type="continuationSeparator" w:id="0">
    <w:p w:rsidR="000E490E" w:rsidRDefault="000E490E" w:rsidP="00F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7A" w:rsidRDefault="00C716FB">
    <w:pPr>
      <w:pStyle w:val="a6"/>
    </w:pPr>
    <w:r>
      <w:t>6 ноября 2012</w:t>
    </w:r>
    <w:r w:rsidR="00FB4B7A">
      <w:t>год</w:t>
    </w:r>
  </w:p>
  <w:p w:rsidR="00FB4B7A" w:rsidRDefault="00FB4B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844"/>
    <w:multiLevelType w:val="multilevel"/>
    <w:tmpl w:val="F1C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12528"/>
    <w:multiLevelType w:val="hybridMultilevel"/>
    <w:tmpl w:val="327C38BA"/>
    <w:lvl w:ilvl="0" w:tplc="B52E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48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6C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9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A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0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FD1C1F"/>
    <w:multiLevelType w:val="hybridMultilevel"/>
    <w:tmpl w:val="FC0029FE"/>
    <w:lvl w:ilvl="0" w:tplc="3C2C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0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6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3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2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8C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2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64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5018A3"/>
    <w:multiLevelType w:val="hybridMultilevel"/>
    <w:tmpl w:val="B0C635EE"/>
    <w:lvl w:ilvl="0" w:tplc="3266F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A5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B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D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D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2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8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E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8"/>
    <w:rsid w:val="0008366B"/>
    <w:rsid w:val="000E490E"/>
    <w:rsid w:val="00172D2B"/>
    <w:rsid w:val="001F3758"/>
    <w:rsid w:val="004F64C8"/>
    <w:rsid w:val="00606CC1"/>
    <w:rsid w:val="007F38CD"/>
    <w:rsid w:val="00C716FB"/>
    <w:rsid w:val="00D702E6"/>
    <w:rsid w:val="00E760B1"/>
    <w:rsid w:val="00EA7075"/>
    <w:rsid w:val="00EB5033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758"/>
    <w:rPr>
      <w:b/>
      <w:bCs/>
    </w:rPr>
  </w:style>
  <w:style w:type="paragraph" w:styleId="a4">
    <w:name w:val="List Paragraph"/>
    <w:basedOn w:val="a"/>
    <w:uiPriority w:val="34"/>
    <w:qFormat/>
    <w:rsid w:val="001F3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366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B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B7A"/>
  </w:style>
  <w:style w:type="paragraph" w:styleId="a8">
    <w:name w:val="footer"/>
    <w:basedOn w:val="a"/>
    <w:link w:val="a9"/>
    <w:uiPriority w:val="99"/>
    <w:semiHidden/>
    <w:unhideWhenUsed/>
    <w:rsid w:val="00FB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2013-02-27T18:28:00Z</dcterms:created>
  <dcterms:modified xsi:type="dcterms:W3CDTF">2013-03-24T15:32:00Z</dcterms:modified>
</cp:coreProperties>
</file>