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DE" w:rsidRPr="004C73FF" w:rsidRDefault="00280EDE" w:rsidP="00280EDE">
      <w:pPr>
        <w:spacing w:after="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Лингвострановедческий анализ художественного текста на уроках литературы. </w:t>
      </w:r>
    </w:p>
    <w:p w:rsidR="00AD3375" w:rsidRPr="004C73FF" w:rsidRDefault="00AD3375" w:rsidP="00AD3375">
      <w:pPr>
        <w:spacing w:after="24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М.А. Булгаков «Псалом»</w:t>
      </w:r>
      <w:bookmarkStart w:id="0" w:name="_GoBack"/>
      <w:bookmarkEnd w:id="0"/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урока: </w:t>
      </w:r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-показать текст как основу национально-культурного, социально-исторического явления</w:t>
      </w:r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урока:</w:t>
      </w:r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-содействовать приобщению читателя к истории и культуре народа;</w:t>
      </w:r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-помочь старшеклассникам соотнести авторскую и реальную картину мира;</w:t>
      </w:r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-связать биографию писателя, его мировоззрение, эстетические взгляды с изображаемыми событиями и их оценкой</w:t>
      </w:r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AD3375" w:rsidRPr="00201D39" w:rsidRDefault="00AD337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урока:</w:t>
      </w:r>
    </w:p>
    <w:p w:rsidR="00CB202E" w:rsidRPr="00201D39" w:rsidRDefault="00CB202E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-творческое чтение;</w:t>
      </w:r>
    </w:p>
    <w:p w:rsidR="00AD3375" w:rsidRPr="00201D39" w:rsidRDefault="003E74DA" w:rsidP="003E74D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-комплексный анализ текста</w:t>
      </w:r>
    </w:p>
    <w:p w:rsidR="003E74DA" w:rsidRPr="00201D39" w:rsidRDefault="003E74DA" w:rsidP="003E74D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AD3375" w:rsidRPr="00201D39" w:rsidRDefault="00AD3375" w:rsidP="00AD3375">
      <w:p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организации учебной деятельности: коллекти</w:t>
      </w:r>
      <w:r w:rsidR="003E74DA"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вная</w:t>
      </w:r>
    </w:p>
    <w:p w:rsidR="00AD3375" w:rsidRPr="00201D39" w:rsidRDefault="00AD3375" w:rsidP="00AD3375">
      <w:p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Возрастная категория</w:t>
      </w:r>
      <w:r w:rsidR="003E74DA"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280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10-</w:t>
      </w:r>
      <w:r w:rsidR="003E74DA"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AD3375" w:rsidRDefault="00AD3375" w:rsidP="00AD3375">
      <w:p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урока</w:t>
      </w:r>
    </w:p>
    <w:p w:rsidR="00280EDE" w:rsidRDefault="00280EDE" w:rsidP="00AD3375">
      <w:p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Лингв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80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80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ческий анализ включает в себя:</w:t>
      </w:r>
    </w:p>
    <w:p w:rsidR="00280EDE" w:rsidRDefault="00280EDE" w:rsidP="00280EDE">
      <w:pPr>
        <w:pStyle w:val="a7"/>
        <w:numPr>
          <w:ilvl w:val="0"/>
          <w:numId w:val="6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словарный уровень</w:t>
      </w:r>
    </w:p>
    <w:p w:rsidR="00280EDE" w:rsidRDefault="00280EDE" w:rsidP="00280EDE">
      <w:pPr>
        <w:pStyle w:val="a7"/>
        <w:numPr>
          <w:ilvl w:val="0"/>
          <w:numId w:val="6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социально-исторический анализ</w:t>
      </w:r>
      <w:r w:rsidR="00642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(авторская позиция, эпоха, биография писателя, общественно-политические, эсте</w:t>
      </w:r>
    </w:p>
    <w:p w:rsidR="00280EDE" w:rsidRDefault="00280EDE" w:rsidP="00280EDE">
      <w:pPr>
        <w:pStyle w:val="a7"/>
        <w:numPr>
          <w:ilvl w:val="0"/>
          <w:numId w:val="6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национально-культурную жизнь</w:t>
      </w:r>
    </w:p>
    <w:p w:rsidR="00280EDE" w:rsidRPr="00280EDE" w:rsidRDefault="00280EDE" w:rsidP="00280EDE">
      <w:pPr>
        <w:pStyle w:val="a7"/>
        <w:numPr>
          <w:ilvl w:val="0"/>
          <w:numId w:val="6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литературоведческий анализ (образы, идея, стиль писателя)</w:t>
      </w:r>
    </w:p>
    <w:p w:rsidR="008830E6" w:rsidRPr="00201D39" w:rsidRDefault="008830E6" w:rsidP="00AD3375">
      <w:p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анализа художественного текста</w:t>
      </w: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830E6" w:rsidRPr="00201D39" w:rsidRDefault="008830E6" w:rsidP="008830E6">
      <w:pPr>
        <w:pStyle w:val="a7"/>
        <w:numPr>
          <w:ilvl w:val="0"/>
          <w:numId w:val="1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содержание произведения;</w:t>
      </w:r>
    </w:p>
    <w:p w:rsidR="008830E6" w:rsidRPr="00201D39" w:rsidRDefault="008830E6" w:rsidP="008830E6">
      <w:pPr>
        <w:pStyle w:val="a7"/>
        <w:numPr>
          <w:ilvl w:val="0"/>
          <w:numId w:val="1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опираясь на лексику, определить время и место действия, штрихи биографии писателя;</w:t>
      </w:r>
    </w:p>
    <w:p w:rsidR="008830E6" w:rsidRPr="00201D39" w:rsidRDefault="008830E6" w:rsidP="008830E6">
      <w:pPr>
        <w:pStyle w:val="a7"/>
        <w:numPr>
          <w:ilvl w:val="0"/>
          <w:numId w:val="1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жанрово-композиционные особенности;</w:t>
      </w:r>
    </w:p>
    <w:p w:rsidR="008830E6" w:rsidRPr="00201D39" w:rsidRDefault="008830E6" w:rsidP="008830E6">
      <w:pPr>
        <w:pStyle w:val="a7"/>
        <w:numPr>
          <w:ilvl w:val="0"/>
          <w:numId w:val="1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ключевые слова в рассказе;</w:t>
      </w:r>
    </w:p>
    <w:p w:rsidR="00AD3375" w:rsidRPr="00201D39" w:rsidRDefault="008830E6" w:rsidP="008830E6">
      <w:pPr>
        <w:pStyle w:val="a7"/>
        <w:numPr>
          <w:ilvl w:val="0"/>
          <w:numId w:val="1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ключевые образы;</w:t>
      </w:r>
    </w:p>
    <w:p w:rsidR="008830E6" w:rsidRPr="00201D39" w:rsidRDefault="008830E6" w:rsidP="008830E6">
      <w:pPr>
        <w:pStyle w:val="a7"/>
        <w:numPr>
          <w:ilvl w:val="0"/>
          <w:numId w:val="1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переплетение </w:t>
      </w:r>
      <w:proofErr w:type="gram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реального</w:t>
      </w:r>
      <w:proofErr w:type="gram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фантастического;</w:t>
      </w:r>
    </w:p>
    <w:p w:rsidR="008830E6" w:rsidRPr="00201D39" w:rsidRDefault="008830E6" w:rsidP="008830E6">
      <w:pPr>
        <w:pStyle w:val="a7"/>
        <w:numPr>
          <w:ilvl w:val="0"/>
          <w:numId w:val="1"/>
        </w:numPr>
        <w:spacing w:after="24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стиля, языка</w:t>
      </w:r>
    </w:p>
    <w:p w:rsidR="00C92123" w:rsidRPr="00201D39" w:rsidRDefault="00C9212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</w:t>
      </w: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псалом.</w:t>
      </w:r>
    </w:p>
    <w:p w:rsidR="00C92123" w:rsidRPr="00201D39" w:rsidRDefault="00C9212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6FB1" w:rsidRPr="00201D39" w:rsidRDefault="00A26FB1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-Перед анализом рассказа определите время и место действия (опираясь на лексические приметы времени, определите, какой исторический период запечатлён в рассказе)</w:t>
      </w:r>
    </w:p>
    <w:p w:rsidR="00A26FB1" w:rsidRPr="00201D39" w:rsidRDefault="00A26FB1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1A63F0" w:rsidRPr="00201D39" w:rsidRDefault="001A63F0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рассказа.</w:t>
      </w:r>
    </w:p>
    <w:p w:rsidR="001A63F0" w:rsidRPr="00201D39" w:rsidRDefault="001A63F0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1A63F0" w:rsidRPr="00201D39" w:rsidRDefault="001A63F0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Эпоха</w:t>
      </w: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201D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декрет, Туркестан, аэроплан, синдетикон, Петербург</w:t>
      </w: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3F0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Декрет-закон, это первые постановления советской власти.</w:t>
      </w: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Туркестан-область, </w:t>
      </w:r>
      <w:proofErr w:type="gram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появившаяся</w:t>
      </w:r>
      <w:proofErr w:type="gram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1924 году (новое название Туркмении).</w:t>
      </w: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Петербург-с 1914 года Петроград.</w:t>
      </w: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3F0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События происходят в коммунальной квартире, а коммунальные квартиры - порождение Октябрьского переворота 1917 года.</w:t>
      </w: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«Папа </w:t>
      </w:r>
      <w:proofErr w:type="gram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придёт-тебя</w:t>
      </w:r>
      <w:proofErr w:type="gram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застрелит», керосинка на полу – Гражданская война 1918-1922гг</w:t>
      </w: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Мать Славк</w:t>
      </w:r>
      <w:proofErr w:type="gram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и-</w:t>
      </w:r>
      <w:proofErr w:type="gram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состоятельных кругов. Отец – в армии, вероятно, в Белой.</w:t>
      </w:r>
    </w:p>
    <w:p w:rsidR="00D56565" w:rsidRPr="00201D39" w:rsidRDefault="00D5656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565" w:rsidRPr="00201D39" w:rsidRDefault="00D56565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Вывод: кризис белогвардейского движения</w:t>
      </w:r>
      <w:r w:rsidR="0086662B"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отступление, эвакуация, 1920-1921гг. Дата публикации – 1923г.</w:t>
      </w:r>
    </w:p>
    <w:p w:rsidR="00BF2873" w:rsidRPr="00201D39" w:rsidRDefault="00BF2873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4386" w:rsidRPr="00201D39" w:rsidRDefault="003C4386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Биография писателя.</w:t>
      </w:r>
    </w:p>
    <w:p w:rsidR="003C4386" w:rsidRPr="00201D39" w:rsidRDefault="003C4386" w:rsidP="003C4386">
      <w:pPr>
        <w:pStyle w:val="a7"/>
        <w:numPr>
          <w:ilvl w:val="0"/>
          <w:numId w:val="3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Участь мужа Веры Иванов</w:t>
      </w:r>
      <w:r w:rsidR="00F95C42"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ны, покинувшего Россию в конце Г</w:t>
      </w: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ражданской войны, могла постигнуть и Булгакова, мобилизованного в качестве врача, если бы в 1920г тиф не приковал его к постели.</w:t>
      </w:r>
    </w:p>
    <w:p w:rsidR="00F95C42" w:rsidRPr="00201D39" w:rsidRDefault="00F95C42" w:rsidP="003C4386">
      <w:pPr>
        <w:pStyle w:val="a7"/>
        <w:numPr>
          <w:ilvl w:val="0"/>
          <w:numId w:val="3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1921 год. Живёт в коммунальной квартире, на полу-керосинка.</w:t>
      </w:r>
    </w:p>
    <w:p w:rsidR="00F95C42" w:rsidRPr="00201D39" w:rsidRDefault="00F95C42" w:rsidP="003C4386">
      <w:pPr>
        <w:pStyle w:val="a7"/>
        <w:numPr>
          <w:ilvl w:val="0"/>
          <w:numId w:val="3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Соседи по квартире Шурка, Наташка. Их имена встречаются в рассказе «Самогонное озеро».</w:t>
      </w:r>
    </w:p>
    <w:p w:rsidR="00F95C42" w:rsidRPr="00201D39" w:rsidRDefault="00F95C42" w:rsidP="003C4386">
      <w:pPr>
        <w:pStyle w:val="a7"/>
        <w:numPr>
          <w:ilvl w:val="0"/>
          <w:numId w:val="3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Дружба героя рассказа со</w:t>
      </w:r>
      <w:r w:rsidR="00A96660"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Славкой. Булгаков любил детей, играл с ними.</w:t>
      </w:r>
    </w:p>
    <w:p w:rsidR="00A96660" w:rsidRPr="00201D39" w:rsidRDefault="00A96660" w:rsidP="00A96660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660" w:rsidRPr="00201D39" w:rsidRDefault="0019355B" w:rsidP="00A96660">
      <w:pPr>
        <w:spacing w:after="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Жанрово-композиционные особенности.</w:t>
      </w:r>
    </w:p>
    <w:p w:rsidR="0019355B" w:rsidRPr="00201D39" w:rsidRDefault="0019355B" w:rsidP="0019355B">
      <w:pPr>
        <w:pStyle w:val="a7"/>
        <w:numPr>
          <w:ilvl w:val="0"/>
          <w:numId w:val="4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Композиция рассказа строится на диалогах (вопрос-ответ)</w:t>
      </w:r>
    </w:p>
    <w:p w:rsidR="0019355B" w:rsidRPr="00201D39" w:rsidRDefault="0019355B" w:rsidP="0019355B">
      <w:pPr>
        <w:pStyle w:val="a7"/>
        <w:numPr>
          <w:ilvl w:val="0"/>
          <w:numId w:val="4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Реплики заканчиваются многоточиями, свидетельствующими о волнении.</w:t>
      </w:r>
    </w:p>
    <w:p w:rsidR="0019355B" w:rsidRPr="00201D39" w:rsidRDefault="0019355B" w:rsidP="0019355B">
      <w:pPr>
        <w:pStyle w:val="a7"/>
        <w:numPr>
          <w:ilvl w:val="0"/>
          <w:numId w:val="4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Авторские ремарки помогают понять, что рассказ можно переделать в одноактную пьесу.</w:t>
      </w:r>
    </w:p>
    <w:p w:rsidR="0019355B" w:rsidRPr="00201D39" w:rsidRDefault="009756FA" w:rsidP="0019355B">
      <w:pPr>
        <w:pStyle w:val="a7"/>
        <w:numPr>
          <w:ilvl w:val="0"/>
          <w:numId w:val="4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 же время это рассказ, состоящий из монологов, лирических отступлений.</w:t>
      </w:r>
    </w:p>
    <w:p w:rsidR="009756FA" w:rsidRPr="00201D39" w:rsidRDefault="009756FA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6FA" w:rsidRPr="00201D39" w:rsidRDefault="009756FA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это произведение на стыке двух жанро</w:t>
      </w:r>
      <w:proofErr w:type="gram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</w:t>
      </w:r>
      <w:proofErr w:type="gram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драматургии и прозы.</w:t>
      </w:r>
    </w:p>
    <w:p w:rsidR="009756FA" w:rsidRPr="00201D39" w:rsidRDefault="009756FA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6FA" w:rsidRPr="00201D39" w:rsidRDefault="009756FA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 в тексте.</w:t>
      </w:r>
    </w:p>
    <w:p w:rsidR="009756FA" w:rsidRPr="00201D39" w:rsidRDefault="005877E5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Дверь, чайник, петли, конус, пуговицы, псалом, как-нибудь проживём.</w:t>
      </w:r>
    </w:p>
    <w:p w:rsidR="005877E5" w:rsidRPr="00201D39" w:rsidRDefault="005877E5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7E5" w:rsidRPr="00201D39" w:rsidRDefault="005877E5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Дверь-место, куда прикован взгляд героя, он ждёт появления любимой.</w:t>
      </w:r>
    </w:p>
    <w:p w:rsidR="005877E5" w:rsidRPr="00201D39" w:rsidRDefault="005877E5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Дверные</w:t>
      </w:r>
      <w:proofErr w:type="gram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петли-они поют приятно и радостно, когда она входит в комнату, и неприятно, когда выходит.</w:t>
      </w:r>
    </w:p>
    <w:p w:rsidR="005877E5" w:rsidRPr="00201D39" w:rsidRDefault="005877E5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Чайник, конусы света – это маленький очаг любви, тепла посреди холодной Москвы.</w:t>
      </w:r>
    </w:p>
    <w:p w:rsidR="005877E5" w:rsidRPr="00201D39" w:rsidRDefault="005877E5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Пуговица (мир вещей), псалом (мир духовности, внутренний мир героя).</w:t>
      </w:r>
    </w:p>
    <w:p w:rsidR="005877E5" w:rsidRPr="00201D39" w:rsidRDefault="005877E5" w:rsidP="009756FA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Как-нибудь проживё</w:t>
      </w:r>
      <w:proofErr w:type="gram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м-</w:t>
      </w:r>
      <w:proofErr w:type="gram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утешение, попытка противиться тоске, печали, злу; твёрдость, решимость, уверенность).</w:t>
      </w:r>
    </w:p>
    <w:p w:rsidR="003C4386" w:rsidRPr="00201D39" w:rsidRDefault="003C4386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2DA" w:rsidRPr="00201D39" w:rsidRDefault="00DD2F8B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образы, используемые в рассказе.</w:t>
      </w:r>
    </w:p>
    <w:p w:rsidR="00DD2F8B" w:rsidRPr="00201D39" w:rsidRDefault="00DD2F8B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Велосипед, мгла, свет, огонь</w:t>
      </w:r>
    </w:p>
    <w:p w:rsidR="007622DA" w:rsidRPr="00201D39" w:rsidRDefault="007622DA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4E7C5F" w:rsidRPr="00201D39" w:rsidRDefault="004E7C5F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Велосипед – любимое развлечение Булгакова, </w:t>
      </w:r>
      <w:proofErr w:type="spell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Коровьев</w:t>
      </w:r>
      <w:proofErr w:type="spell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арене цирка появится на велосипеде.</w:t>
      </w:r>
    </w:p>
    <w:p w:rsidR="004E7C5F" w:rsidRPr="00201D39" w:rsidRDefault="004E7C5F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Мгла – укрывает возлюбленных, мгла поглотит </w:t>
      </w:r>
      <w:proofErr w:type="spellStart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Воланда</w:t>
      </w:r>
      <w:proofErr w:type="spellEnd"/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E7C5F" w:rsidRPr="00201D39" w:rsidRDefault="004E7C5F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 – в комнате героя, это отблески света, который не получил Мастер.</w:t>
      </w:r>
    </w:p>
    <w:p w:rsidR="004E7C5F" w:rsidRPr="00201D39" w:rsidRDefault="004E7C5F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Огонь – маленький радостный ад, очистительный огонь, сжигающий подвал.</w:t>
      </w:r>
    </w:p>
    <w:p w:rsidR="00A27FC9" w:rsidRPr="00201D39" w:rsidRDefault="00A27FC9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7FC9" w:rsidRPr="00201D39" w:rsidRDefault="00A27FC9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Переплетение </w:t>
      </w:r>
      <w:proofErr w:type="gramStart"/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реального</w:t>
      </w:r>
      <w:proofErr w:type="gramEnd"/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фантастического.</w:t>
      </w:r>
    </w:p>
    <w:p w:rsidR="00A27FC9" w:rsidRPr="00A27FC9" w:rsidRDefault="00A27FC9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Вставная новелла, в которой герой, реальный Славка, становится героем сказки</w:t>
      </w:r>
      <w:r w:rsidRPr="00A27FC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E7C5F" w:rsidRDefault="004E7C5F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color w:val="00B050"/>
          <w:lang w:eastAsia="ru-RU"/>
        </w:rPr>
      </w:pPr>
    </w:p>
    <w:p w:rsidR="00201D39" w:rsidRPr="00201D39" w:rsidRDefault="00201D39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рассказа.</w:t>
      </w:r>
    </w:p>
    <w:p w:rsidR="00201D39" w:rsidRPr="00201D39" w:rsidRDefault="00201D39" w:rsidP="00201D39">
      <w:pPr>
        <w:pStyle w:val="a7"/>
        <w:numPr>
          <w:ilvl w:val="0"/>
          <w:numId w:val="5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литературная лексика (</w:t>
      </w:r>
      <w:r w:rsidRPr="00201D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псалом, фрак, туфли, паркет</w:t>
      </w: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01D39" w:rsidRPr="00201D39" w:rsidRDefault="00201D39" w:rsidP="00201D39">
      <w:pPr>
        <w:pStyle w:val="a7"/>
        <w:numPr>
          <w:ilvl w:val="0"/>
          <w:numId w:val="5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разговорная речь (</w:t>
      </w:r>
      <w:proofErr w:type="gramStart"/>
      <w:r w:rsidRPr="00201D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негодяй</w:t>
      </w:r>
      <w:proofErr w:type="gramEnd"/>
      <w:r w:rsidRPr="00201D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морда, гвалт, бишь, хвать</w:t>
      </w:r>
      <w:r w:rsidRPr="0020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01D39" w:rsidRDefault="00201D39" w:rsidP="00201D39">
      <w:pPr>
        <w:pStyle w:val="a7"/>
        <w:numPr>
          <w:ilvl w:val="0"/>
          <w:numId w:val="5"/>
        </w:num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речевая манера самого Булгакова (</w:t>
      </w:r>
      <w:r w:rsidRPr="00201D3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извольте, я полагаю, если я не ошибаюсь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201D39" w:rsidRDefault="00201D39" w:rsidP="00201D39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1D39" w:rsidRPr="00201D39" w:rsidRDefault="00201D39" w:rsidP="00201D39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в маленьком произведении писателя отразились особенности его творчества – точность в описании места и времени, деталей предметов и событий,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драматургичность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прозы, верность излюбленным мотивам, переплетение реального и фантастического, тон</w:t>
      </w:r>
      <w:r w:rsidR="00C34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юмор</w:t>
      </w:r>
      <w:r w:rsidR="00C34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иронии с глубоким мировоззрением.</w:t>
      </w:r>
    </w:p>
    <w:p w:rsidR="00201D39" w:rsidRDefault="00201D39" w:rsidP="00AD3375">
      <w:pPr>
        <w:spacing w:after="0" w:line="250" w:lineRule="exact"/>
        <w:ind w:right="20"/>
        <w:rPr>
          <w:rFonts w:ascii="Times New Roman" w:eastAsia="Times New Roman" w:hAnsi="Times New Roman" w:cs="Times New Roman"/>
          <w:bCs/>
          <w:color w:val="00B050"/>
          <w:lang w:eastAsia="ru-RU"/>
        </w:rPr>
      </w:pPr>
    </w:p>
    <w:p w:rsidR="00A64D20" w:rsidRPr="00AD3375" w:rsidRDefault="00A64D20">
      <w:pPr>
        <w:rPr>
          <w:color w:val="00B050"/>
        </w:rPr>
      </w:pPr>
    </w:p>
    <w:sectPr w:rsidR="00A64D20" w:rsidRPr="00AD3375" w:rsidSect="006B7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680" w:right="624" w:bottom="709" w:left="68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64" w:rsidRDefault="000A3464">
      <w:pPr>
        <w:spacing w:after="0" w:line="240" w:lineRule="auto"/>
      </w:pPr>
      <w:r>
        <w:separator/>
      </w:r>
    </w:p>
  </w:endnote>
  <w:endnote w:type="continuationSeparator" w:id="0">
    <w:p w:rsidR="000A3464" w:rsidRDefault="000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A8" w:rsidRDefault="000A34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A8" w:rsidRDefault="000A34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A8" w:rsidRDefault="000A34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64" w:rsidRDefault="000A3464">
      <w:pPr>
        <w:spacing w:after="0" w:line="240" w:lineRule="auto"/>
      </w:pPr>
      <w:r>
        <w:separator/>
      </w:r>
    </w:p>
  </w:footnote>
  <w:footnote w:type="continuationSeparator" w:id="0">
    <w:p w:rsidR="000A3464" w:rsidRDefault="000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A8" w:rsidRDefault="000A34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16552"/>
      <w:docPartObj>
        <w:docPartGallery w:val="Page Numbers (Top of Page)"/>
        <w:docPartUnique/>
      </w:docPartObj>
    </w:sdtPr>
    <w:sdtEndPr/>
    <w:sdtContent>
      <w:p w:rsidR="00F932A8" w:rsidRDefault="00642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3FF">
          <w:rPr>
            <w:noProof/>
          </w:rPr>
          <w:t>1</w:t>
        </w:r>
        <w:r>
          <w:fldChar w:fldCharType="end"/>
        </w:r>
      </w:p>
    </w:sdtContent>
  </w:sdt>
  <w:p w:rsidR="00F932A8" w:rsidRDefault="000A34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A8" w:rsidRDefault="000A34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4E66"/>
    <w:multiLevelType w:val="hybridMultilevel"/>
    <w:tmpl w:val="A5EC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B64F7"/>
    <w:multiLevelType w:val="hybridMultilevel"/>
    <w:tmpl w:val="4E1CE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4822"/>
    <w:multiLevelType w:val="hybridMultilevel"/>
    <w:tmpl w:val="EB28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71A38"/>
    <w:multiLevelType w:val="hybridMultilevel"/>
    <w:tmpl w:val="600AD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01EF6"/>
    <w:multiLevelType w:val="hybridMultilevel"/>
    <w:tmpl w:val="491C3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B4E2C"/>
    <w:multiLevelType w:val="hybridMultilevel"/>
    <w:tmpl w:val="A4C22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36"/>
    <w:rsid w:val="000A3464"/>
    <w:rsid w:val="0019355B"/>
    <w:rsid w:val="001A63F0"/>
    <w:rsid w:val="00201D39"/>
    <w:rsid w:val="00280EDE"/>
    <w:rsid w:val="002E3BEE"/>
    <w:rsid w:val="003C4386"/>
    <w:rsid w:val="003E74DA"/>
    <w:rsid w:val="004C73FF"/>
    <w:rsid w:val="004E7C5F"/>
    <w:rsid w:val="005877E5"/>
    <w:rsid w:val="0062006B"/>
    <w:rsid w:val="00642392"/>
    <w:rsid w:val="007622DA"/>
    <w:rsid w:val="0086662B"/>
    <w:rsid w:val="008830E6"/>
    <w:rsid w:val="009756FA"/>
    <w:rsid w:val="00A26FB1"/>
    <w:rsid w:val="00A27FC9"/>
    <w:rsid w:val="00A64D20"/>
    <w:rsid w:val="00A96660"/>
    <w:rsid w:val="00AD3375"/>
    <w:rsid w:val="00B57698"/>
    <w:rsid w:val="00B70F36"/>
    <w:rsid w:val="00B87E82"/>
    <w:rsid w:val="00BF2873"/>
    <w:rsid w:val="00C34882"/>
    <w:rsid w:val="00C92123"/>
    <w:rsid w:val="00CB202E"/>
    <w:rsid w:val="00D56565"/>
    <w:rsid w:val="00DD2F8B"/>
    <w:rsid w:val="00F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375"/>
  </w:style>
  <w:style w:type="paragraph" w:styleId="a5">
    <w:name w:val="footer"/>
    <w:basedOn w:val="a"/>
    <w:link w:val="a6"/>
    <w:uiPriority w:val="99"/>
    <w:unhideWhenUsed/>
    <w:rsid w:val="00AD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375"/>
  </w:style>
  <w:style w:type="paragraph" w:styleId="a7">
    <w:name w:val="List Paragraph"/>
    <w:basedOn w:val="a"/>
    <w:uiPriority w:val="34"/>
    <w:qFormat/>
    <w:rsid w:val="00AD3375"/>
    <w:pPr>
      <w:ind w:left="720"/>
      <w:contextualSpacing/>
    </w:pPr>
  </w:style>
  <w:style w:type="table" w:styleId="a8">
    <w:name w:val="Table Grid"/>
    <w:basedOn w:val="a1"/>
    <w:uiPriority w:val="59"/>
    <w:rsid w:val="00AD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375"/>
  </w:style>
  <w:style w:type="paragraph" w:styleId="a5">
    <w:name w:val="footer"/>
    <w:basedOn w:val="a"/>
    <w:link w:val="a6"/>
    <w:uiPriority w:val="99"/>
    <w:unhideWhenUsed/>
    <w:rsid w:val="00AD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375"/>
  </w:style>
  <w:style w:type="paragraph" w:styleId="a7">
    <w:name w:val="List Paragraph"/>
    <w:basedOn w:val="a"/>
    <w:uiPriority w:val="34"/>
    <w:qFormat/>
    <w:rsid w:val="00AD3375"/>
    <w:pPr>
      <w:ind w:left="720"/>
      <w:contextualSpacing/>
    </w:pPr>
  </w:style>
  <w:style w:type="table" w:styleId="a8">
    <w:name w:val="Table Grid"/>
    <w:basedOn w:val="a1"/>
    <w:uiPriority w:val="59"/>
    <w:rsid w:val="00AD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150813</dc:creator>
  <cp:lastModifiedBy>Андрей 150813</cp:lastModifiedBy>
  <cp:revision>5</cp:revision>
  <cp:lastPrinted>2014-01-04T17:17:00Z</cp:lastPrinted>
  <dcterms:created xsi:type="dcterms:W3CDTF">2014-01-04T17:21:00Z</dcterms:created>
  <dcterms:modified xsi:type="dcterms:W3CDTF">2014-01-04T17:39:00Z</dcterms:modified>
</cp:coreProperties>
</file>