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58A" w:rsidRPr="0083058A" w:rsidRDefault="0083058A" w:rsidP="0083058A">
      <w:pPr>
        <w:shd w:val="clear" w:color="auto" w:fill="FFFFFF"/>
        <w:spacing w:before="100" w:beforeAutospacing="1" w:after="100" w:afterAutospacing="1" w:line="300" w:lineRule="atLeast"/>
        <w:outlineLvl w:val="1"/>
        <w:rPr>
          <w:rFonts w:ascii="Verdana" w:eastAsia="Times New Roman" w:hAnsi="Verdana" w:cs="Times New Roman"/>
          <w:b/>
          <w:bCs/>
          <w:color w:val="02466F"/>
          <w:sz w:val="18"/>
          <w:szCs w:val="18"/>
          <w:lang w:eastAsia="ru-RU"/>
        </w:rPr>
      </w:pPr>
      <w:r w:rsidRPr="0083058A">
        <w:rPr>
          <w:rFonts w:ascii="Verdana" w:eastAsia="Times New Roman" w:hAnsi="Verdana" w:cs="Times New Roman"/>
          <w:b/>
          <w:bCs/>
          <w:color w:val="02466F"/>
          <w:sz w:val="18"/>
          <w:szCs w:val="18"/>
          <w:lang w:eastAsia="ru-RU"/>
        </w:rPr>
        <w:t>Типичные ошибки в написании букв у первоклассников.</w:t>
      </w:r>
    </w:p>
    <w:p w:rsidR="0083058A" w:rsidRPr="0083058A" w:rsidRDefault="0083058A" w:rsidP="0083058A">
      <w:p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05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1. Нарушение наклона в 65°. Как правило, нарушение наклона приводит к </w:t>
      </w:r>
      <w:proofErr w:type="spellStart"/>
      <w:r w:rsidRPr="008305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непараллельности</w:t>
      </w:r>
      <w:proofErr w:type="spellEnd"/>
      <w:r w:rsidRPr="008305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элементов</w:t>
      </w:r>
      <w:r w:rsidRPr="0083058A">
        <w:rPr>
          <w:rFonts w:ascii="Verdana" w:eastAsia="Times New Roman" w:hAnsi="Verdana" w:cs="Times New Roman"/>
          <w:b/>
          <w:bCs/>
          <w:color w:val="02466F"/>
          <w:sz w:val="20"/>
          <w:szCs w:val="20"/>
          <w:lang w:eastAsia="ru-RU"/>
        </w:rPr>
        <w:t> </w:t>
      </w:r>
      <w:r w:rsidRPr="008305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букв</w:t>
      </w:r>
      <w:r w:rsidRPr="0083058A">
        <w:rPr>
          <w:rFonts w:ascii="Verdana" w:eastAsia="Times New Roman" w:hAnsi="Verdana" w:cs="Times New Roman"/>
          <w:b/>
          <w:bCs/>
          <w:color w:val="02466F"/>
          <w:sz w:val="20"/>
          <w:szCs w:val="20"/>
          <w:lang w:eastAsia="ru-RU"/>
        </w:rPr>
        <w:t> </w:t>
      </w:r>
      <w:r w:rsidRPr="008305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 даже элементов одной буквы и часто сопровождается искривлением элементов.</w:t>
      </w:r>
    </w:p>
    <w:p w:rsidR="0083058A" w:rsidRPr="0083058A" w:rsidRDefault="0083058A" w:rsidP="0083058A">
      <w:p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058A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7EBE1EC1" wp14:editId="5EAED47D">
            <wp:extent cx="4431030" cy="815975"/>
            <wp:effectExtent l="0" t="0" r="7620" b="3175"/>
            <wp:docPr id="1" name="Рисунок 1" descr="http://www.logopedru.ru/content/images/Uroki_chkolnikam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logopedru.ru/content/images/Uroki_chkolnikam/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1030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58A" w:rsidRPr="0083058A" w:rsidRDefault="0083058A" w:rsidP="0083058A">
      <w:p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05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 видно из приведенных примеров, нарушения параллельности нередко приводят к искажению других элементов, например, петли у букв </w:t>
      </w:r>
      <w:proofErr w:type="gramStart"/>
      <w:r w:rsidRPr="0083058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у</w:t>
      </w:r>
      <w:proofErr w:type="gramEnd"/>
      <w:r w:rsidRPr="008305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и </w:t>
      </w:r>
      <w:r w:rsidRPr="0083058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д.</w:t>
      </w:r>
      <w:r w:rsidRPr="008305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proofErr w:type="gramStart"/>
      <w:r w:rsidRPr="008305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Эта</w:t>
      </w:r>
      <w:proofErr w:type="gramEnd"/>
      <w:r w:rsidRPr="008305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группа ошибок исправляется с помощью специальных упражнений на выработку правильного наклона, с опорой на дополнительную косую разлиновку тетради.</w:t>
      </w:r>
    </w:p>
    <w:p w:rsidR="0083058A" w:rsidRPr="0083058A" w:rsidRDefault="0083058A" w:rsidP="0083058A">
      <w:p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05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Ошибки, связанные с нарушением пропорций: вертикальных - неодинаковая высота букв или их частей;</w:t>
      </w:r>
    </w:p>
    <w:p w:rsidR="0083058A" w:rsidRPr="0083058A" w:rsidRDefault="0083058A" w:rsidP="0083058A">
      <w:p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058A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741A9B58" wp14:editId="3BC67A4D">
            <wp:extent cx="2251075" cy="843915"/>
            <wp:effectExtent l="0" t="0" r="0" b="0"/>
            <wp:docPr id="2" name="Рисунок 2" descr="http://www.logopedru.ru/content/images/Uroki_chkolnikam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logopedru.ru/content/images/Uroki_chkolnikam/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75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58A" w:rsidRPr="0083058A" w:rsidRDefault="0083058A" w:rsidP="0083058A">
      <w:p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05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3058A" w:rsidRPr="0083058A" w:rsidRDefault="0083058A" w:rsidP="0083058A">
      <w:p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05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горизонтальных - неодинаковая ширина букв</w:t>
      </w:r>
      <w:r w:rsidRPr="0083058A">
        <w:rPr>
          <w:rFonts w:ascii="Verdana" w:eastAsia="Times New Roman" w:hAnsi="Verdana" w:cs="Times New Roman"/>
          <w:b/>
          <w:bCs/>
          <w:color w:val="02466F"/>
          <w:sz w:val="20"/>
          <w:szCs w:val="20"/>
          <w:lang w:eastAsia="ru-RU"/>
        </w:rPr>
        <w:t> </w:t>
      </w:r>
      <w:r w:rsidRPr="008305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 их элементов:</w:t>
      </w:r>
    </w:p>
    <w:p w:rsidR="0083058A" w:rsidRPr="0083058A" w:rsidRDefault="0083058A" w:rsidP="0083058A">
      <w:p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058A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484EB536" wp14:editId="0E8ABF46">
            <wp:extent cx="3995420" cy="703580"/>
            <wp:effectExtent l="0" t="0" r="5080" b="1270"/>
            <wp:docPr id="3" name="Рисунок 3" descr="http://www.logopedru.ru/content/images/Uroki_chkolnikam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logopedru.ru/content/images/Uroki_chkolnikam/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5420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58A" w:rsidRPr="0083058A" w:rsidRDefault="0083058A" w:rsidP="0083058A">
      <w:p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05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пропорций между частями букв (увеличенные или уменьшенные элементы букв).</w:t>
      </w:r>
    </w:p>
    <w:p w:rsidR="0083058A" w:rsidRPr="0083058A" w:rsidRDefault="0083058A" w:rsidP="0083058A">
      <w:p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058A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7BD88E0F" wp14:editId="3DCEC70A">
            <wp:extent cx="3671570" cy="633095"/>
            <wp:effectExtent l="0" t="0" r="5080" b="0"/>
            <wp:docPr id="4" name="Рисунок 4" descr="http://www.logopedru.ru/content/images/Uroki_chkolnikam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logopedru.ru/content/images/Uroki_chkolnikam/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157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58A" w:rsidRPr="0083058A" w:rsidRDefault="0083058A" w:rsidP="0083058A">
      <w:p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05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Искажение овалов, полуовалов и Других элементов, содержащих закругления, изогнутые лини и. К числу этих ошибок относятся искажения, связанные с неумением вести правильную кривую линию (линия как бы состоит из бесчисленных мелких зигзагов - ломаная линия), а также ошибки, связанные с несоблюдением пропорций.</w:t>
      </w:r>
    </w:p>
    <w:p w:rsidR="0083058A" w:rsidRPr="0083058A" w:rsidRDefault="0083058A" w:rsidP="0083058A">
      <w:p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058A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40B6B28F" wp14:editId="3BECEF51">
            <wp:extent cx="4613910" cy="914400"/>
            <wp:effectExtent l="0" t="0" r="0" b="0"/>
            <wp:docPr id="5" name="Рисунок 5" descr="http://www.logopedru.ru/content/images/Uroki_chkolnikam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logopedru.ru/content/images/Uroki_chkolnikam/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39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58A" w:rsidRPr="0083058A" w:rsidRDefault="0083058A" w:rsidP="0083058A">
      <w:p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05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4. Пропуск элементов отдельных</w:t>
      </w:r>
      <w:r w:rsidRPr="0083058A">
        <w:rPr>
          <w:rFonts w:ascii="Verdana" w:eastAsia="Times New Roman" w:hAnsi="Verdana" w:cs="Times New Roman"/>
          <w:b/>
          <w:bCs/>
          <w:color w:val="02466F"/>
          <w:sz w:val="20"/>
          <w:szCs w:val="20"/>
          <w:lang w:eastAsia="ru-RU"/>
        </w:rPr>
        <w:t>  </w:t>
      </w:r>
      <w:r w:rsidRPr="008305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букв или замена элементов букв: вместо </w:t>
      </w:r>
      <w:proofErr w:type="gramStart"/>
      <w:r w:rsidRPr="0083058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м</w:t>
      </w:r>
      <w:proofErr w:type="gramEnd"/>
      <w:r w:rsidRPr="0083058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 xml:space="preserve"> - л,</w:t>
      </w:r>
      <w:r w:rsidRPr="008305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вместо </w:t>
      </w:r>
      <w:r w:rsidRPr="0083058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д</w:t>
      </w:r>
      <w:r w:rsidRPr="008305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- </w:t>
      </w:r>
      <w:r w:rsidRPr="0083058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а</w:t>
      </w:r>
      <w:r w:rsidRPr="008305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83058A" w:rsidRPr="0083058A" w:rsidRDefault="0083058A" w:rsidP="0083058A">
      <w:p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05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Для успешного преодоления ошибок письма очень важно разобраться в их причинах в каждом отдельном случае, выбрать для исправления ошибки соответствующий прием. В данной классификации графических ошибок учтена эта задача: ошибки группируются по порождающим их причинам. Преодоление ошибок первой группы требует отработки прямых параллельных линий с нужным наклоном к строке в 65°. Исправление ошибок второй группы требует развития глазомера, без чего невозможно соблюдение пропорций. Третья группа ошибок требует работы над кривыми линиями, над изгибами и закруглениями, над плавностью движения руки. Наконец, ошибки четвертой группы связаны с нарушениями внимания.</w:t>
      </w:r>
    </w:p>
    <w:p w:rsidR="0083058A" w:rsidRPr="0083058A" w:rsidRDefault="0083058A" w:rsidP="0083058A">
      <w:p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8305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Конечно, могут быть и другие причины ошибок, общие для всех их типов, например: недостаточная </w:t>
      </w:r>
      <w:proofErr w:type="spellStart"/>
      <w:r w:rsidRPr="008305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координированность</w:t>
      </w:r>
      <w:proofErr w:type="spellEnd"/>
      <w:r w:rsidRPr="008305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движений руки пишущего, неправильное положение тела при письме, плохая освещенность или плохое зрение, механические помехи (плохое перо неровная бумага или, вернее неровная поверхность стола под бумагой) и т. п. Не следует забывать и о таких ошибках письма, которые нельзя определить как графические: несоблюдение строчки, переписывание</w:t>
      </w:r>
      <w:proofErr w:type="gramEnd"/>
      <w:r w:rsidRPr="008305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через линию полей, непропорционально большие (или маленькие) интервалы между словами, </w:t>
      </w:r>
      <w:proofErr w:type="spellStart"/>
      <w:r w:rsidRPr="008305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недописывание</w:t>
      </w:r>
      <w:proofErr w:type="spellEnd"/>
      <w:r w:rsidRPr="008305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строки и пр. Часты ошибки в соединениях букв.</w:t>
      </w:r>
    </w:p>
    <w:p w:rsidR="0083058A" w:rsidRPr="0083058A" w:rsidRDefault="0083058A" w:rsidP="0083058A">
      <w:p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05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Взрослому необходимо хорошо знать, какие именно ошибки может дать написание той или иной конкретной буквы и сразу при обучении ее письму предупреждать возможные ошибки. Например, типичные ошибки при письме буквы </w:t>
      </w:r>
      <w:proofErr w:type="gramStart"/>
      <w:r w:rsidRPr="0083058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П</w:t>
      </w:r>
      <w:proofErr w:type="gramEnd"/>
      <w:r w:rsidRPr="008305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заглавной:</w:t>
      </w:r>
    </w:p>
    <w:p w:rsidR="0083058A" w:rsidRPr="0083058A" w:rsidRDefault="0083058A" w:rsidP="0083058A">
      <w:p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058A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0BA5C853" wp14:editId="7202E015">
            <wp:extent cx="4656455" cy="731520"/>
            <wp:effectExtent l="0" t="0" r="0" b="0"/>
            <wp:docPr id="6" name="Рисунок 6" descr="http://www.logopedru.ru/content/images/Uroki_chkolnikam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logopedru.ru/content/images/Uroki_chkolnikam/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645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58A" w:rsidRPr="0083058A" w:rsidRDefault="0083058A" w:rsidP="0083058A">
      <w:p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05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элементы не параллельны, закругление второго вертикального элемента начато слишком высоко;</w:t>
      </w:r>
    </w:p>
    <w:p w:rsidR="0083058A" w:rsidRPr="0083058A" w:rsidRDefault="0083058A" w:rsidP="0083058A">
      <w:p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05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верхний элемент горизонтальной касается вертикальных элементов, "лежит" на них;</w:t>
      </w:r>
    </w:p>
    <w:p w:rsidR="0083058A" w:rsidRPr="0083058A" w:rsidRDefault="0083058A" w:rsidP="0083058A">
      <w:p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05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 верхний элемент не горизонтален, а написан с наклоном. Типичные ошибки при письме буквы </w:t>
      </w:r>
      <w:r w:rsidRPr="0083058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х,</w:t>
      </w:r>
      <w:r w:rsidRPr="008305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заглавной и строчной:</w:t>
      </w:r>
    </w:p>
    <w:p w:rsidR="0083058A" w:rsidRPr="0083058A" w:rsidRDefault="0083058A" w:rsidP="0083058A">
      <w:p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058A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735B6DDA" wp14:editId="15923783">
            <wp:extent cx="5092700" cy="788035"/>
            <wp:effectExtent l="0" t="0" r="0" b="0"/>
            <wp:docPr id="7" name="Рисунок 7" descr="http://www.logopedru.ru/content/images/Uroki_chkolnikam/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logopedru.ru/content/images/Uroki_chkolnikam/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0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58A" w:rsidRPr="0083058A" w:rsidRDefault="0083058A" w:rsidP="0083058A">
      <w:p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05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недостаточная округлость полуовалов;</w:t>
      </w:r>
    </w:p>
    <w:p w:rsidR="0083058A" w:rsidRPr="0083058A" w:rsidRDefault="0083058A" w:rsidP="0083058A">
      <w:p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05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полуовалы закруглены чрезмерно;</w:t>
      </w:r>
    </w:p>
    <w:p w:rsidR="0083058A" w:rsidRPr="0083058A" w:rsidRDefault="0083058A" w:rsidP="0083058A">
      <w:p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05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 неровные, неодинаковые закругления, несимметричны части;</w:t>
      </w:r>
    </w:p>
    <w:p w:rsidR="0083058A" w:rsidRPr="0083058A" w:rsidRDefault="0083058A" w:rsidP="0083058A">
      <w:pPr>
        <w:shd w:val="clear" w:color="auto" w:fill="FFFFFF"/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305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г) между полуовалами оставлен промежуток - они не слиты.</w:t>
      </w:r>
    </w:p>
    <w:p w:rsidR="001070EE" w:rsidRDefault="001070EE">
      <w:bookmarkStart w:id="0" w:name="_GoBack"/>
      <w:bookmarkEnd w:id="0"/>
    </w:p>
    <w:sectPr w:rsidR="00107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58A"/>
    <w:rsid w:val="001070EE"/>
    <w:rsid w:val="00164E55"/>
    <w:rsid w:val="0083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5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5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8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468</Words>
  <Characters>2673</Characters>
  <Application>Microsoft Office Word</Application>
  <DocSecurity>0</DocSecurity>
  <Lines>22</Lines>
  <Paragraphs>6</Paragraphs>
  <ScaleCrop>false</ScaleCrop>
  <Company>Curnos™</Company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dcterms:created xsi:type="dcterms:W3CDTF">2014-03-04T20:36:00Z</dcterms:created>
  <dcterms:modified xsi:type="dcterms:W3CDTF">2014-03-04T20:36:00Z</dcterms:modified>
</cp:coreProperties>
</file>