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EB" w:rsidRDefault="006E43EB" w:rsidP="006E43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6E43EB">
        <w:rPr>
          <w:rFonts w:ascii="Times New Roman" w:hAnsi="Times New Roman" w:cs="Times New Roman"/>
          <w:sz w:val="32"/>
          <w:szCs w:val="32"/>
        </w:rPr>
        <w:t>Вечный двигатель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36ED1" w:rsidRDefault="006E43EB" w:rsidP="00136ED1">
      <w:pPr>
        <w:jc w:val="center"/>
        <w:rPr>
          <w:rFonts w:ascii="Times New Roman" w:hAnsi="Times New Roman" w:cs="Times New Roman"/>
          <w:sz w:val="32"/>
          <w:szCs w:val="32"/>
        </w:rPr>
      </w:pPr>
      <w:r w:rsidRPr="006E43EB">
        <w:rPr>
          <w:rFonts w:ascii="Times New Roman" w:hAnsi="Times New Roman" w:cs="Times New Roman"/>
          <w:sz w:val="32"/>
          <w:szCs w:val="32"/>
        </w:rPr>
        <w:t xml:space="preserve"> или синдром дефицита внимания и </w:t>
      </w:r>
      <w:proofErr w:type="spellStart"/>
      <w:r w:rsidRPr="006E43EB">
        <w:rPr>
          <w:rFonts w:ascii="Times New Roman" w:hAnsi="Times New Roman" w:cs="Times New Roman"/>
          <w:sz w:val="32"/>
          <w:szCs w:val="32"/>
        </w:rPr>
        <w:t>гиперактивность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СДВиГ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136ED1" w:rsidRDefault="00136ED1" w:rsidP="006E43EB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ED1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890204" cy="1924050"/>
            <wp:effectExtent l="19050" t="0" r="5396" b="0"/>
            <wp:docPr id="2" name="Рисунок 10" descr="&amp;Fcy;&amp;ocy;&amp;tcy;&amp;ocy; &amp;scy;&amp;dcy;&amp;iecy;&amp;lcy;&amp;acy;&amp;ncy;&amp;ocy; &amp;ncy;&amp;acy; &amp;pcy;&amp;rcy;&amp;ocy;&amp;gcy;&amp;ucy;&amp;lcy;&amp;kcy;&amp;iecy; &amp;vcy; &amp;dcy;&amp;iecy;&amp;tcy;&amp;scy;&amp;kcy;&amp;ocy;&amp;mcy; &amp;scy;&amp;acy;&amp;dcy;&amp;ucy;. &amp;Scy;&amp;chcy;&amp;acy;&amp;scy;&amp;tcy;&amp;lcy;&amp;icy;&amp;vcy;&amp;ocy;&amp;iecy; &amp;dcy;&amp;iecy;&amp;tcy;&amp;scy;&amp;tcy;&amp;vcy;&amp;ocy; &amp;mcy;&amp;ocy;&amp;zhcy;&amp;ncy;&amp;ocy; &amp;zcy;&amp;acy;&amp;pcy;&amp;iecy;&amp;chcy;&amp;acy;&amp;tcy;&amp;lcy;&amp;iecy;&amp;tcy;&amp;softcy; &amp;ncy;&amp;acy; &amp;fcy;&amp;ocy;&amp;tcy;&amp;ocy;&amp;gcy;&amp;rcy;&amp;acy;&amp;fcy;&amp;icy;&amp;yacy;&amp;kh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Fcy;&amp;ocy;&amp;tcy;&amp;ocy; &amp;scy;&amp;dcy;&amp;iecy;&amp;lcy;&amp;acy;&amp;ncy;&amp;ocy; &amp;ncy;&amp;acy; &amp;pcy;&amp;rcy;&amp;ocy;&amp;gcy;&amp;ucy;&amp;lcy;&amp;kcy;&amp;iecy; &amp;vcy; &amp;dcy;&amp;iecy;&amp;tcy;&amp;scy;&amp;kcy;&amp;ocy;&amp;mcy; &amp;scy;&amp;acy;&amp;dcy;&amp;ucy;. &amp;Scy;&amp;chcy;&amp;acy;&amp;scy;&amp;tcy;&amp;lcy;&amp;icy;&amp;vcy;&amp;ocy;&amp;iecy; &amp;dcy;&amp;iecy;&amp;tcy;&amp;scy;&amp;tcy;&amp;vcy;&amp;ocy; &amp;mcy;&amp;ocy;&amp;zhcy;&amp;ncy;&amp;ocy; &amp;zcy;&amp;acy;&amp;pcy;&amp;iecy;&amp;chcy;&amp;acy;&amp;tcy;&amp;lcy;&amp;iecy;&amp;tcy;&amp;softcy; &amp;ncy;&amp;acy; &amp;fcy;&amp;ocy;&amp;tcy;&amp;ocy;&amp;gcy;&amp;rcy;&amp;acy;&amp;fcy;&amp;icy;&amp;yacy;&amp;khcy;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04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ED1" w:rsidRDefault="00136ED1" w:rsidP="006E43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2CA4" w:rsidRDefault="001E7968" w:rsidP="001E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России насчитывается около 35% детей, страдающих синдромом дефицита внимания и гиперактивностью.  Такие дети находятся в постоянном движении, что-то хватают, бросают, на замечания не реагируют, не доводят начатое до конца. При этом плохо концентрируют внимание, не могут сосредоточиться ни на чем, будь то учеба или игра. </w:t>
      </w:r>
    </w:p>
    <w:p w:rsidR="00A62CA4" w:rsidRDefault="00A62CA4" w:rsidP="001E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7968">
        <w:rPr>
          <w:rFonts w:ascii="Times New Roman" w:hAnsi="Times New Roman" w:cs="Times New Roman"/>
          <w:sz w:val="24"/>
          <w:szCs w:val="24"/>
        </w:rPr>
        <w:t xml:space="preserve">У непосед нет друзей, им сложно в коллективе, так как они, как правило, отстают от сверстников в </w:t>
      </w:r>
      <w:r w:rsidR="001E7968" w:rsidRPr="00C60140">
        <w:rPr>
          <w:rFonts w:ascii="Times New Roman" w:hAnsi="Times New Roman" w:cs="Times New Roman"/>
          <w:i/>
          <w:sz w:val="24"/>
          <w:szCs w:val="24"/>
        </w:rPr>
        <w:t>психическом развитии</w:t>
      </w:r>
      <w:r w:rsidR="001E7968">
        <w:rPr>
          <w:rFonts w:ascii="Times New Roman" w:hAnsi="Times New Roman" w:cs="Times New Roman"/>
          <w:sz w:val="24"/>
          <w:szCs w:val="24"/>
        </w:rPr>
        <w:t xml:space="preserve">, но стремятся командовать. Нередко отмечаются  </w:t>
      </w:r>
      <w:r w:rsidR="001E7968" w:rsidRPr="00C60140">
        <w:rPr>
          <w:rFonts w:ascii="Times New Roman" w:hAnsi="Times New Roman" w:cs="Times New Roman"/>
          <w:i/>
          <w:sz w:val="24"/>
          <w:szCs w:val="24"/>
        </w:rPr>
        <w:t>нарушения в развитии речи</w:t>
      </w:r>
      <w:r w:rsidR="001E7968">
        <w:rPr>
          <w:rFonts w:ascii="Times New Roman" w:hAnsi="Times New Roman" w:cs="Times New Roman"/>
          <w:sz w:val="24"/>
          <w:szCs w:val="24"/>
        </w:rPr>
        <w:t>.</w:t>
      </w:r>
      <w:r w:rsidR="00C60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968" w:rsidRDefault="00A62CA4" w:rsidP="001E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0140">
        <w:rPr>
          <w:rFonts w:ascii="Times New Roman" w:hAnsi="Times New Roman" w:cs="Times New Roman"/>
          <w:sz w:val="24"/>
          <w:szCs w:val="24"/>
        </w:rPr>
        <w:t xml:space="preserve">Еще одной из отличительных черт является </w:t>
      </w:r>
      <w:r w:rsidR="00C60140" w:rsidRPr="00C60140">
        <w:rPr>
          <w:rFonts w:ascii="Times New Roman" w:hAnsi="Times New Roman" w:cs="Times New Roman"/>
          <w:i/>
          <w:sz w:val="24"/>
          <w:szCs w:val="24"/>
        </w:rPr>
        <w:t>импульсивность</w:t>
      </w:r>
      <w:r w:rsidR="00C60140">
        <w:rPr>
          <w:rFonts w:ascii="Times New Roman" w:hAnsi="Times New Roman" w:cs="Times New Roman"/>
          <w:sz w:val="24"/>
          <w:szCs w:val="24"/>
        </w:rPr>
        <w:t>. Она выражается в том, что ребенок, действует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0140">
        <w:rPr>
          <w:rFonts w:ascii="Times New Roman" w:hAnsi="Times New Roman" w:cs="Times New Roman"/>
          <w:sz w:val="24"/>
          <w:szCs w:val="24"/>
        </w:rPr>
        <w:t xml:space="preserve"> не подумав, не может дождаться своей очереди, не ощущает ограничений в межличностном общении, крайне не терпилив. Шумит, кричит, что часто приводит к вспышкам сильного раздражения.</w:t>
      </w:r>
    </w:p>
    <w:p w:rsidR="00A62CA4" w:rsidRDefault="00A62CA4" w:rsidP="001E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Ребенок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СДВиГ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детском саду, школе подобен стихийному бедствию. Он часто подвержен травмам: синяки, ссадины, переломы. Естественно, подобное поведение зачастую вызывает негативное отношение к нему находящихся рядом с ним взрослых: родителей, воспитателей, учителей.</w:t>
      </w:r>
    </w:p>
    <w:p w:rsidR="00A62CA4" w:rsidRDefault="00A62CA4" w:rsidP="001E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Добиться того,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ребенок стал послушным и </w:t>
      </w:r>
      <w:r w:rsidRPr="00B75A5A">
        <w:rPr>
          <w:rFonts w:ascii="Times New Roman" w:hAnsi="Times New Roman" w:cs="Times New Roman"/>
          <w:sz w:val="24"/>
          <w:szCs w:val="24"/>
        </w:rPr>
        <w:t>покладистым</w:t>
      </w:r>
      <w:r w:rsidR="00B75A5A">
        <w:rPr>
          <w:rFonts w:ascii="Times New Roman" w:hAnsi="Times New Roman" w:cs="Times New Roman"/>
          <w:sz w:val="24"/>
          <w:szCs w:val="24"/>
        </w:rPr>
        <w:t xml:space="preserve">  </w:t>
      </w:r>
      <w:r w:rsidR="00B75A5A" w:rsidRPr="00B75A5A">
        <w:rPr>
          <w:rFonts w:ascii="Times New Roman" w:hAnsi="Times New Roman" w:cs="Times New Roman"/>
          <w:b/>
          <w:sz w:val="24"/>
          <w:szCs w:val="24"/>
        </w:rPr>
        <w:t>НЕ ВОЗМОЖНО</w:t>
      </w:r>
      <w:r w:rsidR="00B75A5A">
        <w:rPr>
          <w:rFonts w:ascii="Times New Roman" w:hAnsi="Times New Roman" w:cs="Times New Roman"/>
          <w:sz w:val="24"/>
          <w:szCs w:val="24"/>
        </w:rPr>
        <w:t>, но научиться сотрудничать с ним – вполне посильная задача для родителей и педагогов.</w:t>
      </w:r>
    </w:p>
    <w:p w:rsidR="00B75A5A" w:rsidRDefault="00B75A5A" w:rsidP="001E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7306">
        <w:rPr>
          <w:rFonts w:ascii="Times New Roman" w:hAnsi="Times New Roman" w:cs="Times New Roman"/>
          <w:sz w:val="24"/>
          <w:szCs w:val="24"/>
        </w:rPr>
        <w:t xml:space="preserve">На сегодняшний день наиболее эффективной терапией признана </w:t>
      </w:r>
      <w:r w:rsidR="00CC7306" w:rsidRPr="00CC7306">
        <w:rPr>
          <w:rFonts w:ascii="Times New Roman" w:hAnsi="Times New Roman" w:cs="Times New Roman"/>
          <w:i/>
          <w:sz w:val="24"/>
          <w:szCs w:val="24"/>
        </w:rPr>
        <w:t>нейропсихологическая коррекция</w:t>
      </w:r>
      <w:r w:rsidR="00CC7306">
        <w:rPr>
          <w:rFonts w:ascii="Times New Roman" w:hAnsi="Times New Roman" w:cs="Times New Roman"/>
          <w:sz w:val="24"/>
          <w:szCs w:val="24"/>
        </w:rPr>
        <w:t xml:space="preserve">. </w:t>
      </w:r>
      <w:r w:rsidR="00CC7306" w:rsidRPr="00E21AD2">
        <w:rPr>
          <w:rFonts w:ascii="Times New Roman" w:hAnsi="Times New Roman" w:cs="Times New Roman"/>
          <w:b/>
          <w:sz w:val="24"/>
          <w:szCs w:val="24"/>
          <w:u w:val="single"/>
        </w:rPr>
        <w:t>Успех её на 90% зависит от родителей</w:t>
      </w:r>
      <w:r w:rsidR="00CC7306">
        <w:rPr>
          <w:rFonts w:ascii="Times New Roman" w:hAnsi="Times New Roman" w:cs="Times New Roman"/>
          <w:sz w:val="24"/>
          <w:szCs w:val="24"/>
        </w:rPr>
        <w:t>, которые должны набраться терпения и ежедневно заниматься с ребенком.</w:t>
      </w:r>
    </w:p>
    <w:p w:rsidR="002F28DE" w:rsidRDefault="002F28DE" w:rsidP="001E7968">
      <w:pPr>
        <w:rPr>
          <w:rFonts w:ascii="Times New Roman" w:hAnsi="Times New Roman" w:cs="Times New Roman"/>
          <w:sz w:val="24"/>
          <w:szCs w:val="24"/>
        </w:rPr>
      </w:pPr>
      <w:r w:rsidRPr="002F28D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912906" cy="2876550"/>
            <wp:effectExtent l="19050" t="0" r="0" b="0"/>
            <wp:docPr id="3" name="Рисунок 7" descr="&amp;Icy;&amp;gcy;&amp;rcy;&amp;ocy;&amp;vcy;&amp;acy;&amp;yacy; &amp;scy;&amp;hardcy;&amp;iocy;&amp;mcy;&amp;kcy;&amp;acy;. &amp;Rcy;&amp;iecy;&amp;bcy;&amp;iocy;&amp;ncy;&amp;ocy;&amp;kcy; &amp;pcy;&amp;rcy;&amp;ycy;&amp;gcy;&amp;acy;&amp;iecy;&amp;tcy; &amp;icy; &amp;ncy;&amp;iecy; &amp;zcy;&amp;acy;&amp;mcy;&amp;iecy;&amp;chcy;&amp;acy;&amp;iecy;&amp;tcy; &amp;fcy;&amp;ocy;&amp;tcy;&amp;ocy;&amp;gcy;&amp;rcy;&amp;acy;&amp;fcy;&amp;a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Icy;&amp;gcy;&amp;rcy;&amp;ocy;&amp;vcy;&amp;acy;&amp;yacy; &amp;scy;&amp;hardcy;&amp;iocy;&amp;mcy;&amp;kcy;&amp;acy;. &amp;Rcy;&amp;iecy;&amp;bcy;&amp;iocy;&amp;ncy;&amp;ocy;&amp;kcy; &amp;pcy;&amp;rcy;&amp;ycy;&amp;gcy;&amp;acy;&amp;iecy;&amp;tcy; &amp;icy; &amp;ncy;&amp;iecy; &amp;zcy;&amp;acy;&amp;mcy;&amp;iecy;&amp;chcy;&amp;acy;&amp;iecy;&amp;tcy; &amp;fcy;&amp;ocy;&amp;tcy;&amp;ocy;&amp;gcy;&amp;rcy;&amp;acy;&amp;fcy;&amp;acy;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06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28D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33127" cy="1952625"/>
            <wp:effectExtent l="19050" t="0" r="573" b="0"/>
            <wp:docPr id="5" name="Рисунок 4" descr="&amp;Dcy;&amp;iecy;&amp;tcy;&amp;scy;&amp;kcy;&amp;icy;&amp;iecy; &amp;icy;&amp;gcy;&amp;rcy;&amp;ycy; &amp;ncy;&amp;acy; &amp;pcy;&amp;lcy;&amp;ocy;&amp;shchcy;&amp;acy;&amp;dcy;&amp;kcy;&amp;iecy; &amp;ocy;&amp;scy;&amp;iecy;&amp;ncy;&amp;softcy;&amp;y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Dcy;&amp;iecy;&amp;tcy;&amp;scy;&amp;kcy;&amp;icy;&amp;iecy; &amp;icy;&amp;gcy;&amp;rcy;&amp;ycy; &amp;ncy;&amp;acy; &amp;pcy;&amp;lcy;&amp;ocy;&amp;shchcy;&amp;acy;&amp;dcy;&amp;kcy;&amp;iecy; &amp;ocy;&amp;scy;&amp;iecy;&amp;ncy;&amp;softcy;&amp;yu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27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8DE" w:rsidRDefault="002F28DE" w:rsidP="001E7968">
      <w:pPr>
        <w:rPr>
          <w:rFonts w:ascii="Times New Roman" w:hAnsi="Times New Roman" w:cs="Times New Roman"/>
          <w:sz w:val="24"/>
          <w:szCs w:val="24"/>
        </w:rPr>
      </w:pPr>
    </w:p>
    <w:p w:rsidR="00CC7306" w:rsidRPr="00CC7306" w:rsidRDefault="00CC7306" w:rsidP="00CC73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7306">
        <w:rPr>
          <w:rFonts w:ascii="Times New Roman" w:hAnsi="Times New Roman" w:cs="Times New Roman"/>
          <w:b/>
          <w:sz w:val="24"/>
          <w:szCs w:val="24"/>
        </w:rPr>
        <w:t xml:space="preserve">Научиться </w:t>
      </w:r>
      <w:proofErr w:type="gramStart"/>
      <w:r w:rsidRPr="00CC7306">
        <w:rPr>
          <w:rFonts w:ascii="Times New Roman" w:hAnsi="Times New Roman" w:cs="Times New Roman"/>
          <w:b/>
          <w:sz w:val="24"/>
          <w:szCs w:val="24"/>
        </w:rPr>
        <w:t>правильно</w:t>
      </w:r>
      <w:proofErr w:type="gramEnd"/>
      <w:r w:rsidRPr="00CC7306">
        <w:rPr>
          <w:rFonts w:ascii="Times New Roman" w:hAnsi="Times New Roman" w:cs="Times New Roman"/>
          <w:b/>
          <w:sz w:val="24"/>
          <w:szCs w:val="24"/>
        </w:rPr>
        <w:t xml:space="preserve"> играть.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с </w:t>
      </w:r>
      <w:proofErr w:type="spellStart"/>
      <w:r w:rsidR="00453578">
        <w:rPr>
          <w:rFonts w:ascii="Times New Roman" w:hAnsi="Times New Roman" w:cs="Times New Roman"/>
          <w:sz w:val="24"/>
          <w:szCs w:val="24"/>
        </w:rPr>
        <w:t>СДВиГ</w:t>
      </w:r>
      <w:proofErr w:type="spellEnd"/>
      <w:r w:rsidR="00453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нельзя заставлять сидеть спокойно. Наоборот, им надо предлагать двигаться. Для этого идеально подходят различные подвижные игры. Игры и обучающие занятия необходимо строить по принципу: немного позаниматься тем, что требует концентрации, затем подвигаться и наоборот. Тем самым ребенок учится регламентировать свою двигательную активность.</w:t>
      </w:r>
    </w:p>
    <w:p w:rsidR="00CC7306" w:rsidRPr="00DC7D3F" w:rsidRDefault="00CC7306" w:rsidP="00CC73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Убрать лишние игрушки. </w:t>
      </w:r>
      <w:r>
        <w:rPr>
          <w:rFonts w:ascii="Times New Roman" w:hAnsi="Times New Roman" w:cs="Times New Roman"/>
          <w:sz w:val="24"/>
          <w:szCs w:val="24"/>
        </w:rPr>
        <w:t>В поле зрения необходимо оставлять 1-3 игрушки/игры.</w:t>
      </w:r>
      <w:r w:rsidR="00DC7D3F">
        <w:rPr>
          <w:rFonts w:ascii="Times New Roman" w:hAnsi="Times New Roman" w:cs="Times New Roman"/>
          <w:sz w:val="24"/>
          <w:szCs w:val="24"/>
        </w:rPr>
        <w:t xml:space="preserve"> Во время игры ребенку не обязательно сидеть, он может ходить вокруг стола. Постепенно игрушки нужно менять.</w:t>
      </w:r>
    </w:p>
    <w:p w:rsidR="00DC7D3F" w:rsidRDefault="00DC7D3F" w:rsidP="00CC7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D3F">
        <w:rPr>
          <w:rFonts w:ascii="Times New Roman" w:hAnsi="Times New Roman" w:cs="Times New Roman"/>
          <w:b/>
          <w:sz w:val="24"/>
          <w:szCs w:val="24"/>
        </w:rPr>
        <w:t xml:space="preserve">Организовать двигательную активность. </w:t>
      </w:r>
      <w:r w:rsidRPr="00DC7D3F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еальны занятия бегом, плаванием,</w:t>
      </w:r>
      <w:r w:rsidRPr="00DC7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C7D3F">
        <w:rPr>
          <w:rFonts w:ascii="Times New Roman" w:hAnsi="Times New Roman" w:cs="Times New Roman"/>
          <w:sz w:val="24"/>
          <w:szCs w:val="24"/>
        </w:rPr>
        <w:t>ыжами, езда на велосипеде.</w:t>
      </w:r>
      <w:r>
        <w:rPr>
          <w:rFonts w:ascii="Times New Roman" w:hAnsi="Times New Roman" w:cs="Times New Roman"/>
          <w:sz w:val="24"/>
          <w:szCs w:val="24"/>
        </w:rPr>
        <w:t xml:space="preserve"> А вот игры соревновательного характера с эмоциональным акцентом  - противопоказаны. Не забывайте про меры предосторожности: такие дети не очень хорошо понимают, где опасность.</w:t>
      </w:r>
    </w:p>
    <w:p w:rsidR="00DC7D3F" w:rsidRDefault="00DC7D3F" w:rsidP="00CC7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D3F">
        <w:rPr>
          <w:rFonts w:ascii="Times New Roman" w:hAnsi="Times New Roman" w:cs="Times New Roman"/>
          <w:b/>
          <w:sz w:val="24"/>
          <w:szCs w:val="24"/>
        </w:rPr>
        <w:t>Часто хвалить.</w:t>
      </w:r>
      <w:r w:rsidR="00453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578" w:rsidRPr="00453578">
        <w:rPr>
          <w:rFonts w:ascii="Times New Roman" w:hAnsi="Times New Roman" w:cs="Times New Roman"/>
          <w:sz w:val="24"/>
          <w:szCs w:val="24"/>
        </w:rPr>
        <w:t xml:space="preserve">Причем делать это целенаправленно, объясняя за что. Это </w:t>
      </w:r>
      <w:r w:rsidR="00453578">
        <w:rPr>
          <w:rFonts w:ascii="Times New Roman" w:hAnsi="Times New Roman" w:cs="Times New Roman"/>
          <w:sz w:val="24"/>
          <w:szCs w:val="24"/>
        </w:rPr>
        <w:t xml:space="preserve">стимулирует </w:t>
      </w:r>
      <w:proofErr w:type="gramStart"/>
      <w:r w:rsidR="00453578" w:rsidRPr="00453578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="00453578" w:rsidRPr="00453578">
        <w:rPr>
          <w:rFonts w:ascii="Times New Roman" w:hAnsi="Times New Roman" w:cs="Times New Roman"/>
          <w:sz w:val="24"/>
          <w:szCs w:val="24"/>
        </w:rPr>
        <w:t xml:space="preserve"> внимание и контроль.</w:t>
      </w:r>
    </w:p>
    <w:p w:rsidR="00453578" w:rsidRDefault="00453578" w:rsidP="00CC7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Соблюдать режим дня.</w:t>
      </w:r>
      <w:r>
        <w:rPr>
          <w:rFonts w:ascii="Times New Roman" w:hAnsi="Times New Roman" w:cs="Times New Roman"/>
          <w:sz w:val="24"/>
          <w:szCs w:val="24"/>
        </w:rPr>
        <w:t xml:space="preserve"> Размеренный темп жизни необходим. Распорядок должен быть максимально четким и понятным. У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СДВиГ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часто отмечается повышенная тревожность, а привычная последовательность действий снимает напряжение и позволяет сконцентрировать внимание.</w:t>
      </w:r>
    </w:p>
    <w:p w:rsidR="00A76592" w:rsidRPr="00A76592" w:rsidRDefault="00A76592" w:rsidP="00A7659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6592">
        <w:rPr>
          <w:rFonts w:ascii="Times New Roman" w:hAnsi="Times New Roman" w:cs="Times New Roman"/>
          <w:b/>
          <w:sz w:val="24"/>
          <w:szCs w:val="24"/>
        </w:rPr>
        <w:t>Терпения и удачи Вам!</w:t>
      </w:r>
    </w:p>
    <w:p w:rsidR="00CC7306" w:rsidRDefault="00CC7306" w:rsidP="001E7968">
      <w:pPr>
        <w:rPr>
          <w:rFonts w:ascii="Times New Roman" w:hAnsi="Times New Roman" w:cs="Times New Roman"/>
          <w:sz w:val="24"/>
          <w:szCs w:val="24"/>
        </w:rPr>
      </w:pPr>
    </w:p>
    <w:p w:rsidR="00B75A5A" w:rsidRPr="00B75A5A" w:rsidRDefault="00B75A5A" w:rsidP="001E7968">
      <w:pPr>
        <w:rPr>
          <w:rFonts w:ascii="Times New Roman" w:hAnsi="Times New Roman" w:cs="Times New Roman"/>
          <w:sz w:val="24"/>
          <w:szCs w:val="24"/>
        </w:rPr>
      </w:pPr>
    </w:p>
    <w:p w:rsidR="006E43EB" w:rsidRDefault="006E43EB" w:rsidP="006E43EB">
      <w:pPr>
        <w:rPr>
          <w:rFonts w:ascii="Times New Roman" w:hAnsi="Times New Roman" w:cs="Times New Roman"/>
          <w:sz w:val="28"/>
          <w:szCs w:val="28"/>
        </w:rPr>
      </w:pPr>
    </w:p>
    <w:p w:rsidR="00136ED1" w:rsidRPr="006E43EB" w:rsidRDefault="00136ED1" w:rsidP="006E43EB">
      <w:pPr>
        <w:rPr>
          <w:rFonts w:ascii="Times New Roman" w:hAnsi="Times New Roman" w:cs="Times New Roman"/>
          <w:sz w:val="28"/>
          <w:szCs w:val="28"/>
        </w:rPr>
      </w:pPr>
    </w:p>
    <w:sectPr w:rsidR="00136ED1" w:rsidRPr="006E43EB" w:rsidSect="00B75A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C2109"/>
    <w:multiLevelType w:val="hybridMultilevel"/>
    <w:tmpl w:val="F744A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E43EB"/>
    <w:rsid w:val="00042F3C"/>
    <w:rsid w:val="0007242A"/>
    <w:rsid w:val="00136ED1"/>
    <w:rsid w:val="001E7968"/>
    <w:rsid w:val="002F28DE"/>
    <w:rsid w:val="003A637A"/>
    <w:rsid w:val="00453578"/>
    <w:rsid w:val="006E43EB"/>
    <w:rsid w:val="00896B93"/>
    <w:rsid w:val="009F49A4"/>
    <w:rsid w:val="00A37564"/>
    <w:rsid w:val="00A62CA4"/>
    <w:rsid w:val="00A76592"/>
    <w:rsid w:val="00B75A5A"/>
    <w:rsid w:val="00B77BA2"/>
    <w:rsid w:val="00C60140"/>
    <w:rsid w:val="00CC7306"/>
    <w:rsid w:val="00DC7D3F"/>
    <w:rsid w:val="00E2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dcterms:created xsi:type="dcterms:W3CDTF">2013-10-08T16:16:00Z</dcterms:created>
  <dcterms:modified xsi:type="dcterms:W3CDTF">2013-10-09T12:18:00Z</dcterms:modified>
</cp:coreProperties>
</file>