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CB" w:rsidRDefault="00810D6A" w:rsidP="0081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Урок-исследование</w:t>
      </w:r>
    </w:p>
    <w:p w:rsidR="00810D6A" w:rsidRDefault="00810D6A" w:rsidP="0081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Самоубийство Катерины – сила или слабость?</w:t>
      </w:r>
    </w:p>
    <w:p w:rsidR="00810D6A" w:rsidRDefault="00810D6A" w:rsidP="0081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(Исследование жанровой структуры пьесы А.Островского «Гроза»)</w:t>
      </w:r>
    </w:p>
    <w:p w:rsidR="00810D6A" w:rsidRDefault="00810D6A" w:rsidP="0081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10D6A" w:rsidRDefault="00CB56DE" w:rsidP="00810D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</w:t>
      </w:r>
      <w:r w:rsidR="00810D6A" w:rsidRPr="00810D6A">
        <w:rPr>
          <w:rFonts w:ascii="Times New Roman" w:hAnsi="Times New Roman" w:cs="Times New Roman"/>
          <w:b/>
          <w:sz w:val="28"/>
          <w:szCs w:val="28"/>
        </w:rPr>
        <w:t>лово учителя</w:t>
      </w:r>
      <w:r w:rsidR="00810D6A">
        <w:rPr>
          <w:rFonts w:ascii="Times New Roman" w:hAnsi="Times New Roman" w:cs="Times New Roman"/>
          <w:b/>
          <w:sz w:val="28"/>
          <w:szCs w:val="28"/>
        </w:rPr>
        <w:t>.</w:t>
      </w:r>
    </w:p>
    <w:p w:rsidR="00810D6A" w:rsidRDefault="00810D6A" w:rsidP="00810D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внимание на жанровый подзаголовок «Грозы» - «драма»: так Островский не обозначил ни одну из своих предшествующих пьес. Уже сам этот факт ставит перед нами новую проблему – проблему жанра. Споры о жанре «Грозы» начались с первых рецензий, в которых выражалась растерянность: от Островского ждали очередной комедии из купеческого быта, а получили нечто другое. Что же? Все разнообразие мнений в итоге свелось к двум полюсам. Недоброжелатели </w:t>
      </w:r>
      <w:r w:rsidR="00EE563A">
        <w:rPr>
          <w:rFonts w:ascii="Times New Roman" w:hAnsi="Times New Roman" w:cs="Times New Roman"/>
          <w:sz w:val="28"/>
          <w:szCs w:val="28"/>
        </w:rPr>
        <w:t xml:space="preserve">стали называть «Грозу» мелодрамой, почитатели – трагедией. </w:t>
      </w:r>
    </w:p>
    <w:p w:rsidR="00EE563A" w:rsidRDefault="00EE563A" w:rsidP="00810D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Островский, которого уже привычно называли «комиком», написал нечто неожиданное: или трагедию (если пьеса удалась), или мелодраму (если пьеса неудачна).</w:t>
      </w:r>
    </w:p>
    <w:p w:rsidR="00EE563A" w:rsidRDefault="00EE563A" w:rsidP="00EE5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563A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="00EC4FB2">
        <w:rPr>
          <w:rFonts w:ascii="Times New Roman" w:hAnsi="Times New Roman" w:cs="Times New Roman"/>
          <w:b/>
          <w:sz w:val="28"/>
          <w:szCs w:val="28"/>
        </w:rPr>
        <w:t>.</w:t>
      </w:r>
    </w:p>
    <w:p w:rsidR="000713E5" w:rsidRDefault="000713E5" w:rsidP="000713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перед нами мелодрама, значит, самоубийство Катерины – следствие глупости, аффекта, то есть слабости; </w:t>
      </w:r>
      <w:r w:rsidR="00EC4FB2">
        <w:rPr>
          <w:rFonts w:ascii="Times New Roman" w:hAnsi="Times New Roman" w:cs="Times New Roman"/>
          <w:sz w:val="28"/>
          <w:szCs w:val="28"/>
        </w:rPr>
        <w:t>если перед нами трагедия, то тот же поступок героини – проявление  бескомпромиссности, то есть силы.</w:t>
      </w:r>
    </w:p>
    <w:p w:rsidR="00EC4FB2" w:rsidRDefault="00EC4FB2" w:rsidP="000713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жанре становится ключом к нашему главному вопросу – о силе или слабости Катерины.</w:t>
      </w:r>
    </w:p>
    <w:p w:rsidR="00EC4FB2" w:rsidRDefault="00EC4FB2" w:rsidP="000713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же к тексту «Грозы» с точки зрения жанра.</w:t>
      </w:r>
    </w:p>
    <w:p w:rsidR="00EC4FB2" w:rsidRDefault="00EC4FB2" w:rsidP="00EC4F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Аналитическое чтение.</w:t>
      </w:r>
    </w:p>
    <w:p w:rsidR="00EC4FB2" w:rsidRDefault="00EC4FB2" w:rsidP="00EC4F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 задания группам:</w:t>
      </w:r>
    </w:p>
    <w:p w:rsidR="00EC4FB2" w:rsidRDefault="00EC4FB2" w:rsidP="00EC4F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группа:</w:t>
      </w:r>
    </w:p>
    <w:p w:rsidR="00EC4FB2" w:rsidRDefault="00EC4FB2" w:rsidP="00EC4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трагедии как жанра.</w:t>
      </w:r>
    </w:p>
    <w:p w:rsidR="00EC4FB2" w:rsidRDefault="00EC4FB2" w:rsidP="00EC4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ли, основываясь на данном определении трагедии, без колебаний причислить Катерину к трагическим характерам?</w:t>
      </w:r>
    </w:p>
    <w:p w:rsidR="00EC4FB2" w:rsidRPr="001F1D72" w:rsidRDefault="00365156" w:rsidP="00EC4F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1D72">
        <w:rPr>
          <w:rFonts w:ascii="Times New Roman" w:hAnsi="Times New Roman" w:cs="Times New Roman"/>
          <w:b/>
          <w:sz w:val="28"/>
          <w:szCs w:val="28"/>
        </w:rPr>
        <w:t>Примерные в</w:t>
      </w:r>
      <w:r w:rsidR="00EC4FB2" w:rsidRPr="001F1D72">
        <w:rPr>
          <w:rFonts w:ascii="Times New Roman" w:hAnsi="Times New Roman" w:cs="Times New Roman"/>
          <w:b/>
          <w:sz w:val="28"/>
          <w:szCs w:val="28"/>
        </w:rPr>
        <w:t>арианты ответов:</w:t>
      </w:r>
    </w:p>
    <w:p w:rsidR="00EC4FB2" w:rsidRDefault="00EC4FB2" w:rsidP="00EC4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Трагедия – «форма героического представления», протекает в необычной обстановке (в древности или в отдалённой стране), в ней принимают участие исключительные по положению лица – цари, военачальники, мифологические герои. </w:t>
      </w:r>
      <w:r w:rsidR="006606B3">
        <w:rPr>
          <w:rFonts w:ascii="Times New Roman" w:hAnsi="Times New Roman" w:cs="Times New Roman"/>
          <w:sz w:val="28"/>
          <w:szCs w:val="28"/>
        </w:rPr>
        <w:t>Трагедия отличается возвышенным стилем, обостренной борьбой конфликтов между героями или внутренней психологической борьбой героя. Обыкновенный исход трагедии – гибель героя. Но гибель трагического героя не есть его поражение, а напротив – следствие необыкновенного цельного характера.</w:t>
      </w:r>
    </w:p>
    <w:p w:rsidR="006606B3" w:rsidRDefault="006606B3" w:rsidP="00EC4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 – ни царица, ни мифологическая героиня, она современница, лицо низкого звания – обыкновенная молодая купчиха.</w:t>
      </w:r>
    </w:p>
    <w:p w:rsidR="006606B3" w:rsidRDefault="006606B3" w:rsidP="006606B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«Гроза» должна была стать или исключением из общего правила или поражением автора.</w:t>
      </w:r>
    </w:p>
    <w:p w:rsidR="006606B3" w:rsidRDefault="006606B3" w:rsidP="006606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06B3">
        <w:rPr>
          <w:rFonts w:ascii="Times New Roman" w:hAnsi="Times New Roman" w:cs="Times New Roman"/>
          <w:b/>
          <w:sz w:val="28"/>
          <w:szCs w:val="28"/>
        </w:rPr>
        <w:t>2 группа:</w:t>
      </w:r>
    </w:p>
    <w:p w:rsidR="006606B3" w:rsidRDefault="006606B3" w:rsidP="00660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Катерина мерке трагической героини</w:t>
      </w:r>
      <w:r w:rsidRPr="006606B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Рассмотрите, как она выглядит, говорит, воздействует на окружающих.</w:t>
      </w:r>
    </w:p>
    <w:p w:rsidR="00365156" w:rsidRDefault="00365156" w:rsidP="00660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противоречива Катерина?</w:t>
      </w:r>
    </w:p>
    <w:p w:rsidR="00365156" w:rsidRPr="001F1D72" w:rsidRDefault="00365156" w:rsidP="00365156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1F1D72">
        <w:rPr>
          <w:rFonts w:ascii="Times New Roman" w:hAnsi="Times New Roman" w:cs="Times New Roman"/>
          <w:b/>
          <w:sz w:val="28"/>
          <w:szCs w:val="28"/>
        </w:rPr>
        <w:t>Примерные варианты ответов:</w:t>
      </w:r>
    </w:p>
    <w:p w:rsidR="00365156" w:rsidRDefault="00365156" w:rsidP="00365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Борис, который описывает Кудряшу приметы еще не названной женщины. «Ах, Кудряш, как она молится,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посмотрел! Какая у неё улыбка ангельская, и от лица-то как будто светится». Описание неземное, мистическое, но еще удивительнее реакция Кудряша: «Так это молодая Кабанова что ль?» Простецкому, лихому парню Кудряшу описывают приметы ангела или святой, а он узнает в них Катерину. Это ли не знак исключительности героини.</w:t>
      </w:r>
    </w:p>
    <w:p w:rsidR="00365156" w:rsidRDefault="00365156" w:rsidP="0036515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Противоположные состояния души Катерины подчеркиваются сильными трагедийными жестами. Отчаянные движения рук: «хватается рукой за голову», «отталкивает ключ», не обнимает, а «кидается на шею»</w:t>
      </w:r>
      <w:r w:rsidR="001F1D72">
        <w:rPr>
          <w:rFonts w:ascii="Times New Roman" w:hAnsi="Times New Roman" w:cs="Times New Roman"/>
          <w:sz w:val="28"/>
          <w:szCs w:val="28"/>
        </w:rPr>
        <w:t>. За жестами трагического героя угадывается его судьба: так, в кульминационной сцене Катерина «падает без чувств», а затем в развязке падает с обрыва.</w:t>
      </w:r>
    </w:p>
    <w:p w:rsidR="001F1D72" w:rsidRDefault="001F1D72" w:rsidP="001F1D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Трагический герой всегда внутренне противоречив. Силы, разрывающие Катерину, целиком внутренние. Она не жертва «темного царства» или страха перед внешней угрозой – грозой. Она – жертва «внутренней грозы», «грозы совести». Еще не изменив мужу,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помыслив о Борисе, она осознает себя грешницей: «Мне умереть страшно, а как </w:t>
      </w:r>
      <w:r>
        <w:rPr>
          <w:rFonts w:ascii="Times New Roman" w:hAnsi="Times New Roman" w:cs="Times New Roman"/>
          <w:sz w:val="28"/>
          <w:szCs w:val="28"/>
        </w:rPr>
        <w:lastRenderedPageBreak/>
        <w:t>подумаю, что вот я являюсь перед Богом такая, какая я здесь с тобой, после этого разговору – то, - вот что страшно».</w:t>
      </w:r>
    </w:p>
    <w:p w:rsidR="001F1D72" w:rsidRDefault="001F1D72" w:rsidP="001F1D72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1F1D72">
        <w:rPr>
          <w:rFonts w:ascii="Times New Roman" w:hAnsi="Times New Roman" w:cs="Times New Roman"/>
          <w:b/>
          <w:sz w:val="28"/>
          <w:szCs w:val="28"/>
        </w:rPr>
        <w:t>3 группа:</w:t>
      </w:r>
    </w:p>
    <w:p w:rsidR="001F1D72" w:rsidRDefault="001F1D72" w:rsidP="001F1D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речь Катерины?</w:t>
      </w:r>
    </w:p>
    <w:p w:rsidR="001F1D72" w:rsidRDefault="001F1D72" w:rsidP="001F1D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повторов в речи Катерины?</w:t>
      </w:r>
    </w:p>
    <w:p w:rsidR="001F1D72" w:rsidRDefault="001F1D72" w:rsidP="001F1D72">
      <w:pPr>
        <w:ind w:left="19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1D72">
        <w:rPr>
          <w:rFonts w:ascii="Times New Roman" w:hAnsi="Times New Roman" w:cs="Times New Roman"/>
          <w:b/>
          <w:sz w:val="28"/>
          <w:szCs w:val="28"/>
        </w:rPr>
        <w:t>Примерные варианты ответов:</w:t>
      </w:r>
    </w:p>
    <w:p w:rsidR="001F1D72" w:rsidRDefault="00926A35" w:rsidP="001F1D7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Катерины, во-первых, образная, поэтическая, напевная. (Знаменитый монолог «Отчего люди не летают, как птицы»). Во-вторых, прерывистая, логически несвязная. Причина этого – в трагедийной одержимости (желанием любить и греховностью запретной любви) героини. В монологе с ключом (2 д., явл.10) Катерина начинает с того, что хочет бросить ключ: «Бросить его, бросить далеко, в реку кинуть, чтоб не нашли никогда. Он мне руки-то жжет, точно уголь»; заканчивает тем же, что так же порывисто оставляет ключ у себя: «Бросить ключ! Нет, ни за что на свете! Он мой теперь…» </w:t>
      </w:r>
    </w:p>
    <w:p w:rsidR="00926A35" w:rsidRDefault="00926A35" w:rsidP="00926A35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приводят другие примеры из текстов.</w:t>
      </w:r>
    </w:p>
    <w:p w:rsidR="00926A35" w:rsidRDefault="00926A35" w:rsidP="001F1D7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Нарастание напряжения сказывается на речи героини. Чем ближе гибель трагического героя</w:t>
      </w:r>
      <w:r w:rsidR="00DA19E2">
        <w:rPr>
          <w:rFonts w:ascii="Times New Roman" w:hAnsi="Times New Roman" w:cs="Times New Roman"/>
          <w:sz w:val="28"/>
          <w:szCs w:val="28"/>
        </w:rPr>
        <w:t xml:space="preserve">, тем сильнее должно быть напряжение. Повторы только кажутся тавтологическими – на самом деле они усиливают воздействие слова, заставляют усилить трагедийный эффект. Первые предчувствия катастрофы выражены в двукратном повторении слов «умру» и «не уйти». Во втором действии ударение при повторе слова «беде» сильнее; в третьем действии уже троекратные </w:t>
      </w:r>
      <w:proofErr w:type="gramStart"/>
      <w:r w:rsidR="00DA19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19E2">
        <w:rPr>
          <w:rFonts w:ascii="Times New Roman" w:hAnsi="Times New Roman" w:cs="Times New Roman"/>
          <w:sz w:val="28"/>
          <w:szCs w:val="28"/>
        </w:rPr>
        <w:t>три раза в восклицательными знаками – «до гробовой доски» и «загубил»; и как предельное усиление в пятом действии, в предсмертном монологе Катерины троекратное повторение слова «могила» с безысходными многоточиями.</w:t>
      </w:r>
    </w:p>
    <w:p w:rsidR="00DA19E2" w:rsidRDefault="00DA19E2" w:rsidP="00DA19E2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DA19E2">
        <w:rPr>
          <w:rFonts w:ascii="Times New Roman" w:hAnsi="Times New Roman" w:cs="Times New Roman"/>
          <w:b/>
          <w:sz w:val="28"/>
          <w:szCs w:val="28"/>
        </w:rPr>
        <w:t>4 группа:</w:t>
      </w:r>
    </w:p>
    <w:p w:rsidR="00DA19E2" w:rsidRDefault="00DA19E2" w:rsidP="00DA19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трагедии – соответствие слов и поступков. Слово в трагедии должно стать делом.</w:t>
      </w:r>
      <w:r w:rsidR="008213EC">
        <w:rPr>
          <w:rFonts w:ascii="Times New Roman" w:hAnsi="Times New Roman" w:cs="Times New Roman"/>
          <w:sz w:val="28"/>
          <w:szCs w:val="28"/>
        </w:rPr>
        <w:t xml:space="preserve"> Докажите на примере поступков Катерины</w:t>
      </w:r>
      <w:proofErr w:type="gramStart"/>
      <w:r w:rsidR="008213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3EC">
        <w:rPr>
          <w:rFonts w:ascii="Times New Roman" w:hAnsi="Times New Roman" w:cs="Times New Roman"/>
          <w:sz w:val="28"/>
          <w:szCs w:val="28"/>
        </w:rPr>
        <w:t xml:space="preserve"> её слов, что её характер преимущественно трагедийный.</w:t>
      </w:r>
    </w:p>
    <w:p w:rsidR="008213EC" w:rsidRDefault="008213EC" w:rsidP="00DA19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соединить, казалось бы, несоединимые образы-символы: гроб (келью), высокий берег (символ полёта), волю (Волга)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EC" w:rsidRDefault="008213EC" w:rsidP="008213EC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8213EC">
        <w:rPr>
          <w:rFonts w:ascii="Times New Roman" w:hAnsi="Times New Roman" w:cs="Times New Roman"/>
          <w:b/>
          <w:sz w:val="28"/>
          <w:szCs w:val="28"/>
        </w:rPr>
        <w:t>Примерные варианты ответов:</w:t>
      </w:r>
    </w:p>
    <w:p w:rsidR="008213EC" w:rsidRDefault="008213EC" w:rsidP="008213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Катерина в первом действии хочет лететь, она полетит, если обещает бежать из дома, убежит. Эти полет и бегств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смерть: «Я скоро умру», «Быть беде» - не просто слова, все эт</w:t>
      </w:r>
      <w:r w:rsidR="00F250F4">
        <w:rPr>
          <w:rFonts w:ascii="Times New Roman" w:hAnsi="Times New Roman" w:cs="Times New Roman"/>
          <w:sz w:val="28"/>
          <w:szCs w:val="28"/>
        </w:rPr>
        <w:t xml:space="preserve">о сбывается. Катерина абсолютно </w:t>
      </w:r>
      <w:r>
        <w:rPr>
          <w:rFonts w:ascii="Times New Roman" w:hAnsi="Times New Roman" w:cs="Times New Roman"/>
          <w:sz w:val="28"/>
          <w:szCs w:val="28"/>
        </w:rPr>
        <w:t>искренна в своих словах и поступках. Даже то, что Катерина по два раза бросается на шею и Тихону, и Борису</w:t>
      </w:r>
      <w:r w:rsidR="00F250F4">
        <w:rPr>
          <w:rFonts w:ascii="Times New Roman" w:hAnsi="Times New Roman" w:cs="Times New Roman"/>
          <w:sz w:val="28"/>
          <w:szCs w:val="28"/>
        </w:rPr>
        <w:t xml:space="preserve"> – не обман, а желание любить и быть любимой. За Тихоном – семья, данное перед Богом слово, желание жить не по лжи, за любимым Борисом – даль и воля, свобода.</w:t>
      </w:r>
    </w:p>
    <w:p w:rsidR="00F250F4" w:rsidRDefault="00F250F4" w:rsidP="008213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однозначен: смерть – в пятом действии.</w:t>
      </w:r>
    </w:p>
    <w:p w:rsidR="00F250F4" w:rsidRDefault="00F250F4" w:rsidP="00F250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F250F4" w:rsidRDefault="00F250F4" w:rsidP="00F250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Знаком чего становится смерть героини?</w:t>
      </w:r>
    </w:p>
    <w:p w:rsidR="00F250F4" w:rsidRDefault="00F250F4" w:rsidP="00F250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(Знаком трагедийной судьбы)</w:t>
      </w:r>
    </w:p>
    <w:p w:rsidR="00F250F4" w:rsidRDefault="00F250F4" w:rsidP="00F250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Каково её воздействие на среду?</w:t>
      </w:r>
    </w:p>
    <w:p w:rsidR="00F250F4" w:rsidRDefault="00F250F4" w:rsidP="00F250F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(Оно подобно грозовому разряду, в соответствии с названием драмы.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значит, самоубийство Катерины есть проявление её силы, мужества, ярко выраженной </w:t>
      </w:r>
      <w:r w:rsidR="00CB56DE">
        <w:rPr>
          <w:rFonts w:ascii="Times New Roman" w:hAnsi="Times New Roman" w:cs="Times New Roman"/>
          <w:sz w:val="28"/>
          <w:szCs w:val="28"/>
        </w:rPr>
        <w:t>позиции, заявленной еще в завязке пьесы.)</w:t>
      </w:r>
      <w:proofErr w:type="gramEnd"/>
    </w:p>
    <w:p w:rsidR="000971BA" w:rsidRPr="000971BA" w:rsidRDefault="000971BA" w:rsidP="000971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71B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971BA" w:rsidRPr="000971BA" w:rsidRDefault="000971BA" w:rsidP="000971B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971BA">
        <w:rPr>
          <w:rFonts w:ascii="Times New Roman" w:hAnsi="Times New Roman"/>
          <w:b/>
          <w:sz w:val="28"/>
          <w:szCs w:val="28"/>
        </w:rPr>
        <w:t xml:space="preserve"> Оценивание, анализ работ.</w:t>
      </w:r>
    </w:p>
    <w:p w:rsidR="000971BA" w:rsidRPr="000971BA" w:rsidRDefault="000971BA" w:rsidP="000971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13EC" w:rsidRPr="008213EC" w:rsidRDefault="008213EC" w:rsidP="008213EC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1F1D72" w:rsidRPr="00926A35" w:rsidRDefault="001F1D72" w:rsidP="001F1D72">
      <w:pPr>
        <w:rPr>
          <w:rFonts w:ascii="Times New Roman" w:hAnsi="Times New Roman" w:cs="Times New Roman"/>
          <w:sz w:val="28"/>
          <w:szCs w:val="28"/>
        </w:rPr>
      </w:pPr>
    </w:p>
    <w:sectPr w:rsidR="001F1D72" w:rsidRPr="00926A35" w:rsidSect="0067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04B"/>
    <w:multiLevelType w:val="hybridMultilevel"/>
    <w:tmpl w:val="11D477C0"/>
    <w:lvl w:ilvl="0" w:tplc="B07E53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63430A0"/>
    <w:multiLevelType w:val="hybridMultilevel"/>
    <w:tmpl w:val="A038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2DED"/>
    <w:multiLevelType w:val="hybridMultilevel"/>
    <w:tmpl w:val="A980474C"/>
    <w:lvl w:ilvl="0" w:tplc="3676939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C417490"/>
    <w:multiLevelType w:val="hybridMultilevel"/>
    <w:tmpl w:val="ACD059F8"/>
    <w:lvl w:ilvl="0" w:tplc="96F83BA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EE7017D"/>
    <w:multiLevelType w:val="hybridMultilevel"/>
    <w:tmpl w:val="8282240C"/>
    <w:lvl w:ilvl="0" w:tplc="56BCD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53943"/>
    <w:multiLevelType w:val="hybridMultilevel"/>
    <w:tmpl w:val="9F18C192"/>
    <w:lvl w:ilvl="0" w:tplc="EA6250F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6A13F1B"/>
    <w:multiLevelType w:val="hybridMultilevel"/>
    <w:tmpl w:val="B1CC5F82"/>
    <w:lvl w:ilvl="0" w:tplc="0F1CE02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89A4334"/>
    <w:multiLevelType w:val="hybridMultilevel"/>
    <w:tmpl w:val="3DD81288"/>
    <w:lvl w:ilvl="0" w:tplc="0C3C95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79D41A69"/>
    <w:multiLevelType w:val="hybridMultilevel"/>
    <w:tmpl w:val="3438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0D6A"/>
    <w:rsid w:val="000713E5"/>
    <w:rsid w:val="000971BA"/>
    <w:rsid w:val="000D2F20"/>
    <w:rsid w:val="001F1D72"/>
    <w:rsid w:val="00365156"/>
    <w:rsid w:val="00622C13"/>
    <w:rsid w:val="006606B3"/>
    <w:rsid w:val="00672ECB"/>
    <w:rsid w:val="007E6B89"/>
    <w:rsid w:val="00810D6A"/>
    <w:rsid w:val="008213EC"/>
    <w:rsid w:val="00926A35"/>
    <w:rsid w:val="00CB56DE"/>
    <w:rsid w:val="00DA19E2"/>
    <w:rsid w:val="00E15B94"/>
    <w:rsid w:val="00E42AFC"/>
    <w:rsid w:val="00EC4FB2"/>
    <w:rsid w:val="00EE563A"/>
    <w:rsid w:val="00F2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9</cp:revision>
  <dcterms:created xsi:type="dcterms:W3CDTF">2013-11-20T15:02:00Z</dcterms:created>
  <dcterms:modified xsi:type="dcterms:W3CDTF">2013-12-05T12:18:00Z</dcterms:modified>
</cp:coreProperties>
</file>