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E9" w:rsidRDefault="003D0FE9" w:rsidP="003D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</w:p>
    <w:p w:rsidR="003D0FE9" w:rsidRDefault="003D0FE9" w:rsidP="003D0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классного руководителя  8 «В»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Бубликовой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51540B" w:rsidRDefault="0051540B" w:rsidP="003D0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2014-2014 учебный год</w:t>
      </w:r>
    </w:p>
    <w:p w:rsidR="003D0FE9" w:rsidRPr="005B7DB5" w:rsidRDefault="00EB776C" w:rsidP="005B7D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B7DB5">
        <w:rPr>
          <w:rFonts w:ascii="Times New Roman" w:hAnsi="Times New Roman" w:cs="Times New Roman"/>
          <w:sz w:val="24"/>
          <w:szCs w:val="24"/>
        </w:rPr>
        <w:t xml:space="preserve">На начало 2013-2014 учебный год: 26 учащихся, из них 9 мальчиков и 17 девочек. </w:t>
      </w:r>
      <w:proofErr w:type="gramStart"/>
      <w:r w:rsidRPr="005B7DB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B7DB5">
        <w:rPr>
          <w:rFonts w:ascii="Times New Roman" w:hAnsi="Times New Roman" w:cs="Times New Roman"/>
          <w:sz w:val="24"/>
          <w:szCs w:val="24"/>
        </w:rPr>
        <w:t xml:space="preserve"> 2013-2014 учебного года: 26 учащихся, из них 9 мальчиков и 17 девочек.</w:t>
      </w:r>
    </w:p>
    <w:p w:rsidR="00EB776C" w:rsidRPr="005B7DB5" w:rsidRDefault="00EB776C" w:rsidP="005B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B5">
        <w:rPr>
          <w:rFonts w:ascii="Times New Roman" w:hAnsi="Times New Roman" w:cs="Times New Roman"/>
          <w:sz w:val="24"/>
          <w:szCs w:val="24"/>
        </w:rPr>
        <w:t>Из 26 учащихся на классно-урочной системе обучения находится 26 учащихся.</w:t>
      </w:r>
    </w:p>
    <w:p w:rsidR="005B7DB5" w:rsidRPr="005B7DB5" w:rsidRDefault="00EB776C" w:rsidP="005B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DB5">
        <w:rPr>
          <w:rFonts w:ascii="Times New Roman" w:hAnsi="Times New Roman" w:cs="Times New Roman"/>
          <w:sz w:val="24"/>
          <w:szCs w:val="24"/>
        </w:rPr>
        <w:t xml:space="preserve">По итогам 2013-2014 учебного года </w:t>
      </w:r>
      <w:r w:rsidR="00276204" w:rsidRPr="005B7DB5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Pr="005B7DB5">
        <w:rPr>
          <w:rFonts w:ascii="Times New Roman" w:hAnsi="Times New Roman" w:cs="Times New Roman"/>
          <w:sz w:val="24"/>
          <w:szCs w:val="24"/>
        </w:rPr>
        <w:t>знаний в 8</w:t>
      </w:r>
      <w:proofErr w:type="gramStart"/>
      <w:r w:rsidRPr="005B7DB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B7DB5">
        <w:rPr>
          <w:rFonts w:ascii="Times New Roman" w:hAnsi="Times New Roman" w:cs="Times New Roman"/>
          <w:sz w:val="24"/>
          <w:szCs w:val="24"/>
        </w:rPr>
        <w:t xml:space="preserve"> составило 61 %. </w:t>
      </w:r>
    </w:p>
    <w:p w:rsidR="005B7DB5" w:rsidRPr="005B7DB5" w:rsidRDefault="00EB776C" w:rsidP="005B7D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DB5">
        <w:rPr>
          <w:rFonts w:ascii="Times New Roman" w:hAnsi="Times New Roman" w:cs="Times New Roman"/>
          <w:sz w:val="24"/>
          <w:szCs w:val="24"/>
        </w:rPr>
        <w:t xml:space="preserve">16 учащихся </w:t>
      </w:r>
      <w:r w:rsidR="002258F0" w:rsidRPr="005B7DB5">
        <w:rPr>
          <w:rFonts w:ascii="Times New Roman" w:hAnsi="Times New Roman" w:cs="Times New Roman"/>
          <w:sz w:val="24"/>
          <w:szCs w:val="24"/>
        </w:rPr>
        <w:t xml:space="preserve"> </w:t>
      </w:r>
      <w:r w:rsidR="005B7DB5" w:rsidRPr="005B7DB5">
        <w:rPr>
          <w:rFonts w:ascii="Times New Roman" w:hAnsi="Times New Roman" w:cs="Times New Roman"/>
          <w:sz w:val="24"/>
          <w:szCs w:val="24"/>
        </w:rPr>
        <w:t xml:space="preserve">завершили обучение на «4» и «5»: </w:t>
      </w:r>
      <w:proofErr w:type="gram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Беликова Анна,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Валерия, Данилова Елизавета,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Евлаш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Арина,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, Ларина Анастасия,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Луцык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Екатерина, Новичихина Анастасия,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Очкасова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Анна, Рыбкина Ольга,,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Самарченко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Анна.,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Толегенова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Элина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Торопцева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Светланна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, Шестакова Ася, </w:t>
      </w:r>
      <w:proofErr w:type="spellStart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>Щелева</w:t>
      </w:r>
      <w:proofErr w:type="spellEnd"/>
      <w:r w:rsidR="005B7DB5" w:rsidRPr="005B7DB5">
        <w:rPr>
          <w:rFonts w:ascii="Times New Roman" w:eastAsia="Times New Roman" w:hAnsi="Times New Roman" w:cs="Times New Roman"/>
          <w:sz w:val="24"/>
          <w:szCs w:val="24"/>
        </w:rPr>
        <w:t xml:space="preserve"> Ирина, Юрин Даниил. </w:t>
      </w:r>
      <w:proofErr w:type="gramEnd"/>
    </w:p>
    <w:p w:rsidR="005B7DB5" w:rsidRPr="005B7DB5" w:rsidRDefault="005B7DB5" w:rsidP="005B7DB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7DB5">
        <w:rPr>
          <w:rFonts w:ascii="Times New Roman" w:eastAsia="Times New Roman" w:hAnsi="Times New Roman" w:cs="Times New Roman"/>
          <w:sz w:val="24"/>
          <w:szCs w:val="24"/>
        </w:rPr>
        <w:t xml:space="preserve">Из них 3 ученицы: </w:t>
      </w:r>
      <w:proofErr w:type="spellStart"/>
      <w:r w:rsidRPr="005B7DB5">
        <w:rPr>
          <w:rFonts w:ascii="Times New Roman" w:eastAsia="Times New Roman" w:hAnsi="Times New Roman" w:cs="Times New Roman"/>
          <w:sz w:val="24"/>
          <w:szCs w:val="24"/>
        </w:rPr>
        <w:t>Самарченко</w:t>
      </w:r>
      <w:proofErr w:type="spellEnd"/>
      <w:r w:rsidRPr="005B7DB5">
        <w:rPr>
          <w:rFonts w:ascii="Times New Roman" w:eastAsia="Times New Roman" w:hAnsi="Times New Roman" w:cs="Times New Roman"/>
          <w:sz w:val="24"/>
          <w:szCs w:val="24"/>
        </w:rPr>
        <w:t xml:space="preserve"> Анна, </w:t>
      </w:r>
      <w:proofErr w:type="spellStart"/>
      <w:r w:rsidRPr="005B7DB5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Pr="005B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7DB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5B7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7DB5">
        <w:rPr>
          <w:rFonts w:ascii="Times New Roman" w:eastAsia="Times New Roman" w:hAnsi="Times New Roman" w:cs="Times New Roman"/>
          <w:sz w:val="24"/>
          <w:szCs w:val="24"/>
        </w:rPr>
        <w:t>Торопцева</w:t>
      </w:r>
      <w:proofErr w:type="spellEnd"/>
      <w:r w:rsidRPr="005B7DB5">
        <w:rPr>
          <w:rFonts w:ascii="Times New Roman" w:eastAsia="Times New Roman" w:hAnsi="Times New Roman" w:cs="Times New Roman"/>
          <w:sz w:val="24"/>
          <w:szCs w:val="24"/>
        </w:rPr>
        <w:t xml:space="preserve"> Светлана с одной «4» по физике.</w:t>
      </w:r>
    </w:p>
    <w:p w:rsidR="003D0FE9" w:rsidRDefault="005B7DB5" w:rsidP="0051540B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</w:t>
      </w:r>
      <w:r w:rsidR="0051540B">
        <w:rPr>
          <w:rFonts w:ascii="Times New Roman" w:hAnsi="Times New Roman" w:cs="Times New Roman"/>
          <w:sz w:val="24"/>
          <w:szCs w:val="24"/>
        </w:rPr>
        <w:t>ю воспитательной работы коллекти</w:t>
      </w:r>
      <w:r>
        <w:rPr>
          <w:rFonts w:ascii="Times New Roman" w:hAnsi="Times New Roman" w:cs="Times New Roman"/>
          <w:sz w:val="24"/>
          <w:szCs w:val="24"/>
        </w:rPr>
        <w:t>ва в 2013</w:t>
      </w:r>
      <w:r w:rsidR="0051540B">
        <w:rPr>
          <w:rFonts w:ascii="Times New Roman" w:hAnsi="Times New Roman" w:cs="Times New Roman"/>
          <w:sz w:val="24"/>
          <w:szCs w:val="24"/>
        </w:rPr>
        <w:t xml:space="preserve">-2014 </w:t>
      </w:r>
      <w:proofErr w:type="spellStart"/>
      <w:r w:rsidR="0051540B">
        <w:rPr>
          <w:rFonts w:ascii="Times New Roman" w:hAnsi="Times New Roman" w:cs="Times New Roman"/>
          <w:sz w:val="24"/>
          <w:szCs w:val="24"/>
        </w:rPr>
        <w:t>учбном</w:t>
      </w:r>
      <w:proofErr w:type="spellEnd"/>
      <w:r w:rsidR="0051540B">
        <w:rPr>
          <w:rFonts w:ascii="Times New Roman" w:hAnsi="Times New Roman" w:cs="Times New Roman"/>
          <w:sz w:val="24"/>
          <w:szCs w:val="24"/>
        </w:rPr>
        <w:t xml:space="preserve"> году было создание условий для формирования образа учащегося гимназии как личности, обладающей хорошим уровнем образования, интеллектуальным, гражданскими, нравственными качествами, культурой физического здоровья, способной к социализации в изменяющейся реальности в соответствии с ценностями общества и собственной системой ценностей, профессиональному самоопределению.</w:t>
      </w:r>
    </w:p>
    <w:p w:rsidR="0051540B" w:rsidRPr="0051540B" w:rsidRDefault="0051540B" w:rsidP="0051540B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развития самоуправления в классном коллективе в сентябре на традиционном классном собрании были распределены классные поручения. </w:t>
      </w:r>
      <w:r w:rsidRPr="0051540B">
        <w:rPr>
          <w:rFonts w:ascii="Times New Roman" w:hAnsi="Times New Roman" w:cs="Times New Roman"/>
          <w:sz w:val="24"/>
          <w:szCs w:val="24"/>
        </w:rPr>
        <w:t>Все учащиеся класса вошли в тот или иной сектор</w:t>
      </w:r>
      <w:r>
        <w:rPr>
          <w:rFonts w:ascii="Times New Roman" w:hAnsi="Times New Roman" w:cs="Times New Roman"/>
          <w:sz w:val="24"/>
          <w:szCs w:val="24"/>
        </w:rPr>
        <w:t xml:space="preserve">, 2 учащихся: Шестакова Ася – президент,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– заместитель президента представляли класс</w:t>
      </w:r>
      <w:r w:rsidRPr="0051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уровне школьного самоуправления.</w:t>
      </w:r>
    </w:p>
    <w:p w:rsidR="003D0FE9" w:rsidRDefault="007A61DC">
      <w:pPr>
        <w:rPr>
          <w:rFonts w:ascii="Times New Roman" w:hAnsi="Times New Roman" w:cs="Times New Roman"/>
          <w:b/>
          <w:sz w:val="24"/>
          <w:szCs w:val="24"/>
        </w:rPr>
      </w:pPr>
      <w:r w:rsidRPr="007A61DC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акциях</w:t>
      </w:r>
    </w:p>
    <w:p w:rsidR="003D0FE9" w:rsidRDefault="003D0F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6"/>
        <w:gridCol w:w="3422"/>
        <w:gridCol w:w="2326"/>
        <w:gridCol w:w="2287"/>
      </w:tblGrid>
      <w:tr w:rsidR="007A61DC" w:rsidRPr="003A645F" w:rsidTr="007A61DC">
        <w:tc>
          <w:tcPr>
            <w:tcW w:w="1101" w:type="dxa"/>
          </w:tcPr>
          <w:p w:rsidR="007A61DC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3727" w:rsidRPr="0051540B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15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684" w:type="dxa"/>
          </w:tcPr>
          <w:p w:rsidR="007A61DC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</w:p>
        </w:tc>
        <w:tc>
          <w:tcPr>
            <w:tcW w:w="2393" w:type="dxa"/>
          </w:tcPr>
          <w:p w:rsidR="007A61DC" w:rsidRPr="003A645F" w:rsidRDefault="007A6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7A61DC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ФИО самых активных участников</w:t>
            </w:r>
          </w:p>
        </w:tc>
      </w:tr>
      <w:tr w:rsidR="00063727" w:rsidRPr="003A645F" w:rsidTr="007A61DC"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3684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«Праздник Урожая» в Белгородском зоопарке</w:t>
            </w:r>
          </w:p>
        </w:tc>
        <w:tc>
          <w:tcPr>
            <w:tcW w:w="2393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А., Рыбкина О.,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С.  </w:t>
            </w:r>
          </w:p>
        </w:tc>
      </w:tr>
      <w:tr w:rsidR="00063727" w:rsidRPr="003A645F" w:rsidTr="007A61DC"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  <w:tc>
          <w:tcPr>
            <w:tcW w:w="3684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учителей города с Днем Учителя  </w:t>
            </w:r>
          </w:p>
        </w:tc>
        <w:tc>
          <w:tcPr>
            <w:tcW w:w="2393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063727" w:rsidRPr="003A645F" w:rsidTr="007A61DC"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04.10.13</w:t>
            </w:r>
          </w:p>
        </w:tc>
        <w:tc>
          <w:tcPr>
            <w:tcW w:w="3684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труда Баранниковой Т.И. с Днем Учителя</w:t>
            </w:r>
          </w:p>
        </w:tc>
        <w:tc>
          <w:tcPr>
            <w:tcW w:w="2393" w:type="dxa"/>
          </w:tcPr>
          <w:p w:rsidR="00063727" w:rsidRPr="003A645F" w:rsidRDefault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063727" w:rsidRPr="003A645F" w:rsidTr="007A61DC"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27" w:rsidRPr="003A645F" w:rsidRDefault="007C58C4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3684" w:type="dxa"/>
          </w:tcPr>
          <w:p w:rsidR="00063727" w:rsidRPr="003A645F" w:rsidRDefault="007C58C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2393" w:type="dxa"/>
          </w:tcPr>
          <w:p w:rsidR="00063727" w:rsidRPr="003A645F" w:rsidRDefault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063727" w:rsidRPr="003A645F" w:rsidRDefault="007C58C4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А., Ларина А., Мамедов Ю.,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Е., Данилова Е. </w:t>
            </w:r>
          </w:p>
        </w:tc>
      </w:tr>
      <w:tr w:rsidR="007166E4" w:rsidRPr="003A645F" w:rsidTr="007A61DC">
        <w:tc>
          <w:tcPr>
            <w:tcW w:w="1101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</w:tc>
        <w:tc>
          <w:tcPr>
            <w:tcW w:w="3684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Красный крест</w:t>
            </w:r>
          </w:p>
        </w:tc>
        <w:tc>
          <w:tcPr>
            <w:tcW w:w="2393" w:type="dxa"/>
          </w:tcPr>
          <w:p w:rsidR="007166E4" w:rsidRPr="003A645F" w:rsidRDefault="0071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166E4" w:rsidRPr="003A645F" w:rsidRDefault="007166E4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Мамедов Ю.</w:t>
            </w:r>
          </w:p>
        </w:tc>
      </w:tr>
      <w:tr w:rsidR="007166E4" w:rsidRPr="003A645F" w:rsidTr="007A61DC">
        <w:tc>
          <w:tcPr>
            <w:tcW w:w="1101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  <w:tc>
          <w:tcPr>
            <w:tcW w:w="3684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«Подари солдату книгу»</w:t>
            </w:r>
          </w:p>
        </w:tc>
        <w:tc>
          <w:tcPr>
            <w:tcW w:w="2393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166E4" w:rsidRPr="003A645F" w:rsidRDefault="007166E4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166E4" w:rsidRPr="003A645F" w:rsidTr="007A61DC">
        <w:tc>
          <w:tcPr>
            <w:tcW w:w="1101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26.10.13</w:t>
            </w:r>
          </w:p>
        </w:tc>
        <w:tc>
          <w:tcPr>
            <w:tcW w:w="3684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«Наказ воину»</w:t>
            </w:r>
          </w:p>
        </w:tc>
        <w:tc>
          <w:tcPr>
            <w:tcW w:w="2393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166E4" w:rsidRPr="003A645F" w:rsidRDefault="00710897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7166E4" w:rsidRPr="003A645F" w:rsidTr="007A61DC">
        <w:tc>
          <w:tcPr>
            <w:tcW w:w="1101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13.11.13</w:t>
            </w:r>
          </w:p>
        </w:tc>
        <w:tc>
          <w:tcPr>
            <w:tcW w:w="3684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«Теплые метры»</w:t>
            </w:r>
          </w:p>
        </w:tc>
        <w:tc>
          <w:tcPr>
            <w:tcW w:w="2393" w:type="dxa"/>
          </w:tcPr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66E4" w:rsidRPr="003A645F" w:rsidRDefault="00710897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791597" w:rsidRPr="003A645F" w:rsidTr="007A61DC">
        <w:tc>
          <w:tcPr>
            <w:tcW w:w="1101" w:type="dxa"/>
          </w:tcPr>
          <w:p w:rsidR="00791597" w:rsidRPr="003A645F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23.11.13</w:t>
            </w:r>
          </w:p>
        </w:tc>
        <w:tc>
          <w:tcPr>
            <w:tcW w:w="3684" w:type="dxa"/>
          </w:tcPr>
          <w:p w:rsidR="00791597" w:rsidRPr="003A645F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2393" w:type="dxa"/>
          </w:tcPr>
          <w:p w:rsidR="00791597" w:rsidRPr="003A645F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91597" w:rsidRPr="003A645F" w:rsidRDefault="00791597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</w:t>
            </w:r>
          </w:p>
        </w:tc>
      </w:tr>
      <w:tr w:rsidR="00710897" w:rsidRPr="003A645F" w:rsidTr="007A61DC">
        <w:tc>
          <w:tcPr>
            <w:tcW w:w="1101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04.01.14</w:t>
            </w:r>
          </w:p>
        </w:tc>
        <w:tc>
          <w:tcPr>
            <w:tcW w:w="3684" w:type="dxa"/>
          </w:tcPr>
          <w:p w:rsidR="00710897" w:rsidRPr="003A645F" w:rsidRDefault="0071089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труда Баранниковой Т.И. с Новым годом и Рождеством</w:t>
            </w:r>
          </w:p>
        </w:tc>
        <w:tc>
          <w:tcPr>
            <w:tcW w:w="2393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710897" w:rsidRPr="003A645F" w:rsidRDefault="00710897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 w:rsidR="00791597" w:rsidRPr="003A6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8B2E5E" w:rsidRPr="003A645F" w:rsidTr="007A61DC">
        <w:tc>
          <w:tcPr>
            <w:tcW w:w="1101" w:type="dxa"/>
          </w:tcPr>
          <w:p w:rsidR="008B2E5E" w:rsidRPr="003A645F" w:rsidRDefault="008B2E5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21.02,6.05.14</w:t>
            </w:r>
          </w:p>
        </w:tc>
        <w:tc>
          <w:tcPr>
            <w:tcW w:w="3684" w:type="dxa"/>
          </w:tcPr>
          <w:p w:rsidR="008B2E5E" w:rsidRPr="003A645F" w:rsidRDefault="008B2E5E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участника ВОВ Бессмертного А. с праздником Защитника Отечества и Днем Победы</w:t>
            </w:r>
          </w:p>
        </w:tc>
        <w:tc>
          <w:tcPr>
            <w:tcW w:w="2393" w:type="dxa"/>
          </w:tcPr>
          <w:p w:rsidR="008B2E5E" w:rsidRPr="003A645F" w:rsidRDefault="008B2E5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8B2E5E" w:rsidRDefault="008B2E5E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Шестакова А., Новичихина А.,</w:t>
            </w:r>
          </w:p>
          <w:p w:rsidR="008B2E5E" w:rsidRPr="003A645F" w:rsidRDefault="008B2E5E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791597" w:rsidRPr="003A645F" w:rsidTr="007A61DC">
        <w:tc>
          <w:tcPr>
            <w:tcW w:w="1101" w:type="dxa"/>
          </w:tcPr>
          <w:p w:rsidR="00791597" w:rsidRPr="003A645F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3684" w:type="dxa"/>
          </w:tcPr>
          <w:p w:rsidR="00791597" w:rsidRPr="003A645F" w:rsidRDefault="0079159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«Борьба с туберкулезом на территории Белгородской области»</w:t>
            </w:r>
          </w:p>
        </w:tc>
        <w:tc>
          <w:tcPr>
            <w:tcW w:w="2393" w:type="dxa"/>
          </w:tcPr>
          <w:p w:rsidR="00791597" w:rsidRPr="003A645F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791597" w:rsidRPr="003A645F" w:rsidRDefault="00791597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</w:tr>
      <w:tr w:rsidR="00791597" w:rsidRPr="003A645F" w:rsidTr="007A61DC">
        <w:tc>
          <w:tcPr>
            <w:tcW w:w="1101" w:type="dxa"/>
          </w:tcPr>
          <w:p w:rsidR="00791597" w:rsidRDefault="007915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23-24.04.14</w:t>
            </w:r>
          </w:p>
        </w:tc>
        <w:tc>
          <w:tcPr>
            <w:tcW w:w="3684" w:type="dxa"/>
          </w:tcPr>
          <w:p w:rsidR="00791597" w:rsidRDefault="00B15EF6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«Макулатура»</w:t>
            </w:r>
          </w:p>
        </w:tc>
        <w:tc>
          <w:tcPr>
            <w:tcW w:w="2393" w:type="dxa"/>
          </w:tcPr>
          <w:p w:rsidR="00791597" w:rsidRDefault="00B15EF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821D21" w:rsidRDefault="00B15EF6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ТоропцеваС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91597" w:rsidRDefault="00B15EF6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21D21" w:rsidRPr="003A645F" w:rsidTr="007A61DC">
        <w:tc>
          <w:tcPr>
            <w:tcW w:w="1101" w:type="dxa"/>
          </w:tcPr>
          <w:p w:rsid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5.05.14</w:t>
            </w:r>
          </w:p>
        </w:tc>
        <w:tc>
          <w:tcPr>
            <w:tcW w:w="3684" w:type="dxa"/>
          </w:tcPr>
          <w:p w:rsidR="00821D21" w:rsidRDefault="00821D21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детям Крыма»</w:t>
            </w:r>
          </w:p>
        </w:tc>
        <w:tc>
          <w:tcPr>
            <w:tcW w:w="2393" w:type="dxa"/>
          </w:tcPr>
          <w:p w:rsid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D21" w:rsidRDefault="00821D21" w:rsidP="007C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Беликова А.</w:t>
            </w:r>
          </w:p>
        </w:tc>
      </w:tr>
    </w:tbl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</w:p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  <w:r w:rsidRPr="003A645F">
        <w:rPr>
          <w:rFonts w:ascii="Times New Roman" w:hAnsi="Times New Roman" w:cs="Times New Roman"/>
          <w:b/>
          <w:sz w:val="24"/>
          <w:szCs w:val="24"/>
        </w:rPr>
        <w:t>Участие в</w:t>
      </w:r>
      <w:r w:rsidR="00385566" w:rsidRPr="003A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97" w:rsidRPr="003A645F">
        <w:rPr>
          <w:rFonts w:ascii="Times New Roman" w:hAnsi="Times New Roman" w:cs="Times New Roman"/>
          <w:b/>
          <w:sz w:val="24"/>
          <w:szCs w:val="24"/>
        </w:rPr>
        <w:t xml:space="preserve">общешкольных и городских </w:t>
      </w:r>
      <w:r w:rsidRPr="003A645F">
        <w:rPr>
          <w:rFonts w:ascii="Times New Roman" w:hAnsi="Times New Roman" w:cs="Times New Roman"/>
          <w:b/>
          <w:sz w:val="24"/>
          <w:szCs w:val="24"/>
        </w:rPr>
        <w:t xml:space="preserve"> праздниках:</w:t>
      </w:r>
    </w:p>
    <w:tbl>
      <w:tblPr>
        <w:tblStyle w:val="a3"/>
        <w:tblW w:w="0" w:type="auto"/>
        <w:tblLook w:val="04A0"/>
      </w:tblPr>
      <w:tblGrid>
        <w:gridCol w:w="1056"/>
        <w:gridCol w:w="3949"/>
        <w:gridCol w:w="2283"/>
        <w:gridCol w:w="2283"/>
      </w:tblGrid>
      <w:tr w:rsidR="00063727" w:rsidRPr="003A645F" w:rsidTr="00063727">
        <w:tc>
          <w:tcPr>
            <w:tcW w:w="1056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02.09.13</w:t>
            </w:r>
          </w:p>
        </w:tc>
        <w:tc>
          <w:tcPr>
            <w:tcW w:w="3949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8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8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385566" w:rsidRPr="003A645F" w:rsidTr="00063727">
        <w:tc>
          <w:tcPr>
            <w:tcW w:w="1056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3949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Олимпийский огонь в Белгороде</w:t>
            </w:r>
          </w:p>
        </w:tc>
        <w:tc>
          <w:tcPr>
            <w:tcW w:w="2283" w:type="dxa"/>
          </w:tcPr>
          <w:p w:rsidR="00385566" w:rsidRPr="003A645F" w:rsidRDefault="003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83" w:type="dxa"/>
          </w:tcPr>
          <w:p w:rsidR="00385566" w:rsidRPr="003A645F" w:rsidRDefault="0038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12 человек  от класса</w:t>
            </w:r>
          </w:p>
        </w:tc>
      </w:tr>
      <w:tr w:rsidR="00063727" w:rsidRPr="003A645F" w:rsidTr="00063727">
        <w:tc>
          <w:tcPr>
            <w:tcW w:w="1056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3949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День пись</w:t>
            </w:r>
            <w:r w:rsidR="00385566"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менности и культуры на </w:t>
            </w:r>
            <w:proofErr w:type="spellStart"/>
            <w:r w:rsidR="00385566" w:rsidRPr="003A645F">
              <w:rPr>
                <w:rFonts w:ascii="Times New Roman" w:hAnsi="Times New Roman" w:cs="Times New Roman"/>
                <w:sz w:val="24"/>
                <w:szCs w:val="24"/>
              </w:rPr>
              <w:t>Белгородч</w:t>
            </w: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  <w:proofErr w:type="spellEnd"/>
          </w:p>
        </w:tc>
        <w:tc>
          <w:tcPr>
            <w:tcW w:w="228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83" w:type="dxa"/>
          </w:tcPr>
          <w:p w:rsidR="00063727" w:rsidRPr="003A645F" w:rsidRDefault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063727" w:rsidRPr="003A645F" w:rsidTr="00063727">
        <w:tc>
          <w:tcPr>
            <w:tcW w:w="1056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9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063727" w:rsidRPr="003A645F" w:rsidRDefault="0006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</w:p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  <w:r w:rsidRPr="003A645F">
        <w:rPr>
          <w:rFonts w:ascii="Times New Roman" w:hAnsi="Times New Roman" w:cs="Times New Roman"/>
          <w:b/>
          <w:sz w:val="24"/>
          <w:szCs w:val="24"/>
        </w:rPr>
        <w:t>Экскурсии: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10897" w:rsidRPr="003A645F" w:rsidTr="00967E3B">
        <w:tc>
          <w:tcPr>
            <w:tcW w:w="1101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8470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Белгородский  зоопарк</w:t>
            </w:r>
          </w:p>
        </w:tc>
      </w:tr>
      <w:tr w:rsidR="00710897" w:rsidRPr="003A645F" w:rsidTr="00212175">
        <w:tc>
          <w:tcPr>
            <w:tcW w:w="1101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8470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Преображенский кафедральный собор, в связи с 200-летием основания</w:t>
            </w:r>
          </w:p>
        </w:tc>
      </w:tr>
      <w:tr w:rsidR="00710897" w:rsidRPr="003A645F" w:rsidTr="00D00EF9">
        <w:tc>
          <w:tcPr>
            <w:tcW w:w="1101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01.11.13</w:t>
            </w:r>
          </w:p>
        </w:tc>
        <w:tc>
          <w:tcPr>
            <w:tcW w:w="8470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г. Курск (цирк)</w:t>
            </w:r>
          </w:p>
        </w:tc>
      </w:tr>
    </w:tbl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</w:p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  <w:r w:rsidRPr="003A645F">
        <w:rPr>
          <w:rFonts w:ascii="Times New Roman" w:hAnsi="Times New Roman" w:cs="Times New Roman"/>
          <w:b/>
          <w:sz w:val="24"/>
          <w:szCs w:val="24"/>
        </w:rPr>
        <w:t>Досуг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385566" w:rsidRPr="003A645F" w:rsidTr="0033529F">
        <w:tc>
          <w:tcPr>
            <w:tcW w:w="1101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02.09.13</w:t>
            </w:r>
          </w:p>
        </w:tc>
        <w:tc>
          <w:tcPr>
            <w:tcW w:w="8470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Отдых в парке Победы</w:t>
            </w:r>
          </w:p>
        </w:tc>
      </w:tr>
      <w:tr w:rsidR="00385566" w:rsidRPr="003A645F" w:rsidTr="002359AE">
        <w:tc>
          <w:tcPr>
            <w:tcW w:w="1101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12.10.13</w:t>
            </w:r>
          </w:p>
        </w:tc>
        <w:tc>
          <w:tcPr>
            <w:tcW w:w="8470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«Радуга», фильм «Сталинград»</w:t>
            </w:r>
          </w:p>
        </w:tc>
      </w:tr>
      <w:tr w:rsidR="00385566" w:rsidRPr="003A645F" w:rsidTr="000E32BA">
        <w:tc>
          <w:tcPr>
            <w:tcW w:w="1101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456C0C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470" w:type="dxa"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Посещение Белгородского драмтеатра, спектакль «Маскарад»</w:t>
            </w:r>
          </w:p>
        </w:tc>
      </w:tr>
      <w:tr w:rsidR="00456C0C" w:rsidRPr="003A645F" w:rsidTr="000E32BA">
        <w:tc>
          <w:tcPr>
            <w:tcW w:w="1101" w:type="dxa"/>
          </w:tcPr>
          <w:p w:rsidR="00456C0C" w:rsidRPr="003A645F" w:rsidRDefault="00456C0C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28.10.13</w:t>
            </w:r>
          </w:p>
        </w:tc>
        <w:tc>
          <w:tcPr>
            <w:tcW w:w="8470" w:type="dxa"/>
          </w:tcPr>
          <w:p w:rsidR="00456C0C" w:rsidRPr="003A645F" w:rsidRDefault="00456C0C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 «Радуга», фильм  «Первый полет в космос»</w:t>
            </w:r>
          </w:p>
        </w:tc>
      </w:tr>
    </w:tbl>
    <w:p w:rsidR="007A61DC" w:rsidRPr="003A645F" w:rsidRDefault="007A61DC">
      <w:pPr>
        <w:rPr>
          <w:rFonts w:ascii="Times New Roman" w:hAnsi="Times New Roman" w:cs="Times New Roman"/>
          <w:b/>
          <w:sz w:val="24"/>
          <w:szCs w:val="24"/>
        </w:rPr>
      </w:pPr>
      <w:r w:rsidRPr="003A645F"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7166E4" w:rsidRPr="003A645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063727" w:rsidRPr="003A645F" w:rsidTr="000F212C">
        <w:trPr>
          <w:trHeight w:val="405"/>
        </w:trPr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3727" w:rsidRPr="003A645F" w:rsidRDefault="00063727" w:rsidP="000F21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3684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</w:p>
        </w:tc>
        <w:tc>
          <w:tcPr>
            <w:tcW w:w="2393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ФИО самых активных участников</w:t>
            </w:r>
          </w:p>
        </w:tc>
      </w:tr>
      <w:tr w:rsidR="00063727" w:rsidRPr="003A645F" w:rsidTr="000F212C">
        <w:tc>
          <w:tcPr>
            <w:tcW w:w="1101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19.09.13</w:t>
            </w:r>
          </w:p>
        </w:tc>
        <w:tc>
          <w:tcPr>
            <w:tcW w:w="3684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Выставка цветов, номинации «Цветочная элегия» «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букет»</w:t>
            </w:r>
          </w:p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3727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393" w:type="dxa"/>
          </w:tcPr>
          <w:p w:rsidR="00063727" w:rsidRPr="003A645F" w:rsidRDefault="0006372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Яковлев Никита</w:t>
            </w:r>
          </w:p>
        </w:tc>
      </w:tr>
      <w:tr w:rsidR="00063727" w:rsidRPr="003A645F" w:rsidTr="000F212C">
        <w:tc>
          <w:tcPr>
            <w:tcW w:w="1101" w:type="dxa"/>
          </w:tcPr>
          <w:p w:rsidR="00063727" w:rsidRPr="003A645F" w:rsidRDefault="00B62D4B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27.09-30.09.13</w:t>
            </w:r>
          </w:p>
        </w:tc>
        <w:tc>
          <w:tcPr>
            <w:tcW w:w="3684" w:type="dxa"/>
          </w:tcPr>
          <w:p w:rsidR="00063727" w:rsidRPr="003A645F" w:rsidRDefault="00B62D4B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гимназии </w:t>
            </w:r>
          </w:p>
        </w:tc>
        <w:tc>
          <w:tcPr>
            <w:tcW w:w="2393" w:type="dxa"/>
          </w:tcPr>
          <w:p w:rsidR="00063727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B62D4B" w:rsidRPr="003A645F" w:rsidRDefault="00B62D4B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Омельницкая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62D4B" w:rsidRPr="003A645F" w:rsidRDefault="00B62D4B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ШестаковаА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063727" w:rsidRPr="003A645F" w:rsidTr="000F212C">
        <w:tc>
          <w:tcPr>
            <w:tcW w:w="1101" w:type="dxa"/>
          </w:tcPr>
          <w:p w:rsidR="00063727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166E4" w:rsidRPr="003A645F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3684" w:type="dxa"/>
          </w:tcPr>
          <w:p w:rsidR="00063727" w:rsidRPr="003A645F" w:rsidRDefault="00385566" w:rsidP="0071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166E4" w:rsidRPr="003A645F">
              <w:rPr>
                <w:rFonts w:ascii="Times New Roman" w:hAnsi="Times New Roman" w:cs="Times New Roman"/>
                <w:sz w:val="24"/>
                <w:szCs w:val="24"/>
              </w:rPr>
              <w:t>лет лидеров ученического самоуправления</w:t>
            </w:r>
          </w:p>
        </w:tc>
        <w:tc>
          <w:tcPr>
            <w:tcW w:w="2393" w:type="dxa"/>
          </w:tcPr>
          <w:p w:rsidR="00063727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063727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Шестакова А.</w:t>
            </w:r>
          </w:p>
          <w:p w:rsidR="007166E4" w:rsidRPr="003A645F" w:rsidRDefault="007166E4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Омельницкая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C6513" w:rsidRPr="003A645F" w:rsidTr="000F212C">
        <w:tc>
          <w:tcPr>
            <w:tcW w:w="1101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3684" w:type="dxa"/>
          </w:tcPr>
          <w:p w:rsidR="00BC6513" w:rsidRPr="003A645F" w:rsidRDefault="00BC6513" w:rsidP="0071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Выставка стенгазет ко Дню Матери</w:t>
            </w:r>
          </w:p>
        </w:tc>
        <w:tc>
          <w:tcPr>
            <w:tcW w:w="2393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C6513" w:rsidRPr="003A645F" w:rsidTr="000F212C">
        <w:tc>
          <w:tcPr>
            <w:tcW w:w="1101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декабрь 2013-январь</w:t>
            </w:r>
          </w:p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4" w:type="dxa"/>
          </w:tcPr>
          <w:p w:rsidR="00BC6513" w:rsidRPr="003A645F" w:rsidRDefault="00BC6513" w:rsidP="0071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открыток прошлых лет</w:t>
            </w:r>
          </w:p>
        </w:tc>
        <w:tc>
          <w:tcPr>
            <w:tcW w:w="2393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BC6513" w:rsidRPr="003A645F" w:rsidRDefault="00BC6513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97" w:rsidRPr="003A645F" w:rsidTr="000F212C">
        <w:tc>
          <w:tcPr>
            <w:tcW w:w="1101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4" w:type="dxa"/>
          </w:tcPr>
          <w:p w:rsidR="00710897" w:rsidRPr="003A645F" w:rsidRDefault="00710897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539E4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2393" w:type="dxa"/>
          </w:tcPr>
          <w:p w:rsidR="00710897" w:rsidRPr="003A645F" w:rsidRDefault="008A18B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710897" w:rsidRPr="003A645F" w:rsidRDefault="00710897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8A18B5" w:rsidRPr="003A645F" w:rsidTr="000F212C">
        <w:tc>
          <w:tcPr>
            <w:tcW w:w="1101" w:type="dxa"/>
          </w:tcPr>
          <w:p w:rsidR="008A18B5" w:rsidRPr="003A645F" w:rsidRDefault="008A18B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4" w:type="dxa"/>
          </w:tcPr>
          <w:p w:rsidR="008A18B5" w:rsidRPr="003A645F" w:rsidRDefault="008A18B5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ко Дню защитника Отечества</w:t>
            </w:r>
          </w:p>
        </w:tc>
        <w:tc>
          <w:tcPr>
            <w:tcW w:w="2393" w:type="dxa"/>
          </w:tcPr>
          <w:p w:rsidR="008A18B5" w:rsidRPr="003A645F" w:rsidRDefault="008A18B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8A18B5" w:rsidRPr="003A645F" w:rsidRDefault="008A18B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8A18B5" w:rsidRPr="003A645F" w:rsidTr="000F212C">
        <w:tc>
          <w:tcPr>
            <w:tcW w:w="1101" w:type="dxa"/>
          </w:tcPr>
          <w:p w:rsidR="008A18B5" w:rsidRDefault="008A18B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</w:tcPr>
          <w:p w:rsidR="008A18B5" w:rsidRDefault="008A18B5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к Международному женскому дню</w:t>
            </w:r>
          </w:p>
        </w:tc>
        <w:tc>
          <w:tcPr>
            <w:tcW w:w="2393" w:type="dxa"/>
          </w:tcPr>
          <w:p w:rsidR="008A18B5" w:rsidRPr="003A645F" w:rsidRDefault="008A18B5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8A18B5" w:rsidRPr="003A645F" w:rsidRDefault="008A18B5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F44D6B" w:rsidRPr="003A645F" w:rsidTr="000F212C">
        <w:tc>
          <w:tcPr>
            <w:tcW w:w="1101" w:type="dxa"/>
          </w:tcPr>
          <w:p w:rsidR="00F44D6B" w:rsidRDefault="00F44D6B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</w:tcPr>
          <w:p w:rsidR="00F44D6B" w:rsidRDefault="00F44D6B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ярмарка</w:t>
            </w:r>
          </w:p>
        </w:tc>
        <w:tc>
          <w:tcPr>
            <w:tcW w:w="2393" w:type="dxa"/>
          </w:tcPr>
          <w:p w:rsidR="00F44D6B" w:rsidRPr="003A645F" w:rsidRDefault="00F44D6B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3D0FE9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44D6B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А.,</w:t>
            </w:r>
          </w:p>
          <w:p w:rsidR="003D0FE9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3D0FE9" w:rsidRPr="003A645F" w:rsidTr="000F212C">
        <w:tc>
          <w:tcPr>
            <w:tcW w:w="1101" w:type="dxa"/>
          </w:tcPr>
          <w:p w:rsidR="003D0FE9" w:rsidRDefault="003D0FE9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</w:tcPr>
          <w:p w:rsidR="003D0FE9" w:rsidRDefault="003D0FE9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Ф.Хихлушки</w:t>
            </w:r>
            <w:proofErr w:type="spellEnd"/>
          </w:p>
        </w:tc>
        <w:tc>
          <w:tcPr>
            <w:tcW w:w="2393" w:type="dxa"/>
          </w:tcPr>
          <w:p w:rsidR="003D0FE9" w:rsidRPr="003A645F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3D0FE9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3D0FE9" w:rsidRPr="003A645F" w:rsidTr="000F212C">
        <w:tc>
          <w:tcPr>
            <w:tcW w:w="1101" w:type="dxa"/>
          </w:tcPr>
          <w:p w:rsidR="003D0FE9" w:rsidRDefault="003D0FE9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3D0FE9" w:rsidRDefault="003D0FE9" w:rsidP="0055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микрорайона, посвященный Дню Победы</w:t>
            </w:r>
          </w:p>
        </w:tc>
        <w:tc>
          <w:tcPr>
            <w:tcW w:w="2393" w:type="dxa"/>
          </w:tcPr>
          <w:p w:rsidR="003D0FE9" w:rsidRPr="003A645F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3D0FE9" w:rsidRDefault="003D0FE9" w:rsidP="0042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1DC" w:rsidRPr="003A645F" w:rsidRDefault="007C58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45F">
        <w:rPr>
          <w:rFonts w:ascii="Times New Roman" w:hAnsi="Times New Roman" w:cs="Times New Roman"/>
          <w:b/>
          <w:sz w:val="24"/>
          <w:szCs w:val="24"/>
        </w:rPr>
        <w:t>Антектирование</w:t>
      </w:r>
      <w:proofErr w:type="spellEnd"/>
      <w:r w:rsidRPr="003A645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584"/>
        <w:gridCol w:w="3414"/>
        <w:gridCol w:w="2333"/>
        <w:gridCol w:w="2240"/>
      </w:tblGrid>
      <w:tr w:rsidR="007C58C4" w:rsidRPr="003A645F" w:rsidTr="006B3518">
        <w:trPr>
          <w:trHeight w:val="405"/>
        </w:trPr>
        <w:tc>
          <w:tcPr>
            <w:tcW w:w="1584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414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</w:p>
        </w:tc>
        <w:tc>
          <w:tcPr>
            <w:tcW w:w="2333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40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ФИО самых активных участников</w:t>
            </w:r>
          </w:p>
        </w:tc>
      </w:tr>
      <w:tr w:rsidR="007C58C4" w:rsidRPr="003A645F" w:rsidTr="006B3518">
        <w:tc>
          <w:tcPr>
            <w:tcW w:w="1584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25.09.13</w:t>
            </w:r>
          </w:p>
        </w:tc>
        <w:tc>
          <w:tcPr>
            <w:tcW w:w="3414" w:type="dxa"/>
          </w:tcPr>
          <w:p w:rsidR="007C58C4" w:rsidRPr="003A645F" w:rsidRDefault="007C58C4" w:rsidP="007C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Cs/>
                <w:sz w:val="24"/>
                <w:szCs w:val="24"/>
              </w:rPr>
              <w:t>анонимное социально-психологическое анкетирование</w:t>
            </w:r>
            <w:r w:rsidRPr="003A64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добровольной основе на предмет раннего выявления немедицинского употребления алкоголя, наркотических средств, психотропных веществ </w:t>
            </w:r>
          </w:p>
        </w:tc>
        <w:tc>
          <w:tcPr>
            <w:tcW w:w="2333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40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8C4" w:rsidRPr="003A645F" w:rsidTr="006B3518">
        <w:tc>
          <w:tcPr>
            <w:tcW w:w="1584" w:type="dxa"/>
          </w:tcPr>
          <w:p w:rsidR="007C58C4" w:rsidRP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21">
              <w:rPr>
                <w:rFonts w:ascii="Times New Roman" w:hAnsi="Times New Roman" w:cs="Times New Roman"/>
                <w:sz w:val="24"/>
                <w:szCs w:val="24"/>
              </w:rPr>
              <w:t>12.10.13</w:t>
            </w:r>
          </w:p>
        </w:tc>
        <w:tc>
          <w:tcPr>
            <w:tcW w:w="3414" w:type="dxa"/>
          </w:tcPr>
          <w:p w:rsidR="007C58C4" w:rsidRP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21">
              <w:rPr>
                <w:rFonts w:ascii="Times New Roman" w:hAnsi="Times New Roman" w:cs="Times New Roman"/>
                <w:sz w:val="24"/>
                <w:szCs w:val="24"/>
              </w:rPr>
              <w:t>Уровень диалогичности взаимоотношений учителя и учащихся</w:t>
            </w:r>
          </w:p>
        </w:tc>
        <w:tc>
          <w:tcPr>
            <w:tcW w:w="2333" w:type="dxa"/>
          </w:tcPr>
          <w:p w:rsidR="007C58C4" w:rsidRPr="003A645F" w:rsidRDefault="007340ED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240" w:type="dxa"/>
          </w:tcPr>
          <w:p w:rsidR="007C58C4" w:rsidRPr="003A645F" w:rsidRDefault="007C58C4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D21" w:rsidRPr="003A645F" w:rsidTr="006B3518">
        <w:tc>
          <w:tcPr>
            <w:tcW w:w="1584" w:type="dxa"/>
          </w:tcPr>
          <w:p w:rsidR="00821D21" w:rsidRP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3414" w:type="dxa"/>
          </w:tcPr>
          <w:p w:rsidR="00821D21" w:rsidRPr="00821D21" w:rsidRDefault="00821D21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518">
              <w:rPr>
                <w:rFonts w:ascii="Times New Roman" w:hAnsi="Times New Roman" w:cs="Times New Roman"/>
                <w:sz w:val="24"/>
                <w:szCs w:val="24"/>
              </w:rPr>
              <w:t>ричины зарождения экстремистских проявлений в подро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стковом возрасте</w:t>
            </w:r>
          </w:p>
        </w:tc>
        <w:tc>
          <w:tcPr>
            <w:tcW w:w="2333" w:type="dxa"/>
          </w:tcPr>
          <w:p w:rsidR="00821D21" w:rsidRPr="003A645F" w:rsidRDefault="007340ED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40" w:type="dxa"/>
          </w:tcPr>
          <w:p w:rsidR="00821D21" w:rsidRPr="003A645F" w:rsidRDefault="00821D21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518" w:rsidRPr="003A645F" w:rsidTr="006B3518">
        <w:tc>
          <w:tcPr>
            <w:tcW w:w="1584" w:type="dxa"/>
          </w:tcPr>
          <w:p w:rsidR="006B3518" w:rsidRDefault="006B3518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26.02.14</w:t>
            </w:r>
          </w:p>
        </w:tc>
        <w:tc>
          <w:tcPr>
            <w:tcW w:w="3414" w:type="dxa"/>
          </w:tcPr>
          <w:p w:rsidR="006B3518" w:rsidRDefault="006B3518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этики поведения</w:t>
            </w:r>
          </w:p>
        </w:tc>
        <w:tc>
          <w:tcPr>
            <w:tcW w:w="2333" w:type="dxa"/>
          </w:tcPr>
          <w:p w:rsidR="006B3518" w:rsidRPr="003A645F" w:rsidRDefault="007340ED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240" w:type="dxa"/>
          </w:tcPr>
          <w:p w:rsidR="006B3518" w:rsidRPr="003A645F" w:rsidRDefault="006B3518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518" w:rsidRPr="003A645F" w:rsidTr="006B3518">
        <w:tc>
          <w:tcPr>
            <w:tcW w:w="1584" w:type="dxa"/>
          </w:tcPr>
          <w:p w:rsidR="006B3518" w:rsidRDefault="006B3518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3414" w:type="dxa"/>
          </w:tcPr>
          <w:p w:rsidR="006B3518" w:rsidRDefault="006B3518" w:rsidP="001C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измерения мотивации учебной деятельности</w:t>
            </w:r>
          </w:p>
        </w:tc>
        <w:tc>
          <w:tcPr>
            <w:tcW w:w="2333" w:type="dxa"/>
          </w:tcPr>
          <w:p w:rsidR="006B3518" w:rsidRDefault="007340ED" w:rsidP="001C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0" w:type="dxa"/>
          </w:tcPr>
          <w:p w:rsidR="006B3518" w:rsidRPr="003A645F" w:rsidRDefault="006B3518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58C4" w:rsidRPr="003A645F" w:rsidRDefault="005B575F" w:rsidP="005B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5F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в </w:t>
      </w:r>
      <w:r w:rsidR="00B62D4B" w:rsidRPr="003A645F">
        <w:rPr>
          <w:rFonts w:ascii="Times New Roman" w:hAnsi="Times New Roman" w:cs="Times New Roman"/>
          <w:b/>
          <w:sz w:val="24"/>
          <w:szCs w:val="24"/>
        </w:rPr>
        <w:t xml:space="preserve"> предметных олимпиадах, конкурсах, научно- исследовательской работе:</w:t>
      </w:r>
    </w:p>
    <w:tbl>
      <w:tblPr>
        <w:tblStyle w:val="a3"/>
        <w:tblW w:w="10147" w:type="dxa"/>
        <w:tblInd w:w="-541" w:type="dxa"/>
        <w:tblLook w:val="04A0"/>
      </w:tblPr>
      <w:tblGrid>
        <w:gridCol w:w="1101"/>
        <w:gridCol w:w="3684"/>
        <w:gridCol w:w="2393"/>
        <w:gridCol w:w="2969"/>
      </w:tblGrid>
      <w:tr w:rsidR="00B62D4B" w:rsidRPr="003A645F" w:rsidTr="007A6AF5">
        <w:trPr>
          <w:trHeight w:val="405"/>
        </w:trPr>
        <w:tc>
          <w:tcPr>
            <w:tcW w:w="1101" w:type="dxa"/>
          </w:tcPr>
          <w:p w:rsidR="00B62D4B" w:rsidRPr="003A645F" w:rsidRDefault="00B62D4B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62D4B" w:rsidRPr="003A645F" w:rsidRDefault="00B62D4B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A6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684" w:type="dxa"/>
          </w:tcPr>
          <w:p w:rsidR="00B62D4B" w:rsidRPr="003A645F" w:rsidRDefault="00B62D4B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</w:t>
            </w:r>
          </w:p>
        </w:tc>
        <w:tc>
          <w:tcPr>
            <w:tcW w:w="2393" w:type="dxa"/>
          </w:tcPr>
          <w:p w:rsidR="00B62D4B" w:rsidRPr="003A645F" w:rsidRDefault="00B62D4B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69" w:type="dxa"/>
          </w:tcPr>
          <w:p w:rsidR="00B62D4B" w:rsidRPr="003A645F" w:rsidRDefault="005B575F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218E" w:rsidRPr="003A645F" w:rsidTr="007A6AF5">
        <w:trPr>
          <w:trHeight w:val="585"/>
        </w:trPr>
        <w:tc>
          <w:tcPr>
            <w:tcW w:w="1101" w:type="dxa"/>
            <w:vMerge w:val="restart"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октябрь 2013г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школьников:</w:t>
            </w:r>
          </w:p>
        </w:tc>
        <w:tc>
          <w:tcPr>
            <w:tcW w:w="2393" w:type="dxa"/>
            <w:vMerge w:val="restart"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 - история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 –православная культура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382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А.- биология 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Е. - биология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Новичихина А.- русский язык, литература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Данилова Е. - история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Евлаш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А. – английский язык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Э. – английский язык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Анохин Д. – православная культура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9218E" w:rsidRPr="003A645F" w:rsidTr="007A6AF5">
        <w:trPr>
          <w:trHeight w:val="840"/>
        </w:trPr>
        <w:tc>
          <w:tcPr>
            <w:tcW w:w="1101" w:type="dxa"/>
            <w:vMerge w:val="restart"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Общероссийская предметная олимпиада:</w:t>
            </w:r>
          </w:p>
          <w:p w:rsidR="0069218E" w:rsidRPr="003A645F" w:rsidRDefault="0069218E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Е. – русский язык</w:t>
            </w:r>
          </w:p>
        </w:tc>
        <w:tc>
          <w:tcPr>
            <w:tcW w:w="2393" w:type="dxa"/>
            <w:vMerge w:val="restart"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лауреата,6м.</w:t>
            </w:r>
          </w:p>
        </w:tc>
      </w:tr>
      <w:tr w:rsidR="0069218E" w:rsidRPr="003A645F" w:rsidTr="007A6AF5">
        <w:trPr>
          <w:trHeight w:val="417"/>
        </w:trPr>
        <w:tc>
          <w:tcPr>
            <w:tcW w:w="1101" w:type="dxa"/>
            <w:vMerge/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Евлаш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Арина – русский язык</w:t>
            </w:r>
          </w:p>
        </w:tc>
        <w:tc>
          <w:tcPr>
            <w:tcW w:w="2393" w:type="dxa"/>
            <w:vMerge/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лауреата,6м.</w:t>
            </w:r>
          </w:p>
        </w:tc>
      </w:tr>
      <w:tr w:rsidR="0069218E" w:rsidRPr="003A645F" w:rsidTr="007A6AF5">
        <w:trPr>
          <w:trHeight w:val="24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9218E" w:rsidRPr="003A645F" w:rsidRDefault="0069218E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69218E" w:rsidRPr="003A645F" w:rsidRDefault="0069218E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Анохин - физика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69218E" w:rsidRPr="003A645F" w:rsidRDefault="0069218E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лауреата,2м.</w:t>
            </w:r>
          </w:p>
        </w:tc>
      </w:tr>
      <w:tr w:rsidR="00385566" w:rsidRPr="003A645F" w:rsidTr="00422C8A">
        <w:trPr>
          <w:trHeight w:val="87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молодежные предметные чемпионаты:</w:t>
            </w:r>
          </w:p>
          <w:p w:rsidR="00385566" w:rsidRPr="003A645F" w:rsidRDefault="003855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Д.- русский язык и языкознание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участника,1м.  в городе</w:t>
            </w:r>
          </w:p>
        </w:tc>
      </w:tr>
      <w:tr w:rsidR="00385566" w:rsidRPr="003A645F" w:rsidTr="00422C8A">
        <w:trPr>
          <w:trHeight w:val="556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Д. – английский язык</w:t>
            </w:r>
          </w:p>
        </w:tc>
        <w:tc>
          <w:tcPr>
            <w:tcW w:w="2393" w:type="dxa"/>
            <w:vMerge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участника,2м.  в городе</w:t>
            </w:r>
          </w:p>
        </w:tc>
      </w:tr>
      <w:tr w:rsidR="00385566" w:rsidRPr="003A645F" w:rsidTr="005E7A91">
        <w:trPr>
          <w:trHeight w:val="563"/>
        </w:trPr>
        <w:tc>
          <w:tcPr>
            <w:tcW w:w="1101" w:type="dxa"/>
            <w:vMerge/>
          </w:tcPr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proofErr w:type="gram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язык и языкознание</w:t>
            </w:r>
          </w:p>
        </w:tc>
        <w:tc>
          <w:tcPr>
            <w:tcW w:w="2393" w:type="dxa"/>
            <w:vMerge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участника,3м.  в городе</w:t>
            </w:r>
          </w:p>
        </w:tc>
      </w:tr>
      <w:tr w:rsidR="00385566" w:rsidRPr="003A645F" w:rsidTr="0047017A">
        <w:trPr>
          <w:trHeight w:val="543"/>
        </w:trPr>
        <w:tc>
          <w:tcPr>
            <w:tcW w:w="1101" w:type="dxa"/>
            <w:vMerge/>
          </w:tcPr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Омельницкая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В. – английский язык</w:t>
            </w:r>
          </w:p>
        </w:tc>
        <w:tc>
          <w:tcPr>
            <w:tcW w:w="2393" w:type="dxa"/>
            <w:vMerge/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5B7DB5" w:rsidP="005B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лучший результат в городе</w:t>
            </w:r>
            <w:r w:rsidR="00385566"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,1м. </w:t>
            </w:r>
          </w:p>
        </w:tc>
      </w:tr>
      <w:tr w:rsidR="00385566" w:rsidRPr="003A645F" w:rsidTr="0047017A">
        <w:trPr>
          <w:trHeight w:val="55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85566" w:rsidRPr="003A645F" w:rsidRDefault="00385566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Самарченко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А. - химия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85566" w:rsidRPr="003A645F" w:rsidRDefault="003855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участника,2м.  в городе</w:t>
            </w:r>
          </w:p>
        </w:tc>
      </w:tr>
      <w:tr w:rsidR="003A645F" w:rsidRPr="003A645F" w:rsidTr="0047017A">
        <w:trPr>
          <w:trHeight w:val="551"/>
        </w:trPr>
        <w:tc>
          <w:tcPr>
            <w:tcW w:w="1101" w:type="dxa"/>
            <w:tcBorders>
              <w:bottom w:val="single" w:sz="4" w:space="0" w:color="auto"/>
            </w:tcBorders>
          </w:tcPr>
          <w:p w:rsidR="003A645F" w:rsidRDefault="003A645F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645F" w:rsidRPr="003A645F" w:rsidRDefault="003A645F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A645F" w:rsidRDefault="003A645F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B0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чтецов, посвященной 70-летию Курской битв</w:t>
            </w:r>
            <w:r w:rsidR="00BD0A66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162B0A" w:rsidRPr="00BD0A66" w:rsidRDefault="00BD0A66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66">
              <w:rPr>
                <w:rFonts w:ascii="Times New Roman" w:hAnsi="Times New Roman" w:cs="Times New Roman"/>
                <w:sz w:val="24"/>
                <w:szCs w:val="24"/>
              </w:rPr>
              <w:t>Торопцева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A645F" w:rsidRPr="003A645F" w:rsidRDefault="005B7DB5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3A645F" w:rsidRPr="003A645F" w:rsidRDefault="00BD0A66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A6AF5" w:rsidRPr="003A645F" w:rsidTr="007A6AF5">
        <w:trPr>
          <w:trHeight w:val="5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645F" w:rsidRDefault="003A645F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6AF5" w:rsidRPr="003A645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A6AF5" w:rsidRPr="003A645F" w:rsidRDefault="003A645F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по английскому языку среди учащихся </w:t>
            </w:r>
            <w:proofErr w:type="gramStart"/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Белгорода и Белгородского района </w:t>
            </w: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(ЦИО «Полиглот):</w:t>
            </w:r>
          </w:p>
          <w:p w:rsidR="007A6AF5" w:rsidRPr="003A645F" w:rsidRDefault="007A6AF5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Новичихина 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7A6AF5" w:rsidRPr="003A645F" w:rsidTr="007A6AF5">
        <w:trPr>
          <w:trHeight w:val="5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645F" w:rsidRDefault="007A6AF5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6AF5" w:rsidRPr="003A645F" w:rsidRDefault="003A645F" w:rsidP="00B6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A6AF5"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конференция:</w:t>
            </w:r>
          </w:p>
          <w:p w:rsidR="007A6AF5" w:rsidRPr="003A645F" w:rsidRDefault="007A6AF5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Новичихина А., </w:t>
            </w:r>
            <w:proofErr w:type="spellStart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3A645F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F5" w:rsidRPr="003A645F" w:rsidRDefault="007A6AF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A6AF5" w:rsidRPr="003A645F" w:rsidTr="007A6AF5">
        <w:trPr>
          <w:trHeight w:val="551"/>
        </w:trPr>
        <w:tc>
          <w:tcPr>
            <w:tcW w:w="1101" w:type="dxa"/>
            <w:tcBorders>
              <w:top w:val="single" w:sz="4" w:space="0" w:color="auto"/>
            </w:tcBorders>
          </w:tcPr>
          <w:p w:rsidR="007A6AF5" w:rsidRDefault="00E20145" w:rsidP="007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0145" w:rsidRPr="003A645F" w:rsidRDefault="00E20145" w:rsidP="007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7A6AF5" w:rsidRDefault="00E20145" w:rsidP="005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безопасного использования Интернета «Зависли дети в Интернете»  </w:t>
            </w:r>
          </w:p>
          <w:p w:rsidR="00E20145" w:rsidRPr="00E20145" w:rsidRDefault="00E20145" w:rsidP="005B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Новичихина А.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A6AF5" w:rsidRPr="003A645F" w:rsidRDefault="00E20145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7A6AF5" w:rsidRPr="003A645F" w:rsidRDefault="00E20145" w:rsidP="000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3A645F" w:rsidRPr="003A645F" w:rsidRDefault="00385566" w:rsidP="003A6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645F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3A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45F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3A645F" w:rsidRPr="003A645F">
        <w:rPr>
          <w:rFonts w:ascii="Times New Roman" w:hAnsi="Times New Roman" w:cs="Times New Roman"/>
          <w:sz w:val="24"/>
          <w:szCs w:val="24"/>
        </w:rPr>
        <w:t xml:space="preserve"> выступи</w:t>
      </w:r>
      <w:r w:rsidRPr="003A645F">
        <w:rPr>
          <w:rFonts w:ascii="Times New Roman" w:hAnsi="Times New Roman" w:cs="Times New Roman"/>
          <w:sz w:val="24"/>
          <w:szCs w:val="24"/>
        </w:rPr>
        <w:t>ла в хоре</w:t>
      </w:r>
      <w:r w:rsidR="003A645F" w:rsidRPr="003A645F">
        <w:rPr>
          <w:rFonts w:ascii="Times New Roman" w:hAnsi="Times New Roman" w:cs="Times New Roman"/>
          <w:sz w:val="24"/>
          <w:szCs w:val="24"/>
        </w:rPr>
        <w:t>:</w:t>
      </w:r>
      <w:r w:rsidRPr="003A645F">
        <w:rPr>
          <w:rFonts w:ascii="Times New Roman" w:hAnsi="Times New Roman" w:cs="Times New Roman"/>
          <w:sz w:val="24"/>
          <w:szCs w:val="24"/>
        </w:rPr>
        <w:t xml:space="preserve"> на</w:t>
      </w:r>
      <w:r w:rsidR="003A645F" w:rsidRPr="003A645F">
        <w:rPr>
          <w:rFonts w:ascii="Times New Roman" w:hAnsi="Times New Roman" w:cs="Times New Roman"/>
          <w:sz w:val="24"/>
          <w:szCs w:val="24"/>
        </w:rPr>
        <w:t xml:space="preserve"> открытии зимней Олимпиады</w:t>
      </w:r>
      <w:r w:rsidRPr="003A645F">
        <w:rPr>
          <w:rFonts w:ascii="Times New Roman" w:hAnsi="Times New Roman" w:cs="Times New Roman"/>
          <w:sz w:val="24"/>
          <w:szCs w:val="24"/>
        </w:rPr>
        <w:t xml:space="preserve"> -  2014</w:t>
      </w:r>
    </w:p>
    <w:p w:rsidR="00B62D4B" w:rsidRDefault="003A645F">
      <w:pPr>
        <w:rPr>
          <w:rFonts w:ascii="Times New Roman" w:hAnsi="Times New Roman" w:cs="Times New Roman"/>
          <w:sz w:val="24"/>
          <w:szCs w:val="24"/>
        </w:rPr>
      </w:pPr>
      <w:r w:rsidRPr="003A645F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Pr="003A64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645F">
        <w:rPr>
          <w:rFonts w:ascii="Times New Roman" w:hAnsi="Times New Roman" w:cs="Times New Roman"/>
          <w:sz w:val="24"/>
          <w:szCs w:val="24"/>
        </w:rPr>
        <w:t>очи,  в День письменности и культуры на Соборной площади г. Белгорода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645F" w:rsidRDefault="003A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Торопцева Светлана – ведущая праздников микрорайона, посвященных Масленице и Дню Победы; праздника Последнего звонка.</w:t>
      </w:r>
    </w:p>
    <w:p w:rsidR="008B2E5E" w:rsidRDefault="008B2E5E" w:rsidP="001C72CA">
      <w:pPr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с классом в течение учебного года отличались разнообразием. Проводились запланированные тематические классные часы «Ценности Олимпийского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движения», «Я – гражданин России», «Белгородский флаг», «День народного единства», разрабатывались классные проекты «Мир без нацизма», «Памятники России. Преображенский кафедральный собор и его 200-летие». На классных часах проводились уроки мужества «Защитникам Отчества посвящается</w:t>
      </w:r>
      <w:r w:rsidR="00666B6C">
        <w:rPr>
          <w:rFonts w:ascii="Times New Roman" w:hAnsi="Times New Roman" w:cs="Times New Roman"/>
          <w:sz w:val="24"/>
          <w:szCs w:val="24"/>
        </w:rPr>
        <w:t xml:space="preserve">», « Изучений биографий выдающихся граждан. Георгий Жуков», «9 мая – день Победы». Были организованы интересные встречи: с работниками прокуратуры, с почетным гражданином  </w:t>
      </w:r>
      <w:proofErr w:type="gramStart"/>
      <w:r w:rsidR="00666B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6B6C">
        <w:rPr>
          <w:rFonts w:ascii="Times New Roman" w:hAnsi="Times New Roman" w:cs="Times New Roman"/>
          <w:sz w:val="24"/>
          <w:szCs w:val="24"/>
        </w:rPr>
        <w:t xml:space="preserve">. Белгорода к 60-летию образования Белгородской области,  с преподавателями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работы. В связи с текущей политической обстановкой много времени уделялось воспитанию толерантного отношения к событиям в Украине, проводились классные часы и беседы «Дружба между народами России, Украины и Беларуси», «Крым и Россия – мы вместе». </w:t>
      </w:r>
      <w:proofErr w:type="gramStart"/>
      <w:r w:rsidR="00666B6C">
        <w:rPr>
          <w:rFonts w:ascii="Times New Roman" w:hAnsi="Times New Roman" w:cs="Times New Roman"/>
          <w:sz w:val="24"/>
          <w:szCs w:val="24"/>
        </w:rPr>
        <w:t>Самыми</w:t>
      </w:r>
      <w:proofErr w:type="gramEnd"/>
      <w:r w:rsidR="00666B6C">
        <w:rPr>
          <w:rFonts w:ascii="Times New Roman" w:hAnsi="Times New Roman" w:cs="Times New Roman"/>
          <w:sz w:val="24"/>
          <w:szCs w:val="24"/>
        </w:rPr>
        <w:t xml:space="preserve"> активными в подготовке классных часов учащиеся: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В., Шестакова А.,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Депелян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Торопцева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Луцык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666B6C"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 w:rsidR="00666B6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1C72CA" w:rsidRPr="003A645F" w:rsidRDefault="001C72CA" w:rsidP="001C72CA">
      <w:pPr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в воспитании детей мне оказывали родители. Они всегда активно участвуют в родительских собраниях (их было 4 в этом учебном году), отзываются на мои просьбы и принимают активное участие в подготовке наших классных дел. В родительский комитет входят следующие родители: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Юрина Е.В., Смолкина И.В..</w:t>
      </w:r>
    </w:p>
    <w:p w:rsidR="005A28AB" w:rsidRPr="007A61DC" w:rsidRDefault="005A28AB">
      <w:pPr>
        <w:rPr>
          <w:rFonts w:ascii="Times New Roman" w:hAnsi="Times New Roman" w:cs="Times New Roman"/>
          <w:b/>
          <w:sz w:val="24"/>
          <w:szCs w:val="24"/>
        </w:rPr>
      </w:pPr>
    </w:p>
    <w:sectPr w:rsidR="005A28AB" w:rsidRPr="007A61DC" w:rsidSect="000F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F5"/>
    <w:multiLevelType w:val="hybridMultilevel"/>
    <w:tmpl w:val="24BA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DC"/>
    <w:rsid w:val="000367D1"/>
    <w:rsid w:val="00063727"/>
    <w:rsid w:val="000F084F"/>
    <w:rsid w:val="00162B0A"/>
    <w:rsid w:val="001C72CA"/>
    <w:rsid w:val="002258F0"/>
    <w:rsid w:val="00267DF3"/>
    <w:rsid w:val="00276204"/>
    <w:rsid w:val="002A5AE2"/>
    <w:rsid w:val="00384440"/>
    <w:rsid w:val="00385566"/>
    <w:rsid w:val="003A645F"/>
    <w:rsid w:val="003D0FE9"/>
    <w:rsid w:val="00456C0C"/>
    <w:rsid w:val="0051540B"/>
    <w:rsid w:val="005539E4"/>
    <w:rsid w:val="005A28AB"/>
    <w:rsid w:val="005B575F"/>
    <w:rsid w:val="005B7DB5"/>
    <w:rsid w:val="005C2341"/>
    <w:rsid w:val="00666B6C"/>
    <w:rsid w:val="0069218E"/>
    <w:rsid w:val="006B3518"/>
    <w:rsid w:val="00710897"/>
    <w:rsid w:val="007166E4"/>
    <w:rsid w:val="007340ED"/>
    <w:rsid w:val="00791597"/>
    <w:rsid w:val="007A61DC"/>
    <w:rsid w:val="007A6AF5"/>
    <w:rsid w:val="007C58C4"/>
    <w:rsid w:val="00821D21"/>
    <w:rsid w:val="008A18B5"/>
    <w:rsid w:val="008B2E5E"/>
    <w:rsid w:val="00AB519F"/>
    <w:rsid w:val="00B0132F"/>
    <w:rsid w:val="00B15EF6"/>
    <w:rsid w:val="00B24D02"/>
    <w:rsid w:val="00B62D4B"/>
    <w:rsid w:val="00BC6513"/>
    <w:rsid w:val="00BD0A66"/>
    <w:rsid w:val="00DE6347"/>
    <w:rsid w:val="00E20145"/>
    <w:rsid w:val="00EB776C"/>
    <w:rsid w:val="00F00EE2"/>
    <w:rsid w:val="00F4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7C58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B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17</cp:revision>
  <dcterms:created xsi:type="dcterms:W3CDTF">2014-06-08T08:27:00Z</dcterms:created>
  <dcterms:modified xsi:type="dcterms:W3CDTF">2014-06-27T16:28:00Z</dcterms:modified>
</cp:coreProperties>
</file>