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44" w:rsidRPr="00BD04B4" w:rsidRDefault="005E0544" w:rsidP="00E56123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универсальных учебных действий на уроках химии</w:t>
      </w:r>
    </w:p>
    <w:p w:rsidR="005E0544" w:rsidRPr="00BD04B4" w:rsidRDefault="005E0544" w:rsidP="005012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5E0544" w:rsidRPr="00BD04B4" w:rsidRDefault="005E0544" w:rsidP="00E56123">
      <w:pPr>
        <w:spacing w:before="0" w:beforeAutospacing="0" w:after="0" w:afterAutospacing="0"/>
        <w:ind w:left="5670" w:hanging="567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0544" w:rsidRPr="00BD04B4" w:rsidRDefault="005E0544" w:rsidP="005E054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t xml:space="preserve">          В современную эпоху, эпоху глобализации происходит изменение общей п</w:t>
      </w:r>
      <w:r w:rsidRPr="00BD04B4">
        <w:rPr>
          <w:rFonts w:ascii="Times New Roman" w:hAnsi="Times New Roman"/>
          <w:sz w:val="24"/>
          <w:szCs w:val="24"/>
        </w:rPr>
        <w:t>а</w:t>
      </w:r>
      <w:r w:rsidRPr="00BD04B4">
        <w:rPr>
          <w:rFonts w:ascii="Times New Roman" w:hAnsi="Times New Roman"/>
          <w:sz w:val="24"/>
          <w:szCs w:val="24"/>
        </w:rPr>
        <w:t>радигмы образования. Целью и смыслом современного образования становится развитие ребёнка как субъекта познавательной деятельности, выполняющего задания учителя. Внимание к развитию универсальных учебных действий свидетельствует о тенденции усиления общекультурной ориентации  образования, универсализации и интеграции зн</w:t>
      </w:r>
      <w:r w:rsidRPr="00BD04B4">
        <w:rPr>
          <w:rFonts w:ascii="Times New Roman" w:hAnsi="Times New Roman"/>
          <w:sz w:val="24"/>
          <w:szCs w:val="24"/>
        </w:rPr>
        <w:t>а</w:t>
      </w:r>
      <w:r w:rsidRPr="00BD04B4">
        <w:rPr>
          <w:rFonts w:ascii="Times New Roman" w:hAnsi="Times New Roman"/>
          <w:sz w:val="24"/>
          <w:szCs w:val="24"/>
        </w:rPr>
        <w:t>ний. Для решения задач, поставленных ФГОС, необходимо понимать, какие именно кач</w:t>
      </w:r>
      <w:r w:rsidRPr="00BD04B4">
        <w:rPr>
          <w:rFonts w:ascii="Times New Roman" w:hAnsi="Times New Roman"/>
          <w:sz w:val="24"/>
          <w:szCs w:val="24"/>
        </w:rPr>
        <w:t>е</w:t>
      </w:r>
      <w:r w:rsidRPr="00BD04B4">
        <w:rPr>
          <w:rFonts w:ascii="Times New Roman" w:hAnsi="Times New Roman"/>
          <w:sz w:val="24"/>
          <w:szCs w:val="24"/>
        </w:rPr>
        <w:t>ства следует развивать, воспитывая ученика как субъект познания, учитывая  универсал</w:t>
      </w:r>
      <w:r w:rsidRPr="00BD04B4">
        <w:rPr>
          <w:rFonts w:ascii="Times New Roman" w:hAnsi="Times New Roman"/>
          <w:sz w:val="24"/>
          <w:szCs w:val="24"/>
        </w:rPr>
        <w:t>ь</w:t>
      </w:r>
      <w:r w:rsidRPr="00BD04B4">
        <w:rPr>
          <w:rFonts w:ascii="Times New Roman" w:hAnsi="Times New Roman"/>
          <w:sz w:val="24"/>
          <w:szCs w:val="24"/>
        </w:rPr>
        <w:t>ность учебных действий, чтобы ученик мог применять одни и те же умения при изучении разных дисциплин.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       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</w:t>
      </w:r>
      <w:r w:rsidRPr="00BD04B4">
        <w:rPr>
          <w:rFonts w:ascii="Times New Roman" w:eastAsia="Calibri" w:hAnsi="Times New Roman" w:cs="Times New Roman"/>
          <w:sz w:val="24"/>
          <w:szCs w:val="24"/>
        </w:rPr>
        <w:t>з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</w:t>
      </w:r>
      <w:r w:rsidRPr="00BD04B4">
        <w:rPr>
          <w:rFonts w:ascii="Times New Roman" w:eastAsia="Calibri" w:hAnsi="Times New Roman" w:cs="Times New Roman"/>
          <w:sz w:val="24"/>
          <w:szCs w:val="24"/>
        </w:rPr>
        <w:t>ю</w:t>
      </w:r>
      <w:r w:rsidRPr="00BD04B4">
        <w:rPr>
          <w:rFonts w:ascii="Times New Roman" w:eastAsia="Calibri" w:hAnsi="Times New Roman" w:cs="Times New Roman"/>
          <w:sz w:val="24"/>
          <w:szCs w:val="24"/>
        </w:rPr>
        <w:t>щих его способность к самостоятельному усвоению новых знаний и умений, включая 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р</w:t>
      </w:r>
      <w:r w:rsidRPr="00BD04B4">
        <w:rPr>
          <w:rFonts w:ascii="Times New Roman" w:eastAsia="Calibri" w:hAnsi="Times New Roman" w:cs="Times New Roman"/>
          <w:sz w:val="24"/>
          <w:szCs w:val="24"/>
        </w:rPr>
        <w:t>ганизацию этого процесса.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       «Умение учиться»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4B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Функции универсальных учебных действий: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sz w:val="24"/>
          <w:szCs w:val="24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sz w:val="24"/>
          <w:szCs w:val="24"/>
        </w:rPr>
        <w:t>- создание условий для гармоничного развития личности и её самореализации на основе готовности к непрерывному образованию;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sz w:val="24"/>
          <w:szCs w:val="24"/>
        </w:rPr>
        <w:t>- обеспечение успешного усвоения знаний, формирования умений, навыков и компетен</w:t>
      </w:r>
      <w:r w:rsidRPr="00BD04B4">
        <w:rPr>
          <w:rFonts w:ascii="Times New Roman" w:eastAsia="Calibri" w:hAnsi="Times New Roman" w:cs="Times New Roman"/>
          <w:sz w:val="24"/>
          <w:szCs w:val="24"/>
        </w:rPr>
        <w:t>т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ностей в любой предметной области.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     Универсальный характер учебных действий проявляется в том, что они носят на</w:t>
      </w:r>
      <w:r w:rsidRPr="00BD04B4">
        <w:rPr>
          <w:rFonts w:ascii="Times New Roman" w:eastAsia="Calibri" w:hAnsi="Times New Roman" w:cs="Times New Roman"/>
          <w:sz w:val="24"/>
          <w:szCs w:val="24"/>
        </w:rPr>
        <w:t>д</w:t>
      </w:r>
      <w:r w:rsidRPr="00BD04B4">
        <w:rPr>
          <w:rFonts w:ascii="Times New Roman" w:eastAsia="Calibri" w:hAnsi="Times New Roman" w:cs="Times New Roman"/>
          <w:sz w:val="24"/>
          <w:szCs w:val="24"/>
        </w:rPr>
        <w:t>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м</w:t>
      </w:r>
      <w:r w:rsidRPr="00BD04B4">
        <w:rPr>
          <w:rFonts w:ascii="Times New Roman" w:eastAsia="Calibri" w:hAnsi="Times New Roman" w:cs="Times New Roman"/>
          <w:sz w:val="24"/>
          <w:szCs w:val="24"/>
        </w:rPr>
        <w:t>ственность всех ступеней образовательного процесса; лежат в основе организации и рег</w:t>
      </w:r>
      <w:r w:rsidRPr="00BD04B4">
        <w:rPr>
          <w:rFonts w:ascii="Times New Roman" w:eastAsia="Calibri" w:hAnsi="Times New Roman" w:cs="Times New Roman"/>
          <w:sz w:val="24"/>
          <w:szCs w:val="24"/>
        </w:rPr>
        <w:t>у</w:t>
      </w:r>
      <w:r w:rsidRPr="00BD04B4">
        <w:rPr>
          <w:rFonts w:ascii="Times New Roman" w:eastAsia="Calibri" w:hAnsi="Times New Roman" w:cs="Times New Roman"/>
          <w:sz w:val="24"/>
          <w:szCs w:val="24"/>
        </w:rPr>
        <w:t>ляции любой деятельности учащегося независимо от её специально-предметного соде</w:t>
      </w:r>
      <w:r w:rsidRPr="00BD04B4">
        <w:rPr>
          <w:rFonts w:ascii="Times New Roman" w:eastAsia="Calibri" w:hAnsi="Times New Roman" w:cs="Times New Roman"/>
          <w:sz w:val="24"/>
          <w:szCs w:val="24"/>
        </w:rPr>
        <w:t>р</w:t>
      </w:r>
      <w:r w:rsidRPr="00BD04B4">
        <w:rPr>
          <w:rFonts w:ascii="Times New Roman" w:eastAsia="Calibri" w:hAnsi="Times New Roman" w:cs="Times New Roman"/>
          <w:sz w:val="24"/>
          <w:szCs w:val="24"/>
        </w:rPr>
        <w:t>жания. Универсальные учебные действия обеспечивают этапы усвоения учебного соде</w:t>
      </w:r>
      <w:r w:rsidRPr="00BD04B4">
        <w:rPr>
          <w:rFonts w:ascii="Times New Roman" w:eastAsia="Calibri" w:hAnsi="Times New Roman" w:cs="Times New Roman"/>
          <w:sz w:val="24"/>
          <w:szCs w:val="24"/>
        </w:rPr>
        <w:t>р</w:t>
      </w:r>
      <w:r w:rsidRPr="00BD04B4">
        <w:rPr>
          <w:rFonts w:ascii="Times New Roman" w:eastAsia="Calibri" w:hAnsi="Times New Roman" w:cs="Times New Roman"/>
          <w:sz w:val="24"/>
          <w:szCs w:val="24"/>
        </w:rPr>
        <w:t>жания и формирования психологических способностей обучающегося.</w:t>
      </w:r>
    </w:p>
    <w:p w:rsidR="005E0544" w:rsidRPr="00BD04B4" w:rsidRDefault="005E0544" w:rsidP="005E0544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sz w:val="24"/>
          <w:szCs w:val="24"/>
        </w:rPr>
        <w:t xml:space="preserve">Универсальные учебные действия группируются в четыре основных блока: </w:t>
      </w:r>
    </w:p>
    <w:p w:rsidR="005E0544" w:rsidRPr="00BD04B4" w:rsidRDefault="005E0544" w:rsidP="005E0544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i/>
          <w:sz w:val="24"/>
          <w:szCs w:val="24"/>
        </w:rPr>
        <w:t>личностные</w:t>
      </w:r>
      <w:r w:rsidRPr="00BD04B4">
        <w:rPr>
          <w:rFonts w:ascii="Times New Roman" w:hAnsi="Times New Roman"/>
          <w:sz w:val="24"/>
          <w:szCs w:val="24"/>
        </w:rPr>
        <w:t xml:space="preserve"> – самоопределение, действия смыслообразования и нравственно-этического оценивания, ориентации в социальных ролях и межличностных отношениях;</w:t>
      </w:r>
    </w:p>
    <w:p w:rsidR="005E0544" w:rsidRPr="00BD04B4" w:rsidRDefault="005E0544" w:rsidP="005E0544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i/>
          <w:sz w:val="24"/>
          <w:szCs w:val="24"/>
        </w:rPr>
        <w:t>регулятивные</w:t>
      </w:r>
      <w:r w:rsidRPr="00BD04B4">
        <w:rPr>
          <w:rFonts w:ascii="Times New Roman" w:hAnsi="Times New Roman"/>
          <w:sz w:val="24"/>
          <w:szCs w:val="24"/>
        </w:rPr>
        <w:t xml:space="preserve"> – целеполагание, планирование и прогнозирование, контроль и ко</w:t>
      </w:r>
      <w:r w:rsidRPr="00BD04B4">
        <w:rPr>
          <w:rFonts w:ascii="Times New Roman" w:hAnsi="Times New Roman"/>
          <w:sz w:val="24"/>
          <w:szCs w:val="24"/>
        </w:rPr>
        <w:t>р</w:t>
      </w:r>
      <w:r w:rsidRPr="00BD04B4">
        <w:rPr>
          <w:rFonts w:ascii="Times New Roman" w:hAnsi="Times New Roman"/>
          <w:sz w:val="24"/>
          <w:szCs w:val="24"/>
        </w:rPr>
        <w:t xml:space="preserve">рекция, оценка, волевая саморегуляция; </w:t>
      </w:r>
    </w:p>
    <w:p w:rsidR="005E0544" w:rsidRPr="00BD04B4" w:rsidRDefault="005E0544" w:rsidP="005E0544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4B4">
        <w:rPr>
          <w:rFonts w:ascii="Times New Roman" w:hAnsi="Times New Roman"/>
          <w:i/>
          <w:sz w:val="24"/>
          <w:szCs w:val="24"/>
        </w:rPr>
        <w:t>познавательные</w:t>
      </w:r>
      <w:r w:rsidRPr="00BD04B4">
        <w:rPr>
          <w:rFonts w:ascii="Times New Roman" w:hAnsi="Times New Roman"/>
          <w:sz w:val="24"/>
          <w:szCs w:val="24"/>
        </w:rPr>
        <w:t xml:space="preserve"> – общеучебные логические действия и операции, постановка и р</w:t>
      </w:r>
      <w:r w:rsidRPr="00BD04B4">
        <w:rPr>
          <w:rFonts w:ascii="Times New Roman" w:hAnsi="Times New Roman"/>
          <w:sz w:val="24"/>
          <w:szCs w:val="24"/>
        </w:rPr>
        <w:t>е</w:t>
      </w:r>
      <w:r w:rsidRPr="00BD04B4">
        <w:rPr>
          <w:rFonts w:ascii="Times New Roman" w:hAnsi="Times New Roman"/>
          <w:sz w:val="24"/>
          <w:szCs w:val="24"/>
        </w:rPr>
        <w:t>шение проблем;</w:t>
      </w:r>
    </w:p>
    <w:p w:rsidR="005E0544" w:rsidRDefault="005E0544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      коммуникативные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– сотрудничество и кооперация, учёт чужой позиции, адекватная передача информации, контекстная речь и постановка вопросов.</w:t>
      </w:r>
    </w:p>
    <w:p w:rsidR="00501263" w:rsidRPr="00BD04B4" w:rsidRDefault="00501263" w:rsidP="005E054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544" w:rsidRPr="00BD04B4" w:rsidRDefault="005E0544" w:rsidP="005E054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04B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УУД,  форми</w:t>
      </w:r>
      <w:r w:rsidRPr="00BD04B4">
        <w:rPr>
          <w:rFonts w:ascii="Times New Roman" w:hAnsi="Times New Roman"/>
          <w:b/>
          <w:i/>
          <w:sz w:val="24"/>
          <w:szCs w:val="24"/>
        </w:rPr>
        <w:t>руемые  предметной линией химия</w:t>
      </w:r>
    </w:p>
    <w:p w:rsidR="005E0544" w:rsidRPr="00BD04B4" w:rsidRDefault="005E0544" w:rsidP="005E054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Личностные универсальные учебные действия</w:t>
      </w:r>
      <w:r w:rsidRPr="00BD0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BD04B4">
        <w:rPr>
          <w:rFonts w:ascii="Calibri" w:eastAsia="Calibri" w:hAnsi="Calibri" w:cs="Times New Roman"/>
          <w:b/>
          <w:sz w:val="24"/>
          <w:szCs w:val="24"/>
        </w:rPr>
        <w:t>: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определение мотивац</w:t>
      </w:r>
      <w:r w:rsidRPr="00BD04B4">
        <w:rPr>
          <w:rFonts w:ascii="Times New Roman" w:hAnsi="Times New Roman"/>
          <w:sz w:val="24"/>
          <w:szCs w:val="24"/>
        </w:rPr>
        <w:t>ии изучения уче</w:t>
      </w:r>
      <w:r w:rsidRPr="00BD04B4">
        <w:rPr>
          <w:rFonts w:ascii="Times New Roman" w:hAnsi="Times New Roman"/>
          <w:sz w:val="24"/>
          <w:szCs w:val="24"/>
        </w:rPr>
        <w:t>б</w:t>
      </w:r>
      <w:r w:rsidRPr="00BD04B4">
        <w:rPr>
          <w:rFonts w:ascii="Times New Roman" w:hAnsi="Times New Roman"/>
          <w:sz w:val="24"/>
          <w:szCs w:val="24"/>
        </w:rPr>
        <w:t xml:space="preserve">ного материала; </w:t>
      </w:r>
      <w:r w:rsidRPr="00BD04B4">
        <w:rPr>
          <w:rFonts w:ascii="Times New Roman" w:eastAsia="Calibri" w:hAnsi="Times New Roman" w:cs="Times New Roman"/>
          <w:sz w:val="24"/>
          <w:szCs w:val="24"/>
        </w:rPr>
        <w:t>оценивание усваиваемого учебного материала, исходя из социальных и личностных ц</w:t>
      </w:r>
      <w:r w:rsidRPr="00BD04B4">
        <w:rPr>
          <w:rFonts w:ascii="Times New Roman" w:hAnsi="Times New Roman"/>
          <w:sz w:val="24"/>
          <w:szCs w:val="24"/>
        </w:rPr>
        <w:t>енностей;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повышение своего образовательного уровня  и уровня готовности к изучению основных исторических событий, связанных с историей разви</w:t>
      </w:r>
      <w:r w:rsidRPr="00BD04B4">
        <w:rPr>
          <w:rFonts w:ascii="Times New Roman" w:hAnsi="Times New Roman"/>
          <w:sz w:val="24"/>
          <w:szCs w:val="24"/>
        </w:rPr>
        <w:t>тия химии и общества;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, знание основных принципов и правил отношения к природе,  </w:t>
      </w: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чувство гордости за свою страну;</w:t>
      </w: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знание правил пов</w:t>
      </w:r>
      <w:r w:rsidRPr="00BD04B4">
        <w:rPr>
          <w:rFonts w:ascii="Times New Roman" w:hAnsi="Times New Roman"/>
          <w:sz w:val="24"/>
          <w:szCs w:val="24"/>
        </w:rPr>
        <w:t>едения в чрезвычайных ситуациях</w:t>
      </w:r>
      <w:r w:rsidRPr="00BD04B4">
        <w:rPr>
          <w:rFonts w:ascii="Times New Roman" w:eastAsia="Calibri" w:hAnsi="Times New Roman" w:cs="Times New Roman"/>
          <w:sz w:val="24"/>
          <w:szCs w:val="24"/>
        </w:rPr>
        <w:t>; готовность и сп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собность к выполнению прав и обязанностей ученика, любовь к природе, освоение общ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культурного наследия России и общемирового культурного наследия, овладение принц</w:t>
      </w:r>
      <w:r w:rsidRPr="00BD04B4">
        <w:rPr>
          <w:rFonts w:ascii="Times New Roman" w:eastAsia="Calibri" w:hAnsi="Times New Roman" w:cs="Times New Roman"/>
          <w:sz w:val="24"/>
          <w:szCs w:val="24"/>
        </w:rPr>
        <w:t>и</w:t>
      </w:r>
      <w:r w:rsidRPr="00BD04B4">
        <w:rPr>
          <w:rFonts w:ascii="Times New Roman" w:eastAsia="Calibri" w:hAnsi="Times New Roman" w:cs="Times New Roman"/>
          <w:sz w:val="24"/>
          <w:szCs w:val="24"/>
        </w:rPr>
        <w:t>пами здорового образа жизни и здоровьесберегающих технологий, признание высокой ценности жизни во всех ее проявлениях, оценивание социальной значимости профессий, связанных с химией; владение правилами безопасного обращения с химическими вещес</w:t>
      </w:r>
      <w:r w:rsidRPr="00BD04B4">
        <w:rPr>
          <w:rFonts w:ascii="Times New Roman" w:eastAsia="Calibri" w:hAnsi="Times New Roman" w:cs="Times New Roman"/>
          <w:sz w:val="24"/>
          <w:szCs w:val="24"/>
        </w:rPr>
        <w:t>т</w:t>
      </w:r>
      <w:r w:rsidRPr="00BD04B4">
        <w:rPr>
          <w:rFonts w:ascii="Times New Roman" w:eastAsia="Calibri" w:hAnsi="Times New Roman" w:cs="Times New Roman"/>
          <w:sz w:val="24"/>
          <w:szCs w:val="24"/>
        </w:rPr>
        <w:t>вами и оборудованием, проявление экологической культуры.</w:t>
      </w:r>
    </w:p>
    <w:p w:rsidR="005E0544" w:rsidRPr="00BD04B4" w:rsidRDefault="005E0544" w:rsidP="00BD04B4">
      <w:pPr>
        <w:spacing w:before="0" w:beforeAutospacing="0" w:after="0" w:afterAutospacing="0"/>
        <w:ind w:firstLine="45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Познавательные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универсальные учебные действия</w:t>
      </w:r>
      <w:r w:rsidRPr="00BD04B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BD04B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D04B4">
        <w:rPr>
          <w:rFonts w:ascii="Calibri" w:eastAsia="Calibri" w:hAnsi="Calibri" w:cs="Times New Roman"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поиск и выделение информации; применение методов информационного поиска, в  том числе с помощью компьютерных средств; выбор наиболее эффективных способов решения задачи в зависимости от ко</w:t>
      </w:r>
      <w:r w:rsidRPr="00BD04B4">
        <w:rPr>
          <w:rFonts w:ascii="Times New Roman" w:eastAsia="Calibri" w:hAnsi="Times New Roman" w:cs="Times New Roman"/>
          <w:sz w:val="24"/>
          <w:szCs w:val="24"/>
        </w:rPr>
        <w:t>н</w:t>
      </w:r>
      <w:r w:rsidRPr="00BD04B4">
        <w:rPr>
          <w:rFonts w:ascii="Times New Roman" w:eastAsia="Calibri" w:hAnsi="Times New Roman" w:cs="Times New Roman"/>
          <w:sz w:val="24"/>
          <w:szCs w:val="24"/>
        </w:rPr>
        <w:t>кретных условий, выделение и формулирование познавательной цели, умение заменять термины определениями, использование знакового моделирования, выдвижение и обо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с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нование гипотезы, выбор способа ее проверки, анализ объекта с выделением существе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н</w:t>
      </w:r>
      <w:r w:rsidRPr="00BD04B4">
        <w:rPr>
          <w:rFonts w:ascii="Times New Roman" w:eastAsia="Calibri" w:hAnsi="Times New Roman" w:cs="Times New Roman"/>
          <w:sz w:val="24"/>
          <w:szCs w:val="24"/>
        </w:rPr>
        <w:t>ных и несущественных признаков, построение логической цепи рассуждения, установл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ние причинно- следственных связей, самостоятельное создание алгоритма деятельности при решении проблем творческого и поискового характера, определение основной и вт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ростепенной информации</w:t>
      </w:r>
      <w:r w:rsidR="00BD04B4" w:rsidRPr="00BD04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04B4">
        <w:rPr>
          <w:rFonts w:ascii="Times New Roman" w:eastAsia="Calibri" w:hAnsi="Times New Roman" w:cs="Times New Roman"/>
          <w:sz w:val="24"/>
          <w:szCs w:val="24"/>
        </w:rPr>
        <w:t>выделение количественных характеристик объекта, выполн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ние операций со знаками и символами, выделение и формулирование проблемы,</w:t>
      </w: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умение выводить следствия из имеющихся в условии задачи данных,  анализ условий и требов</w:t>
      </w:r>
      <w:r w:rsidRPr="00BD04B4">
        <w:rPr>
          <w:rFonts w:ascii="Times New Roman" w:eastAsia="Calibri" w:hAnsi="Times New Roman" w:cs="Times New Roman"/>
          <w:sz w:val="24"/>
          <w:szCs w:val="24"/>
        </w:rPr>
        <w:t>а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ний задачи, выбор, сопоставление и обоснование способа решения задачи,</w:t>
      </w: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определение изучаемых понятий; умения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вещества по составу, строению и свойствам, установление  причинно-следственных связей между данными характеристиками вещес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ва; описывание 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твёрдых, жидких, газообразных веществ, выделение  их сущес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признаков; раскрытие смысла основных химических понятий», используя знак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систему химии; изображение  состава простейших веществ с помощью химических формул и сущности химических реакций с помощью химических уравнений, умение д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 сравнительную характеристику химических элементов и их важнейших соединений</w:t>
      </w:r>
      <w:r w:rsidRPr="00BD04B4">
        <w:rPr>
          <w:rFonts w:ascii="Times New Roman" w:eastAsia="Calibri" w:hAnsi="Times New Roman" w:cs="Times New Roman"/>
          <w:sz w:val="24"/>
          <w:szCs w:val="24"/>
        </w:rPr>
        <w:t>, осуществление индуктивного и дедуктивного обобщения, проведение наблюдений и оп</w:t>
      </w:r>
      <w:r w:rsidRPr="00BD04B4">
        <w:rPr>
          <w:rFonts w:ascii="Times New Roman" w:eastAsia="Calibri" w:hAnsi="Times New Roman" w:cs="Times New Roman"/>
          <w:sz w:val="24"/>
          <w:szCs w:val="24"/>
        </w:rPr>
        <w:t>и</w:t>
      </w:r>
      <w:r w:rsidRPr="00BD04B4">
        <w:rPr>
          <w:rFonts w:ascii="Times New Roman" w:eastAsia="Calibri" w:hAnsi="Times New Roman" w:cs="Times New Roman"/>
          <w:sz w:val="24"/>
          <w:szCs w:val="24"/>
        </w:rPr>
        <w:t>сание признаков и условий течения химических реакций, выполнение химического эксп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>римента, выводы на основе анализа наблюдений за экспериментом, решение задач, пол</w:t>
      </w:r>
      <w:r w:rsidRPr="00BD04B4">
        <w:rPr>
          <w:rFonts w:ascii="Times New Roman" w:eastAsia="Calibri" w:hAnsi="Times New Roman" w:cs="Times New Roman"/>
          <w:sz w:val="24"/>
          <w:szCs w:val="24"/>
        </w:rPr>
        <w:t>у</w:t>
      </w:r>
      <w:r w:rsidRPr="00BD04B4">
        <w:rPr>
          <w:rFonts w:ascii="Times New Roman" w:eastAsia="Calibri" w:hAnsi="Times New Roman" w:cs="Times New Roman"/>
          <w:sz w:val="24"/>
          <w:szCs w:val="24"/>
        </w:rPr>
        <w:t>чение химической информации из различных источников; выполнение расчетов по хим</w:t>
      </w:r>
      <w:r w:rsidRPr="00BD04B4">
        <w:rPr>
          <w:rFonts w:ascii="Times New Roman" w:eastAsia="Calibri" w:hAnsi="Times New Roman" w:cs="Times New Roman"/>
          <w:sz w:val="24"/>
          <w:szCs w:val="24"/>
        </w:rPr>
        <w:t>и</w:t>
      </w:r>
      <w:r w:rsidRPr="00BD04B4">
        <w:rPr>
          <w:rFonts w:ascii="Times New Roman" w:eastAsia="Calibri" w:hAnsi="Times New Roman" w:cs="Times New Roman"/>
          <w:sz w:val="24"/>
          <w:szCs w:val="24"/>
        </w:rPr>
        <w:t>ческим уравнениям, использование знакового моделирования, составление характерист</w:t>
      </w:r>
      <w:r w:rsidRPr="00BD04B4">
        <w:rPr>
          <w:rFonts w:ascii="Times New Roman" w:eastAsia="Calibri" w:hAnsi="Times New Roman" w:cs="Times New Roman"/>
          <w:sz w:val="24"/>
          <w:szCs w:val="24"/>
        </w:rPr>
        <w:t>и</w:t>
      </w:r>
      <w:r w:rsidRPr="00BD04B4">
        <w:rPr>
          <w:rFonts w:ascii="Times New Roman" w:eastAsia="Calibri" w:hAnsi="Times New Roman" w:cs="Times New Roman"/>
          <w:sz w:val="24"/>
          <w:szCs w:val="24"/>
        </w:rPr>
        <w:t>ки свойств и строения изучаемых органических веществ, проведение опытов, подтве</w:t>
      </w:r>
      <w:r w:rsidRPr="00BD04B4">
        <w:rPr>
          <w:rFonts w:ascii="Times New Roman" w:eastAsia="Calibri" w:hAnsi="Times New Roman" w:cs="Times New Roman"/>
          <w:sz w:val="24"/>
          <w:szCs w:val="24"/>
        </w:rPr>
        <w:t>р</w:t>
      </w:r>
      <w:r w:rsidRPr="00BD04B4">
        <w:rPr>
          <w:rFonts w:ascii="Times New Roman" w:eastAsia="Calibri" w:hAnsi="Times New Roman" w:cs="Times New Roman"/>
          <w:sz w:val="24"/>
          <w:szCs w:val="24"/>
        </w:rPr>
        <w:t>ждающих химические свойства органических соединений, с соблюдением правил техники безопасности;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проектно-исследовательской деятельности; наблюдение и эк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перимент под руководством учителя; создание и  преобразование  модели и схемы для решения задач; выбор наиболее эффективных способов решения задач в зависимости от конкретных условий; умения давать определение понятиям; устанавливание  причинно-следственных связей;  обобщение понятий, осуществление  сравнений, сериации и кла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сификации, самостоятельный  выбор  основания и критерий для указанных логических операций;  логических рассуждений, включающих установление причинно-следственных связей, объяснение явлений, процессов, связей и отношений, выявляемых в ходе исслед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вания; владение  основами ознакомительного, изучающего, усваивающего и поискового чтения; структурирование текстов,</w:t>
      </w: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ставить проблему, аргументировать её актуальность;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самостоятельно пров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дить исследование на основе применения методов наблюдения и эксперимента;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выдвигать гипотезы о связях и закономерностях событий, процессов, объектов;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организовывать исследование с целью проверки гипотез 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аргументации, использовать приобр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тённые ключевые компетентности при выполнении исследовательских проектов по из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чению свойств, способов получения и распознавания веществ; умение объективно оцен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 информацию о веществах и химических процессах, критически относиться к псевд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научной информации, недобросовестной рекламе, касающейся использования различных веществ,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ники, описывать физические и химические процессы, являющиеся частью круговорота веществ в природе;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рганизовывать, проводить ученические проекты по исследованию свойств веществ, имеющих важное практическое значение.</w:t>
      </w:r>
    </w:p>
    <w:p w:rsidR="005E0544" w:rsidRPr="00BD04B4" w:rsidRDefault="005E0544" w:rsidP="00BD04B4">
      <w:pPr>
        <w:ind w:right="-1"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Calibri" w:hAnsi="Times New Roman" w:cs="Times New Roman"/>
          <w:i/>
          <w:sz w:val="24"/>
          <w:szCs w:val="24"/>
        </w:rPr>
        <w:t>Регулятивные</w:t>
      </w:r>
      <w:r w:rsidRPr="00BD04B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универсальные учебные действия:</w:t>
      </w:r>
      <w:r w:rsidRPr="00BD04B4">
        <w:rPr>
          <w:rFonts w:ascii="Calibri" w:eastAsia="Calibri" w:hAnsi="Calibri" w:cs="Times New Roman"/>
          <w:sz w:val="24"/>
          <w:szCs w:val="24"/>
        </w:rPr>
        <w:t xml:space="preserve">: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целеполагание, включая постано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новых целей, преобразование практической задачи в познавательную</w:t>
      </w:r>
      <w:r w:rsidRPr="00BD04B4">
        <w:rPr>
          <w:rFonts w:ascii="Calibri" w:eastAsia="Calibri" w:hAnsi="Calibri" w:cs="Times New Roman"/>
          <w:sz w:val="24"/>
          <w:szCs w:val="24"/>
        </w:rPr>
        <w:t>,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 анализ условий достижения цели на основе учёта выделенных учителем ориентиров де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в новом учебном материале; планирование пути достижения целей; устанавливание  целевых приоритетов; 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выделение  альтернативных способов достижения цели и выбор  наиболее эффективного  способа;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самостоятельно контролировать своё время и управлять им; умение принимать решения в проблемной ситуации на основе переговоров; </w:t>
      </w:r>
      <w:r w:rsidRPr="00BD04B4">
        <w:rPr>
          <w:rFonts w:ascii="Times New Roman" w:eastAsia="Calibri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усвоено, и т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го, что еще неизвестно, составление плана и последовательности действий,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рах самостоятельной деятельности; основам саморегуляции эмоциональных состо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ний;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ния целей; </w:t>
      </w:r>
      <w:r w:rsidRPr="00BD04B4">
        <w:rPr>
          <w:rFonts w:ascii="Times New Roman" w:eastAsia="Calibri" w:hAnsi="Times New Roman" w:cs="Times New Roman"/>
          <w:sz w:val="24"/>
          <w:szCs w:val="24"/>
        </w:rPr>
        <w:t>организация рабочего места при выполнении химического эксперимента, сп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собность к мобилизации сил и энергии;</w:t>
      </w:r>
      <w:r w:rsidRPr="00BD04B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понимание и сохранение познавательной цели</w:t>
      </w:r>
      <w:r w:rsidR="00BD04B4" w:rsidRPr="00BD04B4">
        <w:rPr>
          <w:rFonts w:ascii="Times New Roman" w:eastAsia="Calibri" w:hAnsi="Times New Roman" w:cs="Times New Roman"/>
          <w:sz w:val="24"/>
          <w:szCs w:val="24"/>
        </w:rPr>
        <w:t>,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 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</w:t>
      </w:r>
      <w:r w:rsidR="00BD04B4" w:rsidRPr="00BD04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04B4" w:rsidRPr="00BD04B4" w:rsidRDefault="005E0544" w:rsidP="00BD04B4">
      <w:pPr>
        <w:spacing w:before="0" w:beforeAutospacing="0" w:after="0" w:afterAutospacing="0"/>
        <w:ind w:right="-1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4B4">
        <w:rPr>
          <w:rFonts w:ascii="Times New Roman" w:eastAsia="Calibri" w:hAnsi="Times New Roman" w:cs="Times New Roman"/>
          <w:i/>
          <w:sz w:val="24"/>
          <w:szCs w:val="24"/>
        </w:rPr>
        <w:t xml:space="preserve">Коммуникативные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универсальные учебные действия</w:t>
      </w:r>
      <w:r w:rsidRPr="00BD04B4">
        <w:rPr>
          <w:rFonts w:ascii="Times New Roman" w:eastAsia="Calibri" w:hAnsi="Times New Roman" w:cs="Times New Roman"/>
          <w:sz w:val="24"/>
          <w:szCs w:val="24"/>
        </w:rPr>
        <w:t>:</w:t>
      </w:r>
      <w:r w:rsidRPr="00BD04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4B4">
        <w:rPr>
          <w:rFonts w:ascii="Times New Roman" w:eastAsia="Calibri" w:hAnsi="Times New Roman" w:cs="Times New Roman"/>
          <w:sz w:val="24"/>
          <w:szCs w:val="24"/>
        </w:rPr>
        <w:t>полное и точное выражение своих мыслей в соответствии с задачами и условиями коммуникации; адекватное испол</w:t>
      </w:r>
      <w:r w:rsidRPr="00BD04B4">
        <w:rPr>
          <w:rFonts w:ascii="Times New Roman" w:eastAsia="Calibri" w:hAnsi="Times New Roman" w:cs="Times New Roman"/>
          <w:sz w:val="24"/>
          <w:szCs w:val="24"/>
        </w:rPr>
        <w:t>ь</w:t>
      </w:r>
      <w:r w:rsidRPr="00BD04B4">
        <w:rPr>
          <w:rFonts w:ascii="Times New Roman" w:eastAsia="Calibri" w:hAnsi="Times New Roman" w:cs="Times New Roman"/>
          <w:sz w:val="24"/>
          <w:szCs w:val="24"/>
        </w:rPr>
        <w:t>зование речевых средств для дискуссии и аргументации своей позиции, умение предста</w:t>
      </w:r>
      <w:r w:rsidRPr="00BD04B4">
        <w:rPr>
          <w:rFonts w:ascii="Times New Roman" w:eastAsia="Calibri" w:hAnsi="Times New Roman" w:cs="Times New Roman"/>
          <w:sz w:val="24"/>
          <w:szCs w:val="24"/>
        </w:rPr>
        <w:t>в</w:t>
      </w:r>
      <w:r w:rsidRPr="00BD04B4">
        <w:rPr>
          <w:rFonts w:ascii="Times New Roman" w:eastAsia="Calibri" w:hAnsi="Times New Roman" w:cs="Times New Roman"/>
          <w:sz w:val="24"/>
          <w:szCs w:val="24"/>
        </w:rPr>
        <w:t>лять конкретное содержание с сообщением его в письменной и устной форме, определ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ние  способов взаимодействия, сотрудничество в поиске и сборе информации,  оформл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ние своих мыслей в устной и письменной форме с учетом своих учебных и жизненных р</w:t>
      </w:r>
      <w:r w:rsidRPr="00BD04B4">
        <w:rPr>
          <w:rFonts w:ascii="Times New Roman" w:eastAsia="Calibri" w:hAnsi="Times New Roman" w:cs="Times New Roman"/>
          <w:sz w:val="24"/>
          <w:szCs w:val="24"/>
        </w:rPr>
        <w:t>е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чевых ситуаций,  проявление готовности к сотрудничеству, ведение диалога на основе взаимного уважения и равноправных отношений; определение  способов взаимодействия, </w:t>
      </w:r>
      <w:r w:rsidRPr="00BD04B4">
        <w:rPr>
          <w:rFonts w:ascii="Times New Roman" w:eastAsia="Calibri" w:hAnsi="Times New Roman" w:cs="Times New Roman"/>
          <w:sz w:val="24"/>
          <w:szCs w:val="24"/>
        </w:rPr>
        <w:lastRenderedPageBreak/>
        <w:t>сотрудничество в поиске и сборе информации, участие в диалоге, планирование общих способов работы, проявление уважительного отношения к партнерам, внимание к личн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сти другого, адекватное межличностное восприятие, готовность оказывать помощь и эм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циональную поддержку партнерам; описание содержания выполняемых действий с целью ориентировки предметно- практической деятельности, владение монологической и диал</w:t>
      </w:r>
      <w:r w:rsidRPr="00BD04B4">
        <w:rPr>
          <w:rFonts w:ascii="Times New Roman" w:eastAsia="Calibri" w:hAnsi="Times New Roman" w:cs="Times New Roman"/>
          <w:sz w:val="24"/>
          <w:szCs w:val="24"/>
        </w:rPr>
        <w:t>о</w:t>
      </w:r>
      <w:r w:rsidRPr="00BD04B4">
        <w:rPr>
          <w:rFonts w:ascii="Times New Roman" w:eastAsia="Calibri" w:hAnsi="Times New Roman" w:cs="Times New Roman"/>
          <w:sz w:val="24"/>
          <w:szCs w:val="24"/>
        </w:rPr>
        <w:t>гической формами речи, общение и взаимодействие с партнерами по совместной деятел</w:t>
      </w:r>
      <w:r w:rsidRPr="00BD04B4">
        <w:rPr>
          <w:rFonts w:ascii="Times New Roman" w:eastAsia="Calibri" w:hAnsi="Times New Roman" w:cs="Times New Roman"/>
          <w:sz w:val="24"/>
          <w:szCs w:val="24"/>
        </w:rPr>
        <w:t>ь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ности или обмену информацией, оказание помощи партнерам, высказывание и отстаив</w:t>
      </w:r>
      <w:r w:rsidRPr="00BD04B4">
        <w:rPr>
          <w:rFonts w:ascii="Times New Roman" w:eastAsia="Calibri" w:hAnsi="Times New Roman" w:cs="Times New Roman"/>
          <w:sz w:val="24"/>
          <w:szCs w:val="24"/>
        </w:rPr>
        <w:t>а</w:t>
      </w:r>
      <w:r w:rsidRPr="00BD04B4">
        <w:rPr>
          <w:rFonts w:ascii="Times New Roman" w:eastAsia="Calibri" w:hAnsi="Times New Roman" w:cs="Times New Roman"/>
          <w:sz w:val="24"/>
          <w:szCs w:val="24"/>
        </w:rPr>
        <w:t>ние своей точки зрения, проявление готовности к обсуждению различных точек зрения и выработке групповой позиции, умение с помощью вопросов добывать недостающую и</w:t>
      </w:r>
      <w:r w:rsidRPr="00BD04B4">
        <w:rPr>
          <w:rFonts w:ascii="Times New Roman" w:eastAsia="Calibri" w:hAnsi="Times New Roman" w:cs="Times New Roman"/>
          <w:sz w:val="24"/>
          <w:szCs w:val="24"/>
        </w:rPr>
        <w:t>н</w:t>
      </w:r>
      <w:r w:rsidRPr="00BD04B4">
        <w:rPr>
          <w:rFonts w:ascii="Times New Roman" w:eastAsia="Calibri" w:hAnsi="Times New Roman" w:cs="Times New Roman"/>
          <w:sz w:val="24"/>
          <w:szCs w:val="24"/>
        </w:rPr>
        <w:t xml:space="preserve">формацию;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 учитывать разные мнения и стремиться к координации различных п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зиций в сотрудничестве; формулировать собственное мнение и позицию, аргументировать и координировать её с позициями партнёров в сотрудничестве при выработке общего р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 совместной деятель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; устанавливать и сравнивать разные точки зрения, пр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 чем принимать решения и делать выбор; аргументировать свою точку зрения, спорить и отстаивать свою позицию не враждебным для оппонентов образом; задавать вопросы, необходимые для организации собственной деятельности и сотрудничества с партнёром; осуществлять взаимный контроль и оказывать в сотрудничестве необходимую взаимоп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мощь, адекватно использовать речевые средства для решения различных коммуникати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задач; организовывать и планировать учебное сотрудничество с учителем и сверстн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определять цели и функции участников, способы взаимодействия; планировать 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способы работы; осуществлять контроль, коррекцию, оценку действий партнёра, уметь убеждать;  интегрироваться в группу сверстников и строить продуктивное взаим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сверстниками и взрослыми; основам коммуникативной рефле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сии; 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шаемых действий как в форме громкой социализированной речи, так и в форме внутре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речи, 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D0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рой, справочными таблицами, проявлять готовность к уважению иной точки зрения при обсуждении результатов выполненной работы.</w:t>
      </w: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04B4"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BD04B4" w:rsidRPr="00BD04B4" w:rsidRDefault="00BD04B4" w:rsidP="00BD04B4">
      <w:pPr>
        <w:spacing w:before="0" w:beforeAutospacing="0" w:after="0" w:afterAutospacing="0"/>
        <w:ind w:right="-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</w:t>
      </w:r>
      <w:r w:rsidR="005E0544" w:rsidRPr="00BD0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Задания для диагностики и формирования УУД</w:t>
      </w:r>
    </w:p>
    <w:p w:rsidR="00BD04B4" w:rsidRPr="00BD04B4" w:rsidRDefault="005E0544" w:rsidP="00BD04B4">
      <w:pPr>
        <w:spacing w:before="0" w:beforeAutospacing="0" w:after="0" w:afterAutospacing="0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личностных универсальных учебных действий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 сл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дующие </w:t>
      </w: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заданий:</w:t>
      </w:r>
      <w:r w:rsidR="00BD04B4"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задания;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мысле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ный эксперимент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события, происшествия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связанного с экологическ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ми проблемами)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достижений.</w:t>
      </w:r>
    </w:p>
    <w:p w:rsidR="005E0544" w:rsidRPr="00BD04B4" w:rsidRDefault="005E0544" w:rsidP="00BD04B4">
      <w:pPr>
        <w:spacing w:before="0" w:beforeAutospacing="0" w:after="0" w:afterAutospacing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диагностики</w:t>
      </w:r>
      <w:r w:rsidRPr="00BD0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BD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познавательных универсальных учебных действий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предложить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заданий</w:t>
      </w:r>
      <w:r w:rsidRPr="00BD04B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атака мыслей,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 сходство,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 ли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работа с таблицами,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порядочивание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конспект-лекция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проблемное изучение мат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риала,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опорных схем,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и распознавание диаграмм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D04B4">
        <w:rPr>
          <w:rFonts w:ascii="Times New Roman" w:eastAsia="Times New Roman" w:hAnsi="Times New Roman"/>
          <w:sz w:val="24"/>
          <w:szCs w:val="24"/>
          <w:lang w:eastAsia="ru-RU"/>
        </w:rPr>
        <w:t>отгадай, о чем (ком) говорим,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определение понятий, определи причинно- следственную связь, найди с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щественные и несущественные признаки,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выбор критериев для сравнения.</w:t>
      </w:r>
    </w:p>
    <w:p w:rsidR="005E0544" w:rsidRPr="00BD04B4" w:rsidRDefault="005E0544" w:rsidP="00BD04B4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Для диагностики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формирования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регулятивных </w:t>
      </w:r>
      <w:r w:rsidRPr="00BD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универсальных учебных действий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следующие виды заданий: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составь план ответа,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айди ошибки,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  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нфо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мацию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предложенных источниках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заимоконтроль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, конференция,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оцени свою работу,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предложи план действий  по решению данной проблемы,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составь алгоритм  выполнения экспериментальной задачи.</w:t>
      </w:r>
    </w:p>
    <w:p w:rsidR="005E0544" w:rsidRPr="00BD04B4" w:rsidRDefault="005E0544" w:rsidP="00BD04B4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Для диагностики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формирования </w:t>
      </w:r>
      <w:r w:rsidRPr="00BD0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коммуникативных </w:t>
      </w:r>
      <w:r w:rsidRPr="00BD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учебных действий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следующие виды заданий: составь задание партнеру;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  ответ т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варища,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по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выполнению задания (решение задачи, выполнение экспер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мента, устный ответ)</w:t>
      </w:r>
      <w:r w:rsidR="00BD04B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обоснуй свой ответ;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о ком говорим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задай вопрос;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товь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выступление,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на основании демонстрационного эксперимента,</w:t>
      </w:r>
      <w:r w:rsidR="00BD04B4"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наблюдаемое явление, д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испут</w:t>
      </w:r>
      <w:r w:rsidRPr="00BD04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0544" w:rsidRPr="00BD04B4" w:rsidRDefault="00BD04B4" w:rsidP="00BD04B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0544"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же дают универсальные учебные действия?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Они:</w:t>
      </w:r>
    </w:p>
    <w:p w:rsidR="005E0544" w:rsidRPr="00BD04B4" w:rsidRDefault="005E0544" w:rsidP="00BD04B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обеспечивают учащемуся возможность самостоятельно осуществлять деятельность уч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5E0544" w:rsidRPr="00BD04B4" w:rsidRDefault="005E0544" w:rsidP="00BD04B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Умение учиться во взрослой жизни обеспечивает личности готовность к непрерывн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образованию, высокую социальную и профессиональную мобильность.</w:t>
      </w:r>
    </w:p>
    <w:p w:rsidR="005E0544" w:rsidRPr="00BD04B4" w:rsidRDefault="005E0544" w:rsidP="00BD04B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системы универсальных учебных действий в составе личностных, регуляти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познавательных и коммуникативных действий осуществляется в рамках нормативно-возрастного развития личностной и познавательной сфер ребёнка. Процесс обучения зад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ёт содержание и характеристики учебной деятельности ученика и тем самым определяет зону ближайшего развития универсальных учебных действий.</w:t>
      </w:r>
    </w:p>
    <w:p w:rsidR="005E0544" w:rsidRPr="00BD04B4" w:rsidRDefault="005E0544" w:rsidP="00BD04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Г.К Селевко.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образовательных технологий. – М., 2006.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Т.Н. Беркалиев.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образования: опыт реформ и оценки прогресса школы. – Спб,  2007.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Г.А. Цукерман.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общения в обучении. – М., 1993.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Н.В. Клюева, Ю.В. Касаткина.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 детей общению. – М., 1998.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Демидова М.  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Естественнонаучный цикл: вырабатываем общеучебные умения  // Народное образование. – 2005. –  №9. – с.115-126.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Татьянченко Д, Воровщиков С.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общеучебных умений школьников //Народное образование. – 2003. – № 8. – с.115-126.</w:t>
      </w:r>
    </w:p>
    <w:p w:rsidR="005E0544" w:rsidRPr="00BD04B4" w:rsidRDefault="005E0544" w:rsidP="00BD04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Шалашова М.М.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методике оценивания химических компетенций // Химия в шк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ле. – 2010. –  № 8. – с.11-15.</w:t>
      </w:r>
    </w:p>
    <w:p w:rsidR="00215FFD" w:rsidRPr="00BD04B4" w:rsidRDefault="005E0544" w:rsidP="00BD04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Шамова Т.И, Ильина И.В.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рабочая матрица проекта «Лестница учебных достижений: знаю, умею, могу» //Журнал для администрации школ. Пра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тика. – 2006. – №2. –  с.112-119.</w:t>
      </w:r>
    </w:p>
    <w:sectPr w:rsidR="00215FFD" w:rsidRPr="00BD04B4" w:rsidSect="0021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28" w:rsidRDefault="00006E28" w:rsidP="005E0544">
      <w:pPr>
        <w:spacing w:before="0" w:after="0" w:line="240" w:lineRule="auto"/>
      </w:pPr>
      <w:r>
        <w:separator/>
      </w:r>
    </w:p>
  </w:endnote>
  <w:endnote w:type="continuationSeparator" w:id="1">
    <w:p w:rsidR="00006E28" w:rsidRDefault="00006E28" w:rsidP="005E05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28" w:rsidRDefault="00006E28" w:rsidP="005E0544">
      <w:pPr>
        <w:spacing w:before="0" w:after="0" w:line="240" w:lineRule="auto"/>
      </w:pPr>
      <w:r>
        <w:separator/>
      </w:r>
    </w:p>
  </w:footnote>
  <w:footnote w:type="continuationSeparator" w:id="1">
    <w:p w:rsidR="00006E28" w:rsidRDefault="00006E28" w:rsidP="005E05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0AF1"/>
    <w:multiLevelType w:val="multilevel"/>
    <w:tmpl w:val="C30A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E0544"/>
    <w:rsid w:val="00006E28"/>
    <w:rsid w:val="0010176C"/>
    <w:rsid w:val="00215FFD"/>
    <w:rsid w:val="00501263"/>
    <w:rsid w:val="0050629C"/>
    <w:rsid w:val="005D2021"/>
    <w:rsid w:val="005E0544"/>
    <w:rsid w:val="00BD04B4"/>
    <w:rsid w:val="00CC2FF8"/>
    <w:rsid w:val="00D30F77"/>
    <w:rsid w:val="00E31E81"/>
    <w:rsid w:val="00E56123"/>
    <w:rsid w:val="00F5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54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E054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544"/>
  </w:style>
  <w:style w:type="paragraph" w:styleId="a6">
    <w:name w:val="footer"/>
    <w:basedOn w:val="a"/>
    <w:link w:val="a7"/>
    <w:uiPriority w:val="99"/>
    <w:semiHidden/>
    <w:unhideWhenUsed/>
    <w:rsid w:val="005E054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E7A0-18CB-44D1-BFB5-6B536C5E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2449</Words>
  <Characters>13961</Characters>
  <Application>Microsoft Office Word</Application>
  <DocSecurity>0</DocSecurity>
  <Lines>116</Lines>
  <Paragraphs>32</Paragraphs>
  <ScaleCrop>false</ScaleCrop>
  <Company>TOSHIBA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2013-06-10T12:21:00Z</dcterms:created>
  <dcterms:modified xsi:type="dcterms:W3CDTF">2014-07-29T14:57:00Z</dcterms:modified>
</cp:coreProperties>
</file>