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0F" w:rsidRDefault="00AE460F" w:rsidP="00AE460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E460F" w:rsidRDefault="00AE460F" w:rsidP="00AE460F">
      <w:pPr>
        <w:jc w:val="center"/>
        <w:rPr>
          <w:rFonts w:ascii="Times New Roman" w:hAnsi="Times New Roman" w:cs="Times New Roman"/>
          <w:b/>
          <w:sz w:val="28"/>
        </w:rPr>
      </w:pPr>
      <w:r w:rsidRPr="00AE460F">
        <w:rPr>
          <w:rFonts w:ascii="Times New Roman" w:hAnsi="Times New Roman" w:cs="Times New Roman"/>
          <w:b/>
          <w:sz w:val="28"/>
        </w:rPr>
        <w:t>Технологическая карта урока химии в 9 классе по теме: «</w:t>
      </w:r>
      <w:r w:rsidRPr="00AE460F">
        <w:rPr>
          <w:rStyle w:val="FontStyle36"/>
          <w:rFonts w:ascii="Times New Roman" w:hAnsi="Times New Roman" w:cs="Times New Roman"/>
          <w:b/>
          <w:sz w:val="28"/>
          <w:szCs w:val="28"/>
        </w:rPr>
        <w:t>Углерод, его фи</w:t>
      </w:r>
      <w:r w:rsidRPr="00AE460F">
        <w:rPr>
          <w:rStyle w:val="FontStyle36"/>
          <w:rFonts w:ascii="Times New Roman" w:hAnsi="Times New Roman" w:cs="Times New Roman"/>
          <w:b/>
          <w:sz w:val="28"/>
          <w:szCs w:val="28"/>
        </w:rPr>
        <w:softHyphen/>
        <w:t>з</w:t>
      </w:r>
      <w:r>
        <w:rPr>
          <w:rStyle w:val="FontStyle36"/>
          <w:rFonts w:ascii="Times New Roman" w:hAnsi="Times New Roman" w:cs="Times New Roman"/>
          <w:b/>
          <w:sz w:val="28"/>
          <w:szCs w:val="28"/>
        </w:rPr>
        <w:t>ические и хи</w:t>
      </w:r>
      <w:r>
        <w:rPr>
          <w:rStyle w:val="FontStyle36"/>
          <w:rFonts w:ascii="Times New Roman" w:hAnsi="Times New Roman" w:cs="Times New Roman"/>
          <w:b/>
          <w:sz w:val="28"/>
          <w:szCs w:val="28"/>
        </w:rPr>
        <w:softHyphen/>
        <w:t>мические свой</w:t>
      </w:r>
      <w:r>
        <w:rPr>
          <w:rStyle w:val="FontStyle36"/>
          <w:rFonts w:ascii="Times New Roman" w:hAnsi="Times New Roman" w:cs="Times New Roman"/>
          <w:b/>
          <w:sz w:val="28"/>
          <w:szCs w:val="28"/>
        </w:rPr>
        <w:softHyphen/>
        <w:t>ства</w:t>
      </w:r>
      <w:r w:rsidRPr="00AE460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8"/>
        <w:gridCol w:w="2967"/>
        <w:gridCol w:w="2877"/>
        <w:gridCol w:w="2757"/>
        <w:gridCol w:w="11"/>
        <w:gridCol w:w="2496"/>
      </w:tblGrid>
      <w:tr w:rsidR="003014CC" w:rsidRPr="00AE460F" w:rsidTr="002700C4">
        <w:trPr>
          <w:trHeight w:val="615"/>
        </w:trPr>
        <w:tc>
          <w:tcPr>
            <w:tcW w:w="3592" w:type="dxa"/>
            <w:vMerge w:val="restart"/>
          </w:tcPr>
          <w:p w:rsidR="002700C4" w:rsidRPr="00AE460F" w:rsidRDefault="002700C4" w:rsidP="00AE46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441" w:type="dxa"/>
            <w:vMerge w:val="restart"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14" w:type="dxa"/>
            <w:vMerge w:val="restart"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113" w:type="dxa"/>
            <w:gridSpan w:val="3"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деятельности</w:t>
            </w:r>
          </w:p>
        </w:tc>
      </w:tr>
      <w:tr w:rsidR="003014CC" w:rsidRPr="00AE460F" w:rsidTr="002700C4">
        <w:trPr>
          <w:trHeight w:val="315"/>
        </w:trPr>
        <w:tc>
          <w:tcPr>
            <w:tcW w:w="3592" w:type="dxa"/>
            <w:vMerge/>
          </w:tcPr>
          <w:p w:rsidR="002700C4" w:rsidRPr="00AE460F" w:rsidRDefault="002700C4" w:rsidP="00AE46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vMerge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4" w:type="dxa"/>
            <w:vMerge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dxa"/>
            <w:gridSpan w:val="2"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338" w:type="dxa"/>
          </w:tcPr>
          <w:p w:rsidR="002700C4" w:rsidRPr="00AE460F" w:rsidRDefault="002700C4" w:rsidP="00AE46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этап 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Приветствие, отметка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сутствующих учеников, готовность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уроку. Настрой на работу.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 учителя, подготовка к работе на уроке.</w:t>
            </w:r>
          </w:p>
        </w:tc>
        <w:tc>
          <w:tcPr>
            <w:tcW w:w="2775" w:type="dxa"/>
            <w:gridSpan w:val="2"/>
          </w:tcPr>
          <w:p w:rsidR="002700C4" w:rsidRDefault="002700C4" w:rsidP="00AE460F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Регулятивные -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планиро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вание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700C4" w:rsidRDefault="00431A6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работу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Целеполагание.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Определяет тему урока, привлекает</w:t>
            </w: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учащихся к постановке цели урока, (Девиз урока: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читает </w:t>
            </w: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стихотворение)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Участвуют в целеполагании, анализируют стихотворение.</w:t>
            </w:r>
          </w:p>
        </w:tc>
        <w:tc>
          <w:tcPr>
            <w:tcW w:w="2775" w:type="dxa"/>
            <w:gridSpan w:val="2"/>
          </w:tcPr>
          <w:p w:rsidR="002700C4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Регулятивные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  <w:p w:rsidR="002700C4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spellStart"/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целеполаганиие</w:t>
            </w:r>
            <w:proofErr w:type="spellEnd"/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плани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рование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Коммуникативные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остановка вопро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сов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акое значение, смысл имеет для меня тема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700C4" w:rsidRPr="002700C4" w:rsidRDefault="00003234" w:rsidP="002700C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0E02"/>
                <w:sz w:val="28"/>
                <w:szCs w:val="18"/>
                <w:shd w:val="clear" w:color="auto" w:fill="FFFFFF"/>
              </w:rPr>
              <w:lastRenderedPageBreak/>
              <w:t xml:space="preserve">Уметь: </w:t>
            </w:r>
            <w:r w:rsidRPr="00003234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>составлять план действий,</w:t>
            </w:r>
            <w:r>
              <w:rPr>
                <w:rFonts w:ascii="Times New Roman" w:hAnsi="Times New Roman" w:cs="Times New Roman"/>
                <w:b/>
                <w:color w:val="170E02"/>
                <w:sz w:val="28"/>
                <w:szCs w:val="18"/>
                <w:shd w:val="clear" w:color="auto" w:fill="FFFFFF"/>
              </w:rPr>
              <w:t xml:space="preserve"> </w:t>
            </w:r>
            <w:r w:rsidR="003014CC" w:rsidRPr="003014CC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 xml:space="preserve">анализировать </w:t>
            </w:r>
            <w:r w:rsidR="003014CC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>и соотносить</w:t>
            </w:r>
            <w:r w:rsidRPr="00003234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 xml:space="preserve"> то, что известно и то, что нужно узнать</w:t>
            </w:r>
            <w:r w:rsidR="003014CC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>.</w:t>
            </w:r>
            <w:r w:rsidR="002700C4" w:rsidRPr="002700C4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 xml:space="preserve"> </w:t>
            </w: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Мотивация.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Мотивировать познавательную деятельность учащихся.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Вопрос: </w:t>
            </w:r>
            <w:r w:rsidRPr="00AE460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Почему </w:t>
            </w:r>
            <w:r w:rsidRPr="00A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 xml:space="preserve">на основе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 xml:space="preserve">углерода строится жизнь? </w:t>
            </w:r>
            <w:r w:rsidRPr="00A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DFDFD"/>
              </w:rPr>
              <w:t>Почему же все-таки углерод стал «началом всех начал»?</w:t>
            </w:r>
            <w:r w:rsidRPr="00AE460F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DFDFD"/>
              </w:rPr>
              <w:t xml:space="preserve"> 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Анализируют вопрос, определяют, что они должны сделать в конце урока или в качестве домашнего задания.</w:t>
            </w:r>
          </w:p>
        </w:tc>
        <w:tc>
          <w:tcPr>
            <w:tcW w:w="2775" w:type="dxa"/>
            <w:gridSpan w:val="2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енностно-смысловая ориентацию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рганизация учащимися своей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2700C4" w:rsidRPr="002700C4" w:rsidRDefault="002700C4" w:rsidP="0027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4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shd w:val="clear" w:color="auto" w:fill="FFFFFF"/>
              </w:rPr>
              <w:t>Знать: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значимость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углерода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его открытие, способы получения и необходимость для жизни 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человека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.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 </w:t>
            </w:r>
          </w:p>
        </w:tc>
      </w:tr>
      <w:tr w:rsidR="00003234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Актуализация знаний и умений.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деятельность по актуализации понятий: периодический закон, периодическая система, физический смысл порядкового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номера группы, металлы или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неметаллы.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ответить на вопросы.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вопросы учителя, во фронтальном режиме отвечают на вопросы учителя, контролируют правильность ответов учащихся.</w:t>
            </w:r>
          </w:p>
        </w:tc>
        <w:tc>
          <w:tcPr>
            <w:tcW w:w="2752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авать определение понятиям, обобщать понятия; осуществлять сравнение и классификацию; строить </w:t>
            </w:r>
            <w:proofErr w:type="gramStart"/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рассуждения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устанавливать причинно-следственные связи. 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Осознанно и произвольно строить речевые высказывания.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Регулятивные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лушать в соответствии с целевой установкой; дополнять, уточнять ответы одноклассников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теме заданий.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Коммуникативные-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оспринимать на слух вопросы учителя и ответы учащихся,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понятные всем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выказывания.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онимать единство естественнонаучной картины мира.</w:t>
            </w:r>
            <w:proofErr w:type="gramEnd"/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</w:tcPr>
          <w:p w:rsidR="00003234" w:rsidRPr="00003234" w:rsidRDefault="00003234" w:rsidP="00003234">
            <w:pPr>
              <w:pStyle w:val="a9"/>
              <w:shd w:val="clear" w:color="auto" w:fill="FFFFFF"/>
              <w:spacing w:before="0" w:beforeAutospacing="0" w:after="27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03234">
              <w:rPr>
                <w:rStyle w:val="apple-converted-space"/>
                <w:b/>
                <w:color w:val="000000"/>
                <w:sz w:val="28"/>
                <w:szCs w:val="28"/>
              </w:rPr>
              <w:lastRenderedPageBreak/>
              <w:t> </w:t>
            </w:r>
            <w:r w:rsidRPr="00003234">
              <w:rPr>
                <w:b/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>: свойства простого вещест</w:t>
            </w:r>
            <w:r w:rsidRPr="00003234">
              <w:rPr>
                <w:color w:val="000000"/>
                <w:sz w:val="28"/>
                <w:szCs w:val="28"/>
              </w:rPr>
              <w:t>ва угля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003234">
              <w:rPr>
                <w:color w:val="000000"/>
                <w:sz w:val="28"/>
                <w:szCs w:val="28"/>
              </w:rPr>
              <w:t>иметь представление об аллотропных видоизменениях</w:t>
            </w:r>
            <w:proofErr w:type="gramStart"/>
            <w:r w:rsidRPr="00003234">
              <w:rPr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003234">
              <w:rPr>
                <w:color w:val="000000"/>
                <w:sz w:val="28"/>
                <w:szCs w:val="28"/>
              </w:rPr>
              <w:t>, адсорбции.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CC" w:rsidRPr="00AE460F" w:rsidTr="002700C4">
        <w:trPr>
          <w:trHeight w:val="1445"/>
        </w:trPr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>Первичное усвоение знаний.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Идет работа в группах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Учитель по необходимости оказывает помощь.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1.Работают в группах по инструктивным картам.</w:t>
            </w:r>
          </w:p>
        </w:tc>
        <w:tc>
          <w:tcPr>
            <w:tcW w:w="2760" w:type="dxa"/>
            <w:vMerge w:val="restart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E460F">
              <w:rPr>
                <w:rFonts w:ascii="Times New Roman" w:hAnsi="Times New Roman" w:cs="Times New Roman"/>
                <w:b/>
                <w:spacing w:val="2"/>
                <w:sz w:val="28"/>
              </w:rPr>
              <w:t>Коммуникативные</w:t>
            </w:r>
            <w:proofErr w:type="gramEnd"/>
            <w:r w:rsidRPr="00AE460F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 </w:t>
            </w:r>
            <w:r w:rsidRPr="00AE460F">
              <w:rPr>
                <w:rFonts w:ascii="Times New Roman" w:hAnsi="Times New Roman" w:cs="Times New Roman"/>
                <w:spacing w:val="2"/>
                <w:sz w:val="28"/>
              </w:rPr>
              <w:t xml:space="preserve">- </w:t>
            </w:r>
            <w:r w:rsidRPr="00AE460F">
              <w:rPr>
                <w:rFonts w:ascii="Times New Roman" w:hAnsi="Times New Roman" w:cs="Times New Roman"/>
                <w:sz w:val="28"/>
              </w:rPr>
              <w:t>умение слушать и вступать в диалог, участвовать в коллективном  обсуждении проблем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pacing w:val="2"/>
                <w:sz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</w:rPr>
              <w:t xml:space="preserve">Личностные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</w:rPr>
              <w:t>ц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</w:rPr>
              <w:t>енностно-смысловая ориента</w:t>
            </w:r>
            <w:r>
              <w:rPr>
                <w:rFonts w:ascii="Times New Roman" w:hAnsi="Times New Roman" w:cs="Times New Roman"/>
                <w:sz w:val="28"/>
              </w:rPr>
              <w:t>ция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</w:rPr>
              <w:t>Регулятивные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</w:rPr>
              <w:t xml:space="preserve">рганизация учащимися своей учебной </w:t>
            </w:r>
            <w:r w:rsidRPr="00AE460F">
              <w:rPr>
                <w:rFonts w:ascii="Times New Roman" w:hAnsi="Times New Roman" w:cs="Times New Roman"/>
                <w:sz w:val="28"/>
              </w:rPr>
              <w:lastRenderedPageBreak/>
              <w:t>деятельности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pacing w:val="2"/>
                <w:sz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</w:rPr>
              <w:t>Познавательные</w:t>
            </w:r>
            <w:r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8"/>
              </w:rPr>
              <w:t>-</w:t>
            </w:r>
            <w:r w:rsidRPr="00AE460F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AE460F">
              <w:rPr>
                <w:rFonts w:ascii="Times New Roman" w:hAnsi="Times New Roman" w:cs="Times New Roman"/>
                <w:sz w:val="28"/>
              </w:rPr>
              <w:t>оиск и выделение необходимой инфор</w:t>
            </w:r>
            <w:r>
              <w:rPr>
                <w:rFonts w:ascii="Times New Roman" w:hAnsi="Times New Roman" w:cs="Times New Roman"/>
                <w:sz w:val="28"/>
              </w:rPr>
              <w:t>мации.</w:t>
            </w:r>
          </w:p>
          <w:p w:rsidR="002700C4" w:rsidRPr="00536F45" w:rsidRDefault="002700C4" w:rsidP="00AE460F">
            <w:pPr>
              <w:jc w:val="both"/>
              <w:rPr>
                <w:spacing w:val="2"/>
              </w:rPr>
            </w:pPr>
          </w:p>
          <w:p w:rsidR="002700C4" w:rsidRPr="00536F45" w:rsidRDefault="002700C4" w:rsidP="00AE460F">
            <w:pPr>
              <w:jc w:val="both"/>
              <w:rPr>
                <w:spacing w:val="2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 w:val="restart"/>
          </w:tcPr>
          <w:p w:rsidR="002700C4" w:rsidRPr="002700C4" w:rsidRDefault="002700C4" w:rsidP="0027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4">
              <w:rPr>
                <w:rFonts w:ascii="Times New Roman" w:hAnsi="Times New Roman" w:cs="Times New Roman"/>
                <w:b/>
                <w:color w:val="170E02"/>
                <w:sz w:val="28"/>
                <w:szCs w:val="18"/>
                <w:shd w:val="clear" w:color="auto" w:fill="FFFFFF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b/>
                <w:color w:val="170E02"/>
                <w:sz w:val="2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 xml:space="preserve">строение углерода; его физические </w:t>
            </w:r>
            <w:r w:rsidRPr="002700C4">
              <w:rPr>
                <w:rFonts w:ascii="Times New Roman" w:hAnsi="Times New Roman" w:cs="Times New Roman"/>
                <w:color w:val="170E02"/>
                <w:sz w:val="28"/>
                <w:szCs w:val="18"/>
                <w:shd w:val="clear" w:color="auto" w:fill="FFFFFF"/>
              </w:rPr>
              <w:t xml:space="preserve"> и  химические свойства; </w:t>
            </w:r>
            <w:r w:rsidR="00003234" w:rsidRPr="003014CC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shd w:val="clear" w:color="auto" w:fill="FFFFFF"/>
              </w:rPr>
              <w:t xml:space="preserve">уметь </w:t>
            </w:r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составлять уравн</w:t>
            </w:r>
            <w:r w:rsid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ения хим. реакций, характеризующ</w:t>
            </w:r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их </w:t>
            </w:r>
            <w:r w:rsid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химические свойст</w:t>
            </w:r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ва угля</w:t>
            </w:r>
            <w:r w:rsidR="0000323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.</w:t>
            </w: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работы «Знатоки» и «Следопыты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 у доски.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 корректирует ответы учащихся, делает поправки в процессе рассмотрения ответов.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2.Учащиеся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Знатоков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Следопытов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оформляют свои ответы на доске по 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заданиям,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остальные записывают ответы в тетрадь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0" w:type="dxa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Устные ответы групп. Работа 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знатоков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Учащиеся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Знатоков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устно дают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0" w:type="dxa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CC" w:rsidRPr="00AE460F" w:rsidTr="002700C4">
        <w:trPr>
          <w:trHeight w:val="4243"/>
        </w:trPr>
        <w:tc>
          <w:tcPr>
            <w:tcW w:w="3592" w:type="dxa"/>
          </w:tcPr>
          <w:p w:rsidR="002700C4" w:rsidRPr="00AE460F" w:rsidRDefault="002700C4" w:rsidP="00AE460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Работа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Следопытов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координирует анализ схемы.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дополняет ответы учащихся: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физические свойства углерода, способы получения, 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тематизирует химические свойства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углерода.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4.Учащиеся группы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Следопыты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проводят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схемы «Круговорот углерода в природе»,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Записывают уравнения реакций на доске.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lastRenderedPageBreak/>
              <w:t xml:space="preserve">Закрепление учебного материала. 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Привлекает к обсуждению вопросов. Координирует результаты самостоятельной деятельности учащихся.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Дают ответы. Заслушивают ответы партнёров по группам; дополняют, уточняют результаты.</w:t>
            </w:r>
          </w:p>
        </w:tc>
        <w:tc>
          <w:tcPr>
            <w:tcW w:w="2760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Личностные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нравственно-этическая ориентация - действие нравственно – этического оценивания усваиваемого содержания</w:t>
            </w:r>
          </w:p>
        </w:tc>
        <w:tc>
          <w:tcPr>
            <w:tcW w:w="1353" w:type="dxa"/>
            <w:gridSpan w:val="2"/>
          </w:tcPr>
          <w:p w:rsidR="002700C4" w:rsidRPr="002700C4" w:rsidRDefault="002700C4" w:rsidP="00270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4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shd w:val="clear" w:color="auto" w:fill="FFFFFF"/>
              </w:rPr>
              <w:t>Знать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применение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углерода; некоторые его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специфические свойства; биологическу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ю значимость и природную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ценность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углерода.</w:t>
            </w:r>
          </w:p>
        </w:tc>
      </w:tr>
      <w:tr w:rsidR="003014CC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вместе с учащимися  отвечает на вопрос: 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«Справились ли с поставленными целями и задачами урока?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Подводит итоги урока, выставляет и комментирует оценки.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Обсуждают итоги урока.</w:t>
            </w:r>
          </w:p>
        </w:tc>
        <w:tc>
          <w:tcPr>
            <w:tcW w:w="2760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</w:t>
            </w:r>
            <w:proofErr w:type="gramStart"/>
            <w:r w:rsidRPr="00AE460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продуктивно взаимодействовать с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и одноклассниками.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декватно понимать границы собственного знания и «незнания».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Регулятивные-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>мения определять причины затруднений, анализировать допущенные ошибки.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:rsidR="002700C4" w:rsidRPr="002700C4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0C4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shd w:val="clear" w:color="auto" w:fill="FFFFFF"/>
              </w:rPr>
              <w:lastRenderedPageBreak/>
              <w:t>Знать: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изученный материал в полном объёме; ход урока; 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lastRenderedPageBreak/>
              <w:t xml:space="preserve">деятельность на уроке свою и своих одноклассников; </w:t>
            </w:r>
            <w:r w:rsidRPr="003014CC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shd w:val="clear" w:color="auto" w:fill="FFFFFF"/>
              </w:rPr>
              <w:t>уметь</w:t>
            </w:r>
            <w:r w:rsidRPr="002700C4"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 xml:space="preserve"> давать оценку различным видам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  <w:shd w:val="clear" w:color="auto" w:fill="FFFFFF"/>
              </w:rPr>
              <w:t>.</w:t>
            </w:r>
          </w:p>
        </w:tc>
      </w:tr>
      <w:tr w:rsidR="00003234" w:rsidRPr="00AE460F" w:rsidTr="002700C4">
        <w:tc>
          <w:tcPr>
            <w:tcW w:w="3592" w:type="dxa"/>
          </w:tcPr>
          <w:p w:rsidR="002700C4" w:rsidRPr="00AE460F" w:rsidRDefault="002700C4" w:rsidP="00AE460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441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информирует учащихся о домашнем задании, кратко инструктирует их по выполне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нию заданий дома.</w:t>
            </w:r>
          </w:p>
          <w:p w:rsidR="002700C4" w:rsidRPr="00003234" w:rsidRDefault="002700C4" w:rsidP="00AE46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§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выучить, письменно упражнения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1-2</w:t>
            </w:r>
            <w:r w:rsidR="0000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№5-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032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gramEnd"/>
            <w:r w:rsidR="00003234" w:rsidRPr="000032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сильных обучающихся.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задание: написать сочинение на тему: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всех начал</w:t>
            </w:r>
            <w:r w:rsidRPr="00AE46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14" w:type="dxa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Осуществляют осознанный выбор домашнего задания.</w:t>
            </w:r>
          </w:p>
        </w:tc>
        <w:tc>
          <w:tcPr>
            <w:tcW w:w="2775" w:type="dxa"/>
            <w:gridSpan w:val="2"/>
          </w:tcPr>
          <w:p w:rsidR="002700C4" w:rsidRPr="00AE460F" w:rsidRDefault="002700C4" w:rsidP="00AE460F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Личностные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Познавательны</w:t>
            </w:r>
            <w:proofErr w:type="gramStart"/>
            <w:r w:rsidRPr="00AE460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способов и условий действия, контроль и оценка процесса и </w:t>
            </w:r>
            <w:r w:rsidRPr="00AE46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деятельности)</w:t>
            </w:r>
          </w:p>
        </w:tc>
        <w:tc>
          <w:tcPr>
            <w:tcW w:w="1338" w:type="dxa"/>
          </w:tcPr>
          <w:p w:rsidR="002700C4" w:rsidRPr="003014CC" w:rsidRDefault="003014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4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14CC">
              <w:rPr>
                <w:rFonts w:ascii="Times New Roman" w:hAnsi="Times New Roman" w:cs="Times New Roman"/>
                <w:sz w:val="28"/>
                <w:szCs w:val="28"/>
              </w:rPr>
              <w:t>дифференцировать задание по собственным силам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00C4" w:rsidRPr="00AE460F" w:rsidRDefault="002700C4" w:rsidP="00AE4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60F" w:rsidRPr="00AE460F" w:rsidRDefault="00AE460F" w:rsidP="00AE460F"/>
    <w:p w:rsidR="00AE460F" w:rsidRPr="00AE460F" w:rsidRDefault="00AE460F" w:rsidP="00AE46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E0DE5" w:rsidRDefault="009E0DE5"/>
    <w:sectPr w:rsidR="009E0DE5" w:rsidSect="000A4C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49" w:rsidRDefault="00D21749" w:rsidP="00AE460F">
      <w:pPr>
        <w:spacing w:after="0" w:line="240" w:lineRule="auto"/>
      </w:pPr>
      <w:r>
        <w:separator/>
      </w:r>
    </w:p>
  </w:endnote>
  <w:endnote w:type="continuationSeparator" w:id="0">
    <w:p w:rsidR="00D21749" w:rsidRDefault="00D21749" w:rsidP="00AE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49" w:rsidRDefault="00D21749" w:rsidP="00AE460F">
      <w:pPr>
        <w:spacing w:after="0" w:line="240" w:lineRule="auto"/>
      </w:pPr>
      <w:r>
        <w:separator/>
      </w:r>
    </w:p>
  </w:footnote>
  <w:footnote w:type="continuationSeparator" w:id="0">
    <w:p w:rsidR="00D21749" w:rsidRDefault="00D21749" w:rsidP="00AE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39F"/>
    <w:multiLevelType w:val="hybridMultilevel"/>
    <w:tmpl w:val="F3F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374BE"/>
    <w:multiLevelType w:val="hybridMultilevel"/>
    <w:tmpl w:val="24FAF39C"/>
    <w:lvl w:ilvl="0" w:tplc="8EF27A3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E1E01"/>
    <w:multiLevelType w:val="hybridMultilevel"/>
    <w:tmpl w:val="6DEC8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6E"/>
    <w:rsid w:val="00003234"/>
    <w:rsid w:val="000A4C6E"/>
    <w:rsid w:val="002700C4"/>
    <w:rsid w:val="003014CC"/>
    <w:rsid w:val="00356B62"/>
    <w:rsid w:val="00431A69"/>
    <w:rsid w:val="006F6D17"/>
    <w:rsid w:val="009E0DE5"/>
    <w:rsid w:val="009E334F"/>
    <w:rsid w:val="00AE460F"/>
    <w:rsid w:val="00AE60D6"/>
    <w:rsid w:val="00D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60F"/>
  </w:style>
  <w:style w:type="paragraph" w:styleId="a7">
    <w:name w:val="footer"/>
    <w:basedOn w:val="a"/>
    <w:link w:val="a8"/>
    <w:uiPriority w:val="99"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60F"/>
  </w:style>
  <w:style w:type="character" w:customStyle="1" w:styleId="FontStyle36">
    <w:name w:val="Font Style36"/>
    <w:uiPriority w:val="99"/>
    <w:rsid w:val="00AE460F"/>
    <w:rPr>
      <w:rFonts w:ascii="Trebuchet MS" w:hAnsi="Trebuchet MS" w:cs="Trebuchet M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0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4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60F"/>
  </w:style>
  <w:style w:type="paragraph" w:styleId="a7">
    <w:name w:val="footer"/>
    <w:basedOn w:val="a"/>
    <w:link w:val="a8"/>
    <w:uiPriority w:val="99"/>
    <w:unhideWhenUsed/>
    <w:rsid w:val="00A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60F"/>
  </w:style>
  <w:style w:type="character" w:customStyle="1" w:styleId="FontStyle36">
    <w:name w:val="Font Style36"/>
    <w:uiPriority w:val="99"/>
    <w:rsid w:val="00AE460F"/>
    <w:rPr>
      <w:rFonts w:ascii="Trebuchet MS" w:hAnsi="Trebuchet MS" w:cs="Trebuchet MS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0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2014-03-09T14:56:00Z</dcterms:created>
  <dcterms:modified xsi:type="dcterms:W3CDTF">2014-06-28T03:12:00Z</dcterms:modified>
</cp:coreProperties>
</file>