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3" w:rsidRPr="0018603A" w:rsidRDefault="00B434F3" w:rsidP="00B434F3">
      <w:pPr>
        <w:jc w:val="center"/>
        <w:rPr>
          <w:b/>
          <w:sz w:val="24"/>
          <w:szCs w:val="24"/>
        </w:rPr>
      </w:pPr>
      <w:r w:rsidRPr="0018603A">
        <w:rPr>
          <w:b/>
          <w:sz w:val="24"/>
          <w:szCs w:val="24"/>
        </w:rPr>
        <w:t>МИНИСТЕРСТВО ОБРАЗОВАНИЯ РЕСПУБЛИКИ МОРДОВИЯ</w:t>
      </w:r>
    </w:p>
    <w:p w:rsidR="00B434F3" w:rsidRPr="0018603A" w:rsidRDefault="00B434F3" w:rsidP="00B434F3">
      <w:pPr>
        <w:rPr>
          <w:b/>
          <w:sz w:val="24"/>
          <w:szCs w:val="24"/>
        </w:rPr>
      </w:pPr>
    </w:p>
    <w:p w:rsidR="00B434F3" w:rsidRPr="0018603A" w:rsidRDefault="00B434F3" w:rsidP="00B434F3">
      <w:pPr>
        <w:jc w:val="center"/>
        <w:rPr>
          <w:b/>
          <w:sz w:val="24"/>
          <w:szCs w:val="24"/>
        </w:rPr>
      </w:pPr>
      <w:r w:rsidRPr="0018603A">
        <w:rPr>
          <w:b/>
          <w:sz w:val="24"/>
          <w:szCs w:val="24"/>
        </w:rPr>
        <w:t>ГОСУДАРСТВЕННОЕ БЮДЖЕТНОЕ ОБРАЗОВАТЕЛЬНОЕ УЧРЕЖДЕНИЕ</w:t>
      </w:r>
    </w:p>
    <w:p w:rsidR="00B434F3" w:rsidRPr="0018603A" w:rsidRDefault="00B434F3" w:rsidP="00B434F3">
      <w:pPr>
        <w:jc w:val="center"/>
        <w:rPr>
          <w:b/>
          <w:sz w:val="24"/>
          <w:szCs w:val="24"/>
        </w:rPr>
      </w:pPr>
      <w:r w:rsidRPr="0018603A">
        <w:rPr>
          <w:b/>
          <w:sz w:val="24"/>
          <w:szCs w:val="24"/>
        </w:rPr>
        <w:t>РЕСПУБЛИКИ МОРДОВИЯ</w:t>
      </w:r>
    </w:p>
    <w:p w:rsidR="00B434F3" w:rsidRPr="0018603A" w:rsidRDefault="00B434F3" w:rsidP="00B434F3">
      <w:pPr>
        <w:jc w:val="center"/>
        <w:rPr>
          <w:b/>
          <w:sz w:val="24"/>
          <w:szCs w:val="24"/>
        </w:rPr>
      </w:pPr>
      <w:r w:rsidRPr="0018603A">
        <w:rPr>
          <w:b/>
          <w:sz w:val="24"/>
          <w:szCs w:val="24"/>
        </w:rPr>
        <w:t>НАЧАЛЬНОГО ПРОФЕССИОНАЛЬНОГО ОБРАЗОВАНИЯ</w:t>
      </w:r>
    </w:p>
    <w:p w:rsidR="00B434F3" w:rsidRPr="0018603A" w:rsidRDefault="00B434F3" w:rsidP="00B434F3">
      <w:pPr>
        <w:jc w:val="center"/>
        <w:rPr>
          <w:b/>
          <w:sz w:val="24"/>
          <w:szCs w:val="24"/>
        </w:rPr>
      </w:pPr>
      <w:r w:rsidRPr="0018603A">
        <w:rPr>
          <w:b/>
          <w:sz w:val="24"/>
          <w:szCs w:val="24"/>
        </w:rPr>
        <w:t>«ПРОФЕССИОНАЛЬНЫЙ ЛИЦЕЙ № 19»</w:t>
      </w:r>
    </w:p>
    <w:p w:rsidR="00B434F3" w:rsidRPr="0018603A" w:rsidRDefault="00B434F3" w:rsidP="00B434F3">
      <w:pPr>
        <w:jc w:val="center"/>
        <w:rPr>
          <w:sz w:val="24"/>
          <w:szCs w:val="24"/>
        </w:rPr>
      </w:pPr>
    </w:p>
    <w:p w:rsidR="00B434F3" w:rsidRPr="008C2336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Pr="00DE5DD9" w:rsidRDefault="00B434F3" w:rsidP="00B434F3">
      <w:pPr>
        <w:jc w:val="center"/>
        <w:rPr>
          <w:sz w:val="24"/>
          <w:szCs w:val="24"/>
        </w:rPr>
      </w:pPr>
    </w:p>
    <w:p w:rsidR="00B434F3" w:rsidRPr="008C2336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Pr="008C2336" w:rsidRDefault="00B434F3" w:rsidP="00B434F3"/>
    <w:p w:rsidR="00B434F3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Pr="008C2336" w:rsidRDefault="00B434F3" w:rsidP="00B434F3"/>
    <w:p w:rsidR="00B434F3" w:rsidRDefault="00B434F3" w:rsidP="00B434F3">
      <w:pPr>
        <w:jc w:val="center"/>
        <w:outlineLvl w:val="1"/>
        <w:rPr>
          <w:rFonts w:cs="Times New Roman"/>
          <w:b/>
          <w:szCs w:val="28"/>
        </w:rPr>
      </w:pPr>
      <w:r>
        <w:rPr>
          <w:b/>
          <w:szCs w:val="28"/>
        </w:rPr>
        <w:t xml:space="preserve">МЕТОДИЧЕСКАЯ </w:t>
      </w:r>
      <w:r w:rsidRPr="00DE5DD9">
        <w:rPr>
          <w:rFonts w:cs="Times New Roman"/>
          <w:b/>
          <w:szCs w:val="28"/>
        </w:rPr>
        <w:t>РАЗРАБОТКА</w:t>
      </w:r>
    </w:p>
    <w:p w:rsidR="00B434F3" w:rsidRPr="00DE5DD9" w:rsidRDefault="00B434F3" w:rsidP="00B434F3">
      <w:pPr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E5DD9">
        <w:rPr>
          <w:rFonts w:eastAsia="Times New Roman" w:cs="Times New Roman"/>
          <w:b/>
          <w:szCs w:val="28"/>
          <w:lang w:eastAsia="ru-RU"/>
        </w:rPr>
        <w:t xml:space="preserve">УРОКА ПРОИЗВОДСТВЕННОГО </w:t>
      </w:r>
      <w:proofErr w:type="gramStart"/>
      <w:r w:rsidRPr="00DE5DD9">
        <w:rPr>
          <w:rFonts w:eastAsia="Times New Roman" w:cs="Times New Roman"/>
          <w:b/>
          <w:szCs w:val="28"/>
          <w:lang w:eastAsia="ru-RU"/>
        </w:rPr>
        <w:t>ОБУЧЕНИЯ ПО ТЕМ</w:t>
      </w:r>
      <w:r>
        <w:rPr>
          <w:rFonts w:eastAsia="Times New Roman" w:cs="Times New Roman"/>
          <w:b/>
          <w:szCs w:val="28"/>
          <w:lang w:eastAsia="ru-RU"/>
        </w:rPr>
        <w:t>Е</w:t>
      </w:r>
      <w:proofErr w:type="gramEnd"/>
      <w:r>
        <w:rPr>
          <w:rFonts w:eastAsia="Times New Roman" w:cs="Times New Roman"/>
          <w:b/>
          <w:szCs w:val="28"/>
          <w:lang w:eastAsia="ru-RU"/>
        </w:rPr>
        <w:t>: «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КАТИОНЫ</w:t>
      </w:r>
      <w:r w:rsidRPr="00B434F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>
        <w:rPr>
          <w:rFonts w:eastAsia="Times New Roman" w:cs="Times New Roman"/>
          <w:b/>
          <w:bCs/>
          <w:color w:val="000000"/>
          <w:szCs w:val="28"/>
          <w:lang w:val="en-US" w:eastAsia="ru-RU"/>
        </w:rPr>
        <w:t>V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АНАЛИТИЧЕСКИХ ГРУПП</w:t>
      </w:r>
      <w:r>
        <w:rPr>
          <w:rFonts w:eastAsia="Times New Roman" w:cs="Times New Roman"/>
          <w:b/>
          <w:szCs w:val="28"/>
          <w:lang w:eastAsia="ru-RU"/>
        </w:rPr>
        <w:t>»</w:t>
      </w:r>
    </w:p>
    <w:p w:rsidR="00B434F3" w:rsidRPr="00B30F1C" w:rsidRDefault="00B434F3" w:rsidP="00B434F3">
      <w:pPr>
        <w:jc w:val="center"/>
        <w:rPr>
          <w:szCs w:val="28"/>
        </w:rPr>
      </w:pPr>
    </w:p>
    <w:p w:rsidR="00B434F3" w:rsidRPr="008C2336" w:rsidRDefault="00B434F3" w:rsidP="00B434F3">
      <w:pPr>
        <w:jc w:val="center"/>
      </w:pPr>
    </w:p>
    <w:p w:rsidR="00B434F3" w:rsidRDefault="00B434F3" w:rsidP="00B434F3">
      <w:pPr>
        <w:jc w:val="center"/>
      </w:pPr>
    </w:p>
    <w:p w:rsidR="00B434F3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Default="00B434F3" w:rsidP="00B434F3">
      <w:pPr>
        <w:jc w:val="center"/>
      </w:pPr>
    </w:p>
    <w:p w:rsidR="00B434F3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Default="00B434F3" w:rsidP="00B434F3"/>
    <w:p w:rsidR="00B434F3" w:rsidRPr="008C2336" w:rsidRDefault="00B434F3" w:rsidP="00B434F3"/>
    <w:p w:rsidR="00B434F3" w:rsidRPr="008C2336" w:rsidRDefault="00B434F3" w:rsidP="00B434F3">
      <w:pPr>
        <w:jc w:val="center"/>
      </w:pPr>
    </w:p>
    <w:p w:rsidR="00B434F3" w:rsidRPr="008C2336" w:rsidRDefault="00B434F3" w:rsidP="00B434F3">
      <w:pPr>
        <w:jc w:val="center"/>
      </w:pPr>
    </w:p>
    <w:p w:rsidR="00B434F3" w:rsidRDefault="00B434F3" w:rsidP="00B434F3">
      <w:pPr>
        <w:jc w:val="right"/>
        <w:rPr>
          <w:rFonts w:eastAsia="Calibri"/>
          <w:szCs w:val="28"/>
        </w:rPr>
      </w:pPr>
      <w:r w:rsidRPr="00B30F1C">
        <w:rPr>
          <w:rFonts w:eastAsia="Calibri"/>
          <w:szCs w:val="28"/>
        </w:rPr>
        <w:t xml:space="preserve">Подготовил: </w:t>
      </w:r>
      <w:r>
        <w:rPr>
          <w:rFonts w:eastAsia="Calibri"/>
          <w:szCs w:val="28"/>
        </w:rPr>
        <w:t>мастер</w:t>
      </w:r>
      <w:r w:rsidRPr="00B30F1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производственного обучения</w:t>
      </w:r>
    </w:p>
    <w:p w:rsidR="00B434F3" w:rsidRPr="00B30F1C" w:rsidRDefault="00B434F3" w:rsidP="00B434F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Потапкина Ольга Леонидовна</w:t>
      </w:r>
    </w:p>
    <w:p w:rsidR="00B434F3" w:rsidRPr="00B30F1C" w:rsidRDefault="00B434F3" w:rsidP="00B434F3">
      <w:pPr>
        <w:jc w:val="right"/>
      </w:pPr>
    </w:p>
    <w:p w:rsidR="00B434F3" w:rsidRPr="00B30F1C" w:rsidRDefault="00B434F3" w:rsidP="00B434F3"/>
    <w:p w:rsidR="00B434F3" w:rsidRPr="008C2336" w:rsidRDefault="00B434F3" w:rsidP="00B434F3"/>
    <w:p w:rsidR="00B434F3" w:rsidRPr="008C2336" w:rsidRDefault="00B434F3" w:rsidP="00B434F3"/>
    <w:p w:rsidR="00B434F3" w:rsidRPr="008C2336" w:rsidRDefault="00B434F3" w:rsidP="00B434F3"/>
    <w:p w:rsidR="00B434F3" w:rsidRDefault="00B434F3" w:rsidP="00B434F3"/>
    <w:p w:rsidR="00B434F3" w:rsidRDefault="00B434F3" w:rsidP="00B434F3"/>
    <w:p w:rsidR="00B434F3" w:rsidRDefault="00B434F3" w:rsidP="00B434F3"/>
    <w:p w:rsidR="00B434F3" w:rsidRDefault="00B434F3" w:rsidP="00B434F3"/>
    <w:p w:rsidR="00B434F3" w:rsidRPr="008C2336" w:rsidRDefault="00B434F3" w:rsidP="00B434F3"/>
    <w:p w:rsidR="00B434F3" w:rsidRPr="008C2336" w:rsidRDefault="00B434F3" w:rsidP="00B434F3"/>
    <w:p w:rsidR="00B434F3" w:rsidRPr="00FF6730" w:rsidRDefault="00B434F3" w:rsidP="00B434F3">
      <w:pPr>
        <w:jc w:val="center"/>
      </w:pPr>
      <w:r w:rsidRPr="008C2336">
        <w:t>САРАНСК 2013 г.</w:t>
      </w:r>
      <w:r w:rsidRPr="00F418C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22594" w:rsidRPr="00922594" w:rsidRDefault="00922594" w:rsidP="00922594">
      <w:pPr>
        <w:spacing w:after="12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Вступительное слово преподавателя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– Сообщение темы, целей учебного занятия.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– Мотивация.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r w:rsidRPr="00922594">
        <w:rPr>
          <w:rFonts w:eastAsia="Times New Roman" w:cs="Times New Roman"/>
          <w:sz w:val="20"/>
          <w:szCs w:val="20"/>
          <w:lang w:eastAsia="ru-RU"/>
        </w:rPr>
        <w:t>Мы уравнения реакций научились писать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Катионы в кислотах и щелочах распознавать.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Формулы, формулы нет им числа,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Химия вас просто сводит с ума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Химия моя – ты наука века,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Обеспечила нитратами человека.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Овощи ли ем, фруктами питаюсь,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Но всегда, везде химию вспоминаю.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II. Этап: Актуализация субъективного опыта учащихся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– А теперь вспомним все то, что нами было изучено на предыдущих уроках. </w:t>
      </w:r>
      <w:r w:rsidRPr="00922594">
        <w:rPr>
          <w:rFonts w:eastAsia="Times New Roman" w:cs="Times New Roman"/>
          <w:i/>
          <w:iCs/>
          <w:sz w:val="24"/>
          <w:szCs w:val="24"/>
          <w:lang w:eastAsia="ru-RU"/>
        </w:rPr>
        <w:t>(Проводится фронтальный опрос по теме).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Что изучает “Аналитическая химия”?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Что включает в себя понятие “Качественный анализ”7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Что такое “катионы” и “анионы”?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Какой метод классификации катионов мы выбрали за основу?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Сколько групп катионов включает в себя эта классификация?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Какие катионы входят в состав 1 группы катионов?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Чем эта группа отличается от других?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Какие катионы входят во 2 группу?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Чем отличается 3 группа от 1 группы и от 2 группы?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Что такое групповой реагент?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Какие групповые реагенты в 4,5 группах?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На какие подгруппы делится 4 группа?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Назовите, какие катионы входят в эту группу?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Назовите окрашенные катионы? В какие группы они входят?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Какие катионы наиболее часто встречаются в пищевых продуктах?</w:t>
      </w:r>
    </w:p>
    <w:p w:rsidR="00922594" w:rsidRPr="00922594" w:rsidRDefault="00922594" w:rsidP="0092259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Какие самые распространенные продукты по содержанию катионов?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Во время фронтального опроса учащиеся выполняют индивидуальные задания: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1. У доски работают учащиеся по карточкам – решают задачи.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1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Определите массу выпавшего осадка при реакции 5 г сульфата железа (3) с </w:t>
      </w:r>
      <w:proofErr w:type="spellStart"/>
      <w:r w:rsidRPr="00922594">
        <w:rPr>
          <w:rFonts w:eastAsia="Times New Roman" w:cs="Times New Roman"/>
          <w:sz w:val="24"/>
          <w:szCs w:val="24"/>
          <w:lang w:eastAsia="ru-RU"/>
        </w:rPr>
        <w:t>гексацианоферратом</w:t>
      </w:r>
      <w:proofErr w:type="spell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калия?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2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При реакции раствора нитрата меди с 12 г раствора щелочи натрия образовался осадок массой 0.45г. Вычислите, сколько это составило </w:t>
      </w:r>
      <w:proofErr w:type="gramStart"/>
      <w:r w:rsidRPr="00922594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теоретически возможного.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3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При реакции раствора хлорида никеля со щелочью калия выпал осадок, массой 15 г. Сколько для этого потребовалось раствора хлорида никеля?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2. В это время на местах учащиеся выполняли задание по карточкам.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1.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lastRenderedPageBreak/>
        <w:t>Имеем раствор сильной кислоты с (Н) = 5 * 10 моль/л. Чему равен рН раствора?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2.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Вычислить (Н) и рН 0,1М раствора СН СООН, при</w:t>
      </w:r>
      <w:proofErr w:type="gramStart"/>
      <w:r w:rsidRPr="00922594">
        <w:rPr>
          <w:rFonts w:eastAsia="Times New Roman" w:cs="Times New Roman"/>
          <w:sz w:val="24"/>
          <w:szCs w:val="24"/>
          <w:lang w:eastAsia="ru-RU"/>
        </w:rPr>
        <w:t xml:space="preserve"> К</w:t>
      </w:r>
      <w:proofErr w:type="gram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= 1,74 * 10.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Задача № 3.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Чему равна концентрация </w:t>
      </w:r>
      <w:proofErr w:type="spellStart"/>
      <w:r w:rsidRPr="00922594">
        <w:rPr>
          <w:rFonts w:eastAsia="Times New Roman" w:cs="Times New Roman"/>
          <w:sz w:val="24"/>
          <w:szCs w:val="24"/>
          <w:lang w:eastAsia="ru-RU"/>
        </w:rPr>
        <w:t>гидроксидных</w:t>
      </w:r>
      <w:proofErr w:type="spell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ионов в растворе, если рН раствора </w:t>
      </w:r>
      <w:proofErr w:type="gramStart"/>
      <w:r w:rsidRPr="00922594">
        <w:rPr>
          <w:rFonts w:eastAsia="Times New Roman" w:cs="Times New Roman"/>
          <w:sz w:val="24"/>
          <w:szCs w:val="24"/>
          <w:lang w:eastAsia="ru-RU"/>
        </w:rPr>
        <w:t>равен</w:t>
      </w:r>
      <w:proofErr w:type="gram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8?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Учащиеся сдают выполненные задания. Проверяется решение задач учащихся у доски.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III. Этап обобщения и систематизации знаний и способов действий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Творческая работа учащихся.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Группа разделена на подгруппы, каждая из которых познакомит нас с используемыми продуктами и их ролью в питании человека.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Каждой группой оформлен стол с представленными видами определенной продукции.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r w:rsidRPr="00922594">
        <w:rPr>
          <w:rFonts w:eastAsia="Times New Roman" w:cs="Times New Roman"/>
          <w:sz w:val="20"/>
          <w:szCs w:val="20"/>
          <w:lang w:eastAsia="ru-RU"/>
        </w:rPr>
        <w:t>Хлебный стол.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Молочный стол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Овощной стол.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Фруктовый стол.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Учащиеся делают сообщения с презентацией, предварительно представив свой стол (исполняются частушки, стихотворения)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– Вводный инструктаж к практической работе.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Практическая работа учащихся.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– Мало знать теорию, надо уметь применять ее на практике.</w:t>
      </w:r>
    </w:p>
    <w:p w:rsidR="00922594" w:rsidRPr="00922594" w:rsidRDefault="00922594" w:rsidP="0092259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За лабораторным столом четверо учащихся работают по карточкам с заданием “Обнаружить катионы с помощью выбранных учащимися веществ </w:t>
      </w:r>
      <w:proofErr w:type="gramStart"/>
      <w:r w:rsidRPr="00922594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предложенных”. Обнаруживаются самые распространенные катионы пищевых продуктов.</w:t>
      </w:r>
    </w:p>
    <w:p w:rsidR="00922594" w:rsidRPr="00922594" w:rsidRDefault="00922594" w:rsidP="0092259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В это время у доски четверо учащихся работают по карточкам, в которых предложено написать уравнения реакций с помощью коих можно определить катионы в веществах используемых учащимися за лабораторным столом.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Задания проверяются последовательно, после защиты каждого из предложенных столов.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IV. Этап контроля и самоконтроля: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Вся группа выполняет графический диктант: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Катионы натрия обнаруживаются с помощью </w:t>
      </w:r>
      <w:proofErr w:type="spellStart"/>
      <w:r w:rsidRPr="00922594">
        <w:rPr>
          <w:rFonts w:eastAsia="Times New Roman" w:cs="Times New Roman"/>
          <w:sz w:val="24"/>
          <w:szCs w:val="24"/>
          <w:lang w:eastAsia="ru-RU"/>
        </w:rPr>
        <w:t>гидротартрата</w:t>
      </w:r>
      <w:proofErr w:type="spell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натрия?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Катионы калия окрашивают бесцветное пламя горелки в фиолетовый цвет?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Катионы аммония определяют по изменению цвета лакмусовой бумажки, при выделении аммиака?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Катионы кальция можно определить с помощью оксалата аммония?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 xml:space="preserve">Катионы меди определяются с помощью </w:t>
      </w:r>
      <w:proofErr w:type="spellStart"/>
      <w:r w:rsidRPr="00922594">
        <w:rPr>
          <w:rFonts w:eastAsia="Times New Roman" w:cs="Times New Roman"/>
          <w:sz w:val="24"/>
          <w:szCs w:val="24"/>
          <w:lang w:eastAsia="ru-RU"/>
        </w:rPr>
        <w:t>гексацианоферрата</w:t>
      </w:r>
      <w:proofErr w:type="spellEnd"/>
      <w:r w:rsidRPr="00922594">
        <w:rPr>
          <w:rFonts w:eastAsia="Times New Roman" w:cs="Times New Roman"/>
          <w:sz w:val="24"/>
          <w:szCs w:val="24"/>
          <w:lang w:eastAsia="ru-RU"/>
        </w:rPr>
        <w:t xml:space="preserve"> калия (4)?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Катионы свинца определяют с помощью дихроматов?</w:t>
      </w:r>
    </w:p>
    <w:p w:rsidR="00922594" w:rsidRPr="00922594" w:rsidRDefault="00922594" w:rsidP="0092259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Катионы свинца определяют с помощью хроматов?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V. Этап коррекции по результатам выполнения графического диктанта.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VI. Этап подведения итогов учебного занятия.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i/>
          <w:iCs/>
          <w:sz w:val="24"/>
          <w:szCs w:val="24"/>
          <w:lang w:eastAsia="ru-RU"/>
        </w:rPr>
        <w:t>Учащиеся читают стихотворение.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r w:rsidRPr="00922594">
        <w:rPr>
          <w:rFonts w:eastAsia="Times New Roman" w:cs="Times New Roman"/>
          <w:sz w:val="20"/>
          <w:szCs w:val="20"/>
          <w:lang w:eastAsia="ru-RU"/>
        </w:rPr>
        <w:lastRenderedPageBreak/>
        <w:t>Спасибо, химия, за то,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Что в жизни нас ты не оставишь,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А что накормишь и оденешь,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Не сомневается никто.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r w:rsidRPr="00922594">
        <w:rPr>
          <w:rFonts w:eastAsia="Times New Roman" w:cs="Times New Roman"/>
          <w:sz w:val="20"/>
          <w:szCs w:val="20"/>
          <w:lang w:eastAsia="ru-RU"/>
        </w:rPr>
        <w:t>Ведь каждый день, жуя обед.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Мы вряд ли думаем о том,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Что все, что мы едим и пьем, –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Хитросплетение веществ.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r w:rsidRPr="00922594">
        <w:rPr>
          <w:rFonts w:eastAsia="Times New Roman" w:cs="Times New Roman"/>
          <w:sz w:val="20"/>
          <w:szCs w:val="20"/>
          <w:lang w:eastAsia="ru-RU"/>
        </w:rPr>
        <w:t>Хоть иногда беду приносишь,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Все ж от тебя немало пользы.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И сотни раз тебя возносят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Поклонники в стихах и прозе.</w:t>
      </w:r>
    </w:p>
    <w:p w:rsidR="00922594" w:rsidRPr="00922594" w:rsidRDefault="00922594" w:rsidP="00922594">
      <w:pPr>
        <w:spacing w:line="240" w:lineRule="atLeas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22594">
        <w:rPr>
          <w:rFonts w:eastAsia="Times New Roman" w:cs="Times New Roman"/>
          <w:sz w:val="20"/>
          <w:szCs w:val="20"/>
          <w:lang w:eastAsia="ru-RU"/>
        </w:rPr>
        <w:t>Спасибо, химия, за то,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Что ты – реальнейшее чудо,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Что ты - наука, не причуда.</w:t>
      </w:r>
      <w:proofErr w:type="gramEnd"/>
      <w:r w:rsidRPr="00922594">
        <w:rPr>
          <w:rFonts w:eastAsia="Times New Roman" w:cs="Times New Roman"/>
          <w:sz w:val="20"/>
          <w:szCs w:val="20"/>
          <w:lang w:eastAsia="ru-RU"/>
        </w:rPr>
        <w:br/>
        <w:t>Там жизни нет, где ты ничто!</w:t>
      </w:r>
      <w:r w:rsidRPr="00922594">
        <w:rPr>
          <w:rFonts w:eastAsia="Times New Roman" w:cs="Times New Roman"/>
          <w:sz w:val="20"/>
          <w:szCs w:val="20"/>
          <w:lang w:eastAsia="ru-RU"/>
        </w:rPr>
        <w:br/>
        <w:t>Спасибо, химия, за все!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b/>
          <w:bCs/>
          <w:sz w:val="24"/>
          <w:szCs w:val="24"/>
          <w:lang w:eastAsia="ru-RU"/>
        </w:rPr>
        <w:t>VII. Этап рефлексии</w:t>
      </w:r>
    </w:p>
    <w:p w:rsidR="00922594" w:rsidRPr="00922594" w:rsidRDefault="00922594" w:rsidP="0092259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i/>
          <w:iCs/>
          <w:sz w:val="24"/>
          <w:szCs w:val="24"/>
          <w:lang w:eastAsia="ru-RU"/>
        </w:rPr>
        <w:t>Используется методика “ Незаконченного предложения”</w:t>
      </w:r>
      <w:proofErr w:type="gramStart"/>
      <w:r w:rsidRPr="0092259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922594" w:rsidRPr="00922594" w:rsidRDefault="00922594" w:rsidP="009225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“Сегодня на уроке мне удалось …….”</w:t>
      </w:r>
    </w:p>
    <w:p w:rsidR="00922594" w:rsidRPr="00922594" w:rsidRDefault="00922594" w:rsidP="009225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“Я задумался о том, что …………….”</w:t>
      </w:r>
    </w:p>
    <w:p w:rsidR="00922594" w:rsidRPr="00922594" w:rsidRDefault="00922594" w:rsidP="0092259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922594">
        <w:rPr>
          <w:rFonts w:eastAsia="Times New Roman" w:cs="Times New Roman"/>
          <w:sz w:val="24"/>
          <w:szCs w:val="24"/>
          <w:lang w:eastAsia="ru-RU"/>
        </w:rPr>
        <w:t>“Самым интересным на уроке было ……”</w:t>
      </w:r>
    </w:p>
    <w:p w:rsidR="00907F86" w:rsidRDefault="00922594" w:rsidP="00922594">
      <w:r w:rsidRPr="00922594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90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C7D"/>
    <w:multiLevelType w:val="multilevel"/>
    <w:tmpl w:val="783C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0377"/>
    <w:multiLevelType w:val="multilevel"/>
    <w:tmpl w:val="2E3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0C93"/>
    <w:multiLevelType w:val="multilevel"/>
    <w:tmpl w:val="49B2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E7A53"/>
    <w:multiLevelType w:val="multilevel"/>
    <w:tmpl w:val="26A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27DE7"/>
    <w:multiLevelType w:val="multilevel"/>
    <w:tmpl w:val="BB9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44E0C"/>
    <w:multiLevelType w:val="multilevel"/>
    <w:tmpl w:val="DCE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5"/>
    <w:rsid w:val="00907F86"/>
    <w:rsid w:val="00922594"/>
    <w:rsid w:val="00A225A5"/>
    <w:rsid w:val="00AB55D5"/>
    <w:rsid w:val="00B434F3"/>
    <w:rsid w:val="00C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22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5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594"/>
  </w:style>
  <w:style w:type="character" w:styleId="a4">
    <w:name w:val="Emphasis"/>
    <w:basedOn w:val="a0"/>
    <w:uiPriority w:val="20"/>
    <w:qFormat/>
    <w:rsid w:val="00922594"/>
    <w:rPr>
      <w:i/>
      <w:iCs/>
    </w:rPr>
  </w:style>
  <w:style w:type="paragraph" w:styleId="a5">
    <w:name w:val="Normal (Web)"/>
    <w:basedOn w:val="a"/>
    <w:uiPriority w:val="99"/>
    <w:semiHidden/>
    <w:unhideWhenUsed/>
    <w:rsid w:val="009225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22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5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594"/>
  </w:style>
  <w:style w:type="character" w:styleId="a4">
    <w:name w:val="Emphasis"/>
    <w:basedOn w:val="a0"/>
    <w:uiPriority w:val="20"/>
    <w:qFormat/>
    <w:rsid w:val="00922594"/>
    <w:rPr>
      <w:i/>
      <w:iCs/>
    </w:rPr>
  </w:style>
  <w:style w:type="paragraph" w:styleId="a5">
    <w:name w:val="Normal (Web)"/>
    <w:basedOn w:val="a"/>
    <w:uiPriority w:val="99"/>
    <w:semiHidden/>
    <w:unhideWhenUsed/>
    <w:rsid w:val="009225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2014-05-29T16:27:00Z</dcterms:created>
  <dcterms:modified xsi:type="dcterms:W3CDTF">2014-05-29T17:08:00Z</dcterms:modified>
</cp:coreProperties>
</file>