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E4" w:rsidRPr="00526FE4" w:rsidRDefault="00526FE4" w:rsidP="00526FE4">
      <w:pPr>
        <w:keepNext/>
        <w:keepLines/>
        <w:spacing w:before="180" w:beforeAutospacing="0" w:after="60" w:afterAutospacing="0"/>
        <w:ind w:left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 37</w:t>
      </w:r>
    </w:p>
    <w:p w:rsidR="00526FE4" w:rsidRDefault="00526FE4" w:rsidP="00526FE4">
      <w:pPr>
        <w:keepNext/>
        <w:keepLines/>
        <w:spacing w:before="180" w:beforeAutospacing="0" w:after="60" w:afterAutospacing="0"/>
        <w:ind w:left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F7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М.М. Пришвин. Философская притча «Кладовая солнца». Мудрый автор, мудрый рассказчик, мудрый </w:t>
      </w:r>
      <w:proofErr w:type="spellStart"/>
      <w:r w:rsidRPr="00F7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Антипыч</w:t>
      </w:r>
      <w:proofErr w:type="spellEnd"/>
      <w:r w:rsidRPr="00F7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6FE4" w:rsidRDefault="00526FE4" w:rsidP="00526FE4">
      <w:pPr>
        <w:keepNext/>
        <w:keepLines/>
        <w:spacing w:before="180" w:beforeAutospacing="0" w:after="60" w:afterAutospacing="0"/>
        <w:ind w:left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1) Познакомить со страницами жизни и творчества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.М. Пришвина, начать знакомство с главами притчи «Кладовая солнца»</w:t>
      </w:r>
    </w:p>
    <w:p w:rsidR="00526FE4" w:rsidRDefault="00526FE4" w:rsidP="00526FE4">
      <w:pPr>
        <w:keepNext/>
        <w:keepLines/>
        <w:spacing w:before="180" w:beforeAutospacing="0" w:after="60" w:afterAutospacing="0"/>
        <w:ind w:left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Развивать понятия «сказка-быль», «философская притча», умение выделять сказочные и реалистические моменты повествования, анализировать предложенные эпизоды повествования.</w:t>
      </w:r>
    </w:p>
    <w:p w:rsidR="00526FE4" w:rsidRPr="00526FE4" w:rsidRDefault="00526FE4" w:rsidP="00526FE4">
      <w:pPr>
        <w:keepNext/>
        <w:keepLines/>
        <w:spacing w:before="180" w:beforeAutospacing="0" w:after="60" w:afterAutospacing="0"/>
        <w:ind w:left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Содействовать воспитанию нравственных качеств личности: верность, любовь, взаимоуважение, взаимопомощь, самопожертвование.</w:t>
      </w:r>
    </w:p>
    <w:p w:rsidR="00526FE4" w:rsidRPr="00526FE4" w:rsidRDefault="00F75742" w:rsidP="00526FE4">
      <w:pPr>
        <w:keepNext/>
        <w:keepLines/>
        <w:spacing w:before="180" w:beforeAutospacing="0" w:after="60" w:afterAutospacing="0"/>
        <w:ind w:left="290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Book Antiqua"/>
          <w:b/>
          <w:bCs/>
          <w:sz w:val="28"/>
          <w:szCs w:val="28"/>
          <w:lang w:eastAsia="ru-RU"/>
        </w:rPr>
        <w:t xml:space="preserve">                  </w:t>
      </w:r>
      <w:r w:rsidR="00526FE4" w:rsidRPr="00526FE4">
        <w:rPr>
          <w:rFonts w:ascii="Book Antiqua" w:eastAsia="Times New Roman" w:hAnsi="Book Antiqua" w:cs="Book Antiqua"/>
          <w:b/>
          <w:bCs/>
          <w:sz w:val="28"/>
          <w:szCs w:val="28"/>
          <w:lang w:eastAsia="ru-RU"/>
        </w:rPr>
        <w:t>Ход урока</w:t>
      </w:r>
      <w:bookmarkEnd w:id="0"/>
    </w:p>
    <w:p w:rsidR="00526FE4" w:rsidRPr="00526FE4" w:rsidRDefault="00D74EA8" w:rsidP="00526FE4">
      <w:pPr>
        <w:keepNext/>
        <w:keepLines/>
        <w:numPr>
          <w:ilvl w:val="0"/>
          <w:numId w:val="1"/>
        </w:numPr>
        <w:tabs>
          <w:tab w:val="left" w:pos="212"/>
        </w:tabs>
        <w:spacing w:before="60" w:beforeAutospacing="0" w:after="0" w:afterAutospacing="0" w:line="226" w:lineRule="exact"/>
        <w:ind w:left="2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и цели урока. (</w:t>
      </w:r>
      <w:r w:rsidR="00526FE4"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26FE4" w:rsidRPr="00526FE4" w:rsidRDefault="00526FE4" w:rsidP="00F75742">
      <w:pPr>
        <w:spacing w:before="0" w:beforeAutospacing="0" w:after="0" w:afterAutospacing="0"/>
        <w:ind w:left="20" w:right="4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«Кладовая солнца» - волшебное название. Это, как определяет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сказка-быль. Придумал ее замечательный писатель, полный тезка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Михайловича Зощенко - Михаил Михайлович Пришвин. Лучше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 </w:t>
      </w:r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человеке могут рассказать не сухие факты биографии, а люди, </w:t>
      </w:r>
      <w:r>
        <w:rPr>
          <w:rFonts w:ascii="Times New Roman" w:eastAsia="Times New Roman" w:hAnsi="Times New Roman" w:cs="Times New Roman"/>
          <w:sz w:val="24"/>
          <w:szCs w:val="24"/>
        </w:rPr>
        <w:t>близко</w:t>
      </w:r>
      <w:r w:rsidRPr="0052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знавшие его, друзья, родные по душе.</w:t>
      </w:r>
    </w:p>
    <w:p w:rsidR="00526FE4" w:rsidRPr="00526FE4" w:rsidRDefault="00526FE4" w:rsidP="00F75742">
      <w:pPr>
        <w:spacing w:before="0" w:beforeAutospacing="0" w:after="0" w:afterAutospacing="0"/>
        <w:ind w:left="20" w:right="40" w:firstLine="4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 отрывки из главы «Михаил Пришвин», которая вхо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в 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известную нам уже «Золотую розу» К.Г. Паустовского </w:t>
      </w:r>
    </w:p>
    <w:p w:rsidR="00526FE4" w:rsidRPr="00526FE4" w:rsidRDefault="00526FE4" w:rsidP="00F75742">
      <w:pPr>
        <w:spacing w:before="0" w:beforeAutospacing="0" w:after="60" w:afterAutospacing="0"/>
        <w:ind w:left="20" w:right="4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Посмотрим, что за сказку-быль придумал Пришвин </w:t>
      </w:r>
    </w:p>
    <w:p w:rsidR="00D74EA8" w:rsidRPr="00D74EA8" w:rsidRDefault="00526FE4" w:rsidP="00F75742">
      <w:pPr>
        <w:keepNext/>
        <w:keepLines/>
        <w:numPr>
          <w:ilvl w:val="0"/>
          <w:numId w:val="1"/>
        </w:numPr>
        <w:tabs>
          <w:tab w:val="left" w:pos="303"/>
        </w:tabs>
        <w:spacing w:before="60" w:beforeAutospacing="0" w:after="0" w:afterAutospacing="0"/>
        <w:ind w:left="2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3"/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 вопросам</w:t>
      </w:r>
      <w:r w:rsidR="00D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содержанию 1-2 части</w:t>
      </w:r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2"/>
      <w:r w:rsidR="00D74EA8" w:rsidRP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FE4" w:rsidRPr="00526FE4" w:rsidRDefault="00D74EA8" w:rsidP="00F75742">
      <w:pPr>
        <w:keepNext/>
        <w:keepLines/>
        <w:tabs>
          <w:tab w:val="left" w:pos="303"/>
        </w:tabs>
        <w:spacing w:before="60" w:beforeAutospacing="0" w:after="0" w:afterAutospacing="0"/>
        <w:ind w:left="2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эпизоды произведения).</w:t>
      </w:r>
      <w:proofErr w:type="gramEnd"/>
    </w:p>
    <w:p w:rsidR="00526FE4" w:rsidRPr="00526FE4" w:rsidRDefault="00526FE4" w:rsidP="00F75742">
      <w:pPr>
        <w:keepNext/>
        <w:keepLines/>
        <w:numPr>
          <w:ilvl w:val="0"/>
          <w:numId w:val="2"/>
        </w:numPr>
        <w:tabs>
          <w:tab w:val="left" w:pos="753"/>
        </w:tabs>
        <w:spacing w:before="0" w:beforeAutospacing="0" w:after="0" w:afterAutospacing="0"/>
        <w:ind w:left="760" w:hanging="180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4"/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и когда происходит действие?</w:t>
      </w:r>
      <w:bookmarkEnd w:id="3"/>
    </w:p>
    <w:p w:rsidR="00526FE4" w:rsidRPr="00526FE4" w:rsidRDefault="00526FE4" w:rsidP="00F75742">
      <w:pPr>
        <w:spacing w:before="0" w:beforeAutospacing="0" w:after="0" w:afterAutospacing="0"/>
        <w:ind w:left="20" w:right="4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(Действие происходит в селе, в районе города </w:t>
      </w: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Великой Отечественной войны.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уточняет: «возле </w:t>
      </w: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</w:t>
      </w:r>
      <w:proofErr w:type="spellEnd"/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FE4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болота».)</w:t>
      </w:r>
      <w:proofErr w:type="gramEnd"/>
    </w:p>
    <w:p w:rsidR="00526FE4" w:rsidRPr="00526FE4" w:rsidRDefault="00526FE4" w:rsidP="00F75742">
      <w:pPr>
        <w:keepNext/>
        <w:keepLines/>
        <w:numPr>
          <w:ilvl w:val="0"/>
          <w:numId w:val="2"/>
        </w:numPr>
        <w:tabs>
          <w:tab w:val="left" w:pos="758"/>
        </w:tabs>
        <w:spacing w:before="0" w:beforeAutospacing="0" w:after="0" w:afterAutospacing="0"/>
        <w:ind w:left="760" w:right="40" w:hanging="180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5"/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уже в начале произведения напоминает сказку, а чт</w:t>
      </w:r>
      <w:r w:rsidR="00D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быль?</w:t>
      </w:r>
      <w:bookmarkEnd w:id="4"/>
    </w:p>
    <w:p w:rsidR="00526FE4" w:rsidRPr="00526FE4" w:rsidRDefault="00526FE4" w:rsidP="00F75742">
      <w:pPr>
        <w:spacing w:before="0" w:beforeAutospacing="0" w:after="0" w:afterAutospacing="0"/>
        <w:ind w:left="20" w:right="4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(«Кладовая солнца» - само название сказочно.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через некот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орое 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автор объясняет: «Мы это так понимаем, что все </w:t>
      </w: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Блудово</w:t>
      </w:r>
      <w:proofErr w:type="spell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огромными запасами горючего торфа, есть кладовая солнца».</w:t>
      </w:r>
      <w:r w:rsidRPr="00526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</w:t>
      </w:r>
      <w:r w:rsidR="00D74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</w:t>
      </w:r>
      <w:r w:rsidRPr="00526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дит, что это только метафора?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же Пришвин добавляет: «Да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:." 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 и есть, что горячее солнце было матерью каждой травинк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- -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ждого цветочка, каждого болотного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кустика и ягодки. </w:t>
      </w:r>
      <w:proofErr w:type="gramStart"/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им солнц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давало свое тепло, и они, умирая, разлагаясь, в удобрении </w:t>
      </w: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наследство, другим растениям, кустикам, ягодкам, цветкам и тр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кам».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Пришвин поэтически рассказывает о процессе образования 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торфа</w:t>
      </w:r>
      <w:r w:rsidRPr="0052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 в болотах вода не дает родителям-растениям передавать все свое 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</w:t>
      </w:r>
      <w:r w:rsidRPr="0052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детям. Тысячи лет это добро под водой сохраняется, болото стано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кладовой солнца, и потом вся эта кладовая солнца, как торф, достает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че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ловеку в наследство».</w:t>
      </w:r>
    </w:p>
    <w:p w:rsidR="00526FE4" w:rsidRPr="00526FE4" w:rsidRDefault="00526FE4" w:rsidP="00F75742">
      <w:pPr>
        <w:spacing w:before="0" w:beforeAutospacing="0" w:after="0" w:afterAutospacing="0"/>
        <w:ind w:left="20" w:right="4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произведения похоже на сказку. Зачин «В одном селе, </w:t>
      </w:r>
      <w:r w:rsidR="00D74EA8">
        <w:rPr>
          <w:rFonts w:ascii="Times New Roman" w:eastAsia="Times New Roman" w:hAnsi="Times New Roman" w:cs="Times New Roman"/>
          <w:sz w:val="24"/>
          <w:szCs w:val="24"/>
        </w:rPr>
        <w:t>возле</w:t>
      </w:r>
      <w:r w:rsidRPr="0052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Блудова</w:t>
      </w:r>
      <w:proofErr w:type="spell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болота...» сказочный. Но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автор дает вполне конкретно указания места, времени, обстоятельств повествования.</w:t>
      </w:r>
    </w:p>
    <w:p w:rsidR="00526FE4" w:rsidRPr="00526FE4" w:rsidRDefault="00526FE4" w:rsidP="00F75742">
      <w:pPr>
        <w:spacing w:before="0" w:beforeAutospacing="0" w:after="0" w:afterAutospacing="0"/>
        <w:ind w:left="20" w:right="4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сиротство и самостоятельность детей часто встречается в 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сказках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у Пришвина всё достоверно: милые, трудолюбивые, «умненьки; а дружные ребята сами всему научились и стали жить хорошо». Сказка </w:t>
      </w:r>
      <w:r w:rsidR="00D74EA8">
        <w:rPr>
          <w:rFonts w:ascii="Times New Roman" w:eastAsia="Times New Roman" w:hAnsi="Times New Roman" w:cs="Times New Roman"/>
          <w:sz w:val="24"/>
          <w:szCs w:val="24"/>
        </w:rPr>
        <w:t>могла</w:t>
      </w:r>
      <w:r w:rsidRPr="0052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и кончиться: «Стали жить-поживать и добра наживать». Но ист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начинается.</w:t>
      </w:r>
    </w:p>
    <w:p w:rsidR="00526FE4" w:rsidRPr="00526FE4" w:rsidRDefault="00526FE4" w:rsidP="00F75742">
      <w:pPr>
        <w:spacing w:before="0" w:beforeAutospacing="0" w:after="0" w:afterAutospacing="0"/>
        <w:ind w:left="20" w:right="40" w:firstLine="4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Сказочной кажется «чудесная вещь» - компас. Вспомним, что в 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часто встречаются предметы-помощники (волшебный клубок, яб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лочко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сапоги-скороходы и т.п.) Но мы знаем, что компас действительно </w:t>
      </w:r>
      <w:r w:rsidR="00D74EA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необхо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димая вещь, реальный помощник.</w:t>
      </w:r>
    </w:p>
    <w:p w:rsidR="00526FE4" w:rsidRPr="00526FE4" w:rsidRDefault="00526FE4" w:rsidP="00F75742">
      <w:pPr>
        <w:spacing w:before="180" w:beforeAutospacing="0" w:after="0" w:afterAutospacing="0"/>
        <w:ind w:left="20" w:right="20"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Сказочными представляются образы животных и птиц, традиционных для русских сказок: волка, лисы, зайца, тетеревов, сорок, ворон. У волка и тетерева даже есть прозвища - Серый Помещик и Косач.</w:t>
      </w:r>
    </w:p>
    <w:p w:rsidR="00526FE4" w:rsidRPr="00526FE4" w:rsidRDefault="00526FE4" w:rsidP="00F75742">
      <w:pPr>
        <w:spacing w:before="0" w:beforeAutospacing="0" w:after="0" w:afterAutospacing="0"/>
        <w:ind w:left="20" w:right="20"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старушек-елей, встречавшихся </w:t>
      </w: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Митраше</w:t>
      </w:r>
      <w:proofErr w:type="spell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сказочные: «Чем старше старушка на болоте, тем кажется чуднее. То вот одна голый сук подняла, как руку, чтобы обнять тебя на ходу, а у другой палка в руке, и она ждет тебя, чтобы хлопнуть, третья присела зачем-то, четвертая стоя вяжет чулок...» Автор, правда, объясняет метафорический характер описа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«что ни елочка, то непременно на что-то похожа». Но следом пишет: «Очень волновались старушки-ели... Бывает, одна вдруг поднимется, как будто хочет смельчака палкой ударить по голове... другая колдунья тянет к тропе костлявую руку. И ждешь - вот-вот, как в сказке, полянка покажется, и на ней избушка колдуньи с мертвыми головами на шестах».</w:t>
      </w:r>
    </w:p>
    <w:p w:rsidR="00526FE4" w:rsidRPr="00526FE4" w:rsidRDefault="00526FE4" w:rsidP="00F75742">
      <w:pPr>
        <w:spacing w:before="0" w:beforeAutospacing="0" w:after="0" w:afterAutospacing="0"/>
        <w:ind w:left="20" w:right="20"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традиционно сказочным является сюжет: девочка собирала в лесу ягоды и заблудилась. Но это вполне реальное событие.</w:t>
      </w:r>
    </w:p>
    <w:p w:rsidR="00526FE4" w:rsidRPr="00526FE4" w:rsidRDefault="00526FE4" w:rsidP="00F75742">
      <w:pPr>
        <w:numPr>
          <w:ilvl w:val="0"/>
          <w:numId w:val="3"/>
        </w:numPr>
        <w:tabs>
          <w:tab w:val="left" w:pos="753"/>
        </w:tabs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все же, сказку или быль рассказывает писатель?</w:t>
      </w:r>
    </w:p>
    <w:p w:rsidR="00526FE4" w:rsidRPr="00526FE4" w:rsidRDefault="00526FE4" w:rsidP="00F75742">
      <w:pPr>
        <w:spacing w:before="0" w:beforeAutospacing="0" w:after="0" w:afterAutospacing="0"/>
        <w:ind w:left="20"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(Пришвин сам объясняет жанр своего произведения - «сказка-быль».</w:t>
      </w:r>
      <w:proofErr w:type="gramEnd"/>
    </w:p>
    <w:p w:rsidR="00526FE4" w:rsidRPr="00526FE4" w:rsidRDefault="00526FE4" w:rsidP="00F75742">
      <w:pPr>
        <w:spacing w:before="0" w:beforeAutospacing="0" w:after="0" w:afterAutospacing="0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неделимое понятие. Сказка и быль одновременно существуют в тексте произведений Пришвина. Когда писатель рисует сказочные образы, они часто представляются развернутыми метафорами, сравнениями, автор го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ворит: «кажется», «похоже», «как в сказке». Рассказывая же о реальных событиях, автор подчеркивает волшебные свойства доброты, трудолюбия, изобретений человека, явлений природы.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Пришвина всё одновременно и сказка, и быль.)</w:t>
      </w:r>
      <w:proofErr w:type="gramEnd"/>
    </w:p>
    <w:p w:rsidR="00526FE4" w:rsidRPr="00526FE4" w:rsidRDefault="00526FE4" w:rsidP="00F75742">
      <w:pPr>
        <w:numPr>
          <w:ilvl w:val="0"/>
          <w:numId w:val="3"/>
        </w:numPr>
        <w:tabs>
          <w:tab w:val="left" w:pos="758"/>
        </w:tabs>
        <w:spacing w:before="0" w:beforeAutospacing="0" w:after="0" w:afterAutospacing="0"/>
        <w:ind w:left="740" w:hanging="1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</w:t>
      </w:r>
      <w:r w:rsidR="00D74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ведется повествование? Кто рассказывает историю?</w:t>
      </w:r>
    </w:p>
    <w:p w:rsidR="00526FE4" w:rsidRPr="00526FE4" w:rsidRDefault="00526FE4" w:rsidP="00F75742">
      <w:pPr>
        <w:spacing w:before="0" w:beforeAutospacing="0" w:after="0" w:afterAutospacing="0"/>
        <w:ind w:left="20" w:right="20"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(Пришвин ведет повествование очень интересно: одного автора- рассказчика как будто нет.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идет от первого лица множественного чис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ла: «Мы». Об этот собирательном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узнаем, что «они» - «приез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жие люди», что жили «всего только через один дом от детей», в конце рас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крывается, что «мы» - «разведчики природных богатств», «работали над подготовкой болота для добывания в нем горючего - торфа». Так образ рассказчиков («мы») представляет мир взрослых людей, занятых вполне реальным делом. На этом взрослом фоне выделяется история детей, остав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шихся без любви, помощи и поддержки родителей. Они сами должны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титься о себе и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дру</w:t>
      </w:r>
      <w:r w:rsidRPr="00526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ге, жить взрослой жи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знью. Но детская жизнь изо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бражается Пришвиным и сказочно. Дети словно погружены в сказку - еще и потому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произведении переплетается с волшебным.</w:t>
      </w:r>
    </w:p>
    <w:p w:rsidR="00526FE4" w:rsidRPr="00526FE4" w:rsidRDefault="00526FE4" w:rsidP="00F75742">
      <w:pPr>
        <w:numPr>
          <w:ilvl w:val="0"/>
          <w:numId w:val="3"/>
        </w:numPr>
        <w:tabs>
          <w:tab w:val="left" w:pos="758"/>
        </w:tabs>
        <w:spacing w:before="0" w:beforeAutospacing="0" w:after="60" w:afterAutospacing="0"/>
        <w:ind w:left="740" w:hanging="1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вы видите главных героев сказки-были?</w:t>
      </w:r>
    </w:p>
    <w:p w:rsidR="00526FE4" w:rsidRPr="00526FE4" w:rsidRDefault="00526FE4" w:rsidP="00F75742">
      <w:pPr>
        <w:spacing w:before="60" w:beforeAutospacing="0" w:after="0" w:afterAutospacing="0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Устное рисование</w:t>
      </w:r>
    </w:p>
    <w:p w:rsidR="00526FE4" w:rsidRPr="00526FE4" w:rsidRDefault="00526FE4" w:rsidP="00F75742">
      <w:pPr>
        <w:numPr>
          <w:ilvl w:val="0"/>
          <w:numId w:val="3"/>
        </w:numPr>
        <w:tabs>
          <w:tab w:val="left" w:pos="758"/>
        </w:tabs>
        <w:spacing w:before="0" w:beforeAutospacing="0" w:after="0" w:afterAutospacing="0"/>
        <w:ind w:left="740" w:right="20" w:hanging="1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изображает детей автор? Как он к ним относится? Почему он называет их «Золотая курочка» и «мужичок в мешочке»?</w:t>
      </w:r>
    </w:p>
    <w:p w:rsidR="00526FE4" w:rsidRPr="00526FE4" w:rsidRDefault="00526FE4" w:rsidP="00F75742">
      <w:pPr>
        <w:spacing w:before="0" w:beforeAutospacing="0" w:after="0" w:afterAutospacing="0"/>
        <w:ind w:left="20" w:right="20"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описывает детей с большой любовью и нежностью: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«Они были очень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«И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были умные детишки!»; «наши любимцы». Ласковое прозвище «золотая курочка» придает описанию Насти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сказочную</w:t>
      </w:r>
      <w:proofErr w:type="gramEnd"/>
    </w:p>
    <w:p w:rsidR="00526FE4" w:rsidRPr="00526FE4" w:rsidRDefault="00526FE4" w:rsidP="00F75742">
      <w:pPr>
        <w:spacing w:before="180" w:beforeAutospacing="0" w:after="0" w:afterAutospacing="0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прелесть. Детали портрета делают ее еще более милой: «Волосы у нее, ни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темные, 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светлые "отливали золотом»,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веснушки по всему лицу были</w:t>
      </w:r>
      <w:r w:rsidR="00D7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крупные, как золотые монетки... Только носик один был чистенький и гля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 вверх».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усиливают уменьшительные суффиксы в словах: «ку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рочка», «ножки», «монетки», «носик», «чистенький», «веснушки» и повторе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эпитета «золотой», напоминающего о солнце - символе тепла и жизни.</w:t>
      </w:r>
      <w:proofErr w:type="gramEnd"/>
    </w:p>
    <w:p w:rsidR="00526FE4" w:rsidRPr="00526FE4" w:rsidRDefault="00526FE4" w:rsidP="00F75742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 по-другому. Главное в его описании - мужские, во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</w:t>
      </w:r>
      <w:r w:rsidRPr="00526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ые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качества: Это был мальчик упрямый и сильный». Прозвище «Мужи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чок в мешочке» означает, что </w:t>
      </w: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и невелик пока («он был ко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ротенький»), но уже обладает качествами «мужичка».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внешности за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ложены будущие черты сильного мужчины: «очень плотный, лобастый, затылок широкий».)</w:t>
      </w:r>
      <w:proofErr w:type="gramEnd"/>
    </w:p>
    <w:p w:rsidR="00526FE4" w:rsidRPr="00526FE4" w:rsidRDefault="00F75742" w:rsidP="00F75742">
      <w:pPr>
        <w:spacing w:before="0" w:beforeAutospacing="0" w:after="0" w:afterAutospacing="0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6FE4" w:rsidRPr="00526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6FE4"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Почему автор не описывает игры детей, забавы, развлечения?</w:t>
      </w:r>
    </w:p>
    <w:p w:rsidR="00526FE4" w:rsidRPr="00526FE4" w:rsidRDefault="00526FE4" w:rsidP="00F75742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(Детям некогда было играть и развлекаться.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плечи легла забота о большом хозяйстве, «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живых существах». Автор и восхищается детьми, и гордится ими: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 с такой ли бедой справлялись наши дети в тяжкие годы Отечественной войны!»)</w:t>
      </w:r>
      <w:proofErr w:type="gramEnd"/>
    </w:p>
    <w:p w:rsidR="00526FE4" w:rsidRPr="00526FE4" w:rsidRDefault="00526FE4" w:rsidP="00F75742">
      <w:pPr>
        <w:numPr>
          <w:ilvl w:val="0"/>
          <w:numId w:val="1"/>
        </w:numPr>
        <w:tabs>
          <w:tab w:val="left" w:pos="718"/>
        </w:tabs>
        <w:spacing w:before="0" w:beforeAutospacing="0" w:after="0" w:afterAutospacing="0"/>
        <w:ind w:left="60" w:firstLine="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автор описывает хозяйственные заботы детей?</w:t>
      </w:r>
    </w:p>
    <w:p w:rsidR="00526FE4" w:rsidRPr="00526FE4" w:rsidRDefault="00526FE4" w:rsidP="00F75742">
      <w:pPr>
        <w:spacing w:before="0" w:beforeAutospacing="0" w:after="60" w:afterAutospacing="0"/>
        <w:ind w:left="60" w:right="4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сравнивает действия детей с действиями их родителей.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Настя, «как и покойная мать», «вставала далеко до солнца», «выгоняла свое лю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бимое стадо», топила печь, готовила обед, «хлопотала по хозяйству до но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чи». </w:t>
      </w: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«выучился у отца» делать деревянную посуду, «на нем ле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жит и все мужское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общественное дело.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бывает на всех соб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раниях, старается понять общественные заботы».)</w:t>
      </w:r>
      <w:proofErr w:type="gramEnd"/>
    </w:p>
    <w:p w:rsidR="00526FE4" w:rsidRPr="00526FE4" w:rsidRDefault="00526FE4" w:rsidP="00F75742">
      <w:pPr>
        <w:spacing w:before="60" w:beforeAutospacing="0" w:after="0" w:afterAutospacing="0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Комментированное чтение.</w:t>
      </w:r>
    </w:p>
    <w:p w:rsidR="00526FE4" w:rsidRPr="00526FE4" w:rsidRDefault="00526FE4" w:rsidP="00F75742">
      <w:pPr>
        <w:tabs>
          <w:tab w:val="left" w:pos="713"/>
        </w:tabs>
        <w:spacing w:before="0" w:beforeAutospacing="0" w:after="0" w:afterAutospacing="0"/>
        <w:ind w:left="800" w:right="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Прочитаем короткий диалог в начале повествования. Как диалог помогает понять характеры брата и сестры?</w:t>
      </w:r>
    </w:p>
    <w:p w:rsidR="00526FE4" w:rsidRPr="00526FE4" w:rsidRDefault="00526FE4" w:rsidP="00F75742">
      <w:pPr>
        <w:spacing w:before="0" w:beforeAutospacing="0" w:after="0" w:afterAutospacing="0"/>
        <w:ind w:left="6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^ (Дети подражают поведению своих родителей.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вспоминает, «как отец наставлял его мать» и пытается учить Настю. Настя ведет себя подобно покойной матери: не спорит с </w:t>
      </w: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Митрашей</w:t>
      </w:r>
      <w:proofErr w:type="spell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улыбается, тот «начина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злиться и хорохориться». Настя сначала поддразнивает, потом ласково гладит брата по затылку, и тут «отцовский задор покидает хозяина». Ма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ленькая перепалка заканчивается примирением и дружной работой: «Да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вай-ка вместе полоть огурцы, или свеклу мотыжить, или картошку са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жать».)</w:t>
      </w:r>
    </w:p>
    <w:p w:rsidR="00526FE4" w:rsidRPr="00526FE4" w:rsidRDefault="00526FE4" w:rsidP="00F75742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Прочитаем по ролям диалог в эпизоде «Настя и </w:t>
      </w: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собираются за клюквой».</w:t>
      </w:r>
    </w:p>
    <w:p w:rsidR="00526FE4" w:rsidRPr="00526FE4" w:rsidRDefault="00F75742" w:rsidP="00F75742">
      <w:pPr>
        <w:tabs>
          <w:tab w:val="left" w:pos="713"/>
        </w:tabs>
        <w:spacing w:before="0" w:beforeAutospacing="0" w:after="0" w:afterAutospacing="0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6FE4"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роль играет этот диалог в дальнейшем повествовании?</w:t>
      </w:r>
    </w:p>
    <w:p w:rsidR="00526FE4" w:rsidRDefault="00526FE4" w:rsidP="00F75742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(Настя невнимательно слушала брата, когда тот рассказывал о «пале</w:t>
      </w:r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стинке» в лесу.</w:t>
      </w:r>
      <w:proofErr w:type="gram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нее свои, женские, хозяйственные заботы, она заботится о том, чтобы они были сыты в дороге. </w:t>
      </w:r>
      <w:proofErr w:type="spell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решил, что пойдет искать палестинку. Он - мужчина, исследователь, ищет новых путей. </w:t>
      </w:r>
      <w:proofErr w:type="gramStart"/>
      <w:r w:rsidRPr="0052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намечается </w:t>
      </w:r>
      <w:r w:rsidRPr="00526F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конфликт повествования.)</w:t>
      </w:r>
      <w:proofErr w:type="gramEnd"/>
    </w:p>
    <w:p w:rsidR="00F75742" w:rsidRDefault="00F75742" w:rsidP="00F75742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СЛОВАРЮ: Что такое КОНФЛИКТ в литературном произведении? </w:t>
      </w:r>
    </w:p>
    <w:p w:rsidR="00F75742" w:rsidRDefault="00F75742" w:rsidP="00F75742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742" w:rsidRPr="00F75742" w:rsidRDefault="00F75742" w:rsidP="00F75742">
      <w:pPr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</w:t>
      </w:r>
    </w:p>
    <w:p w:rsidR="00F75742" w:rsidRPr="00F75742" w:rsidRDefault="00F75742" w:rsidP="00F75742">
      <w:pPr>
        <w:spacing w:before="0" w:beforeAutospacing="0" w:after="0" w:afterAutospacing="0"/>
        <w:ind w:left="720"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FE4" w:rsidRDefault="00F75742" w:rsidP="00F75742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757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FE4" w:rsidRPr="00526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F75742" w:rsidRDefault="00F75742" w:rsidP="00F75742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дочитать сказку-быль и привести примеры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сказочным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реалистических эпизодов в повествовании.</w:t>
      </w:r>
    </w:p>
    <w:p w:rsidR="00F75742" w:rsidRDefault="00F75742" w:rsidP="00F75742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(опережающее задание) – наизусть фрагмент «История сосны и ели на болоте»</w:t>
      </w:r>
    </w:p>
    <w:p w:rsidR="00F75742" w:rsidRDefault="00F75742" w:rsidP="00F75742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Пересказать по эпизодам:</w:t>
      </w:r>
    </w:p>
    <w:p w:rsidR="00F75742" w:rsidRDefault="00F75742" w:rsidP="00F75742">
      <w:pPr>
        <w:pStyle w:val="a3"/>
        <w:numPr>
          <w:ilvl w:val="0"/>
          <w:numId w:val="4"/>
        </w:numPr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Антипыча</w:t>
      </w:r>
      <w:proofErr w:type="spellEnd"/>
    </w:p>
    <w:p w:rsidR="00F75742" w:rsidRDefault="00F75742" w:rsidP="00F75742">
      <w:pPr>
        <w:pStyle w:val="a3"/>
        <w:numPr>
          <w:ilvl w:val="0"/>
          <w:numId w:val="4"/>
        </w:numPr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беде</w:t>
      </w:r>
    </w:p>
    <w:p w:rsidR="00F75742" w:rsidRDefault="00F75742" w:rsidP="00F75742">
      <w:pPr>
        <w:pStyle w:val="a3"/>
        <w:numPr>
          <w:ilvl w:val="0"/>
          <w:numId w:val="4"/>
        </w:numPr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 Насти в лесу</w:t>
      </w:r>
    </w:p>
    <w:p w:rsidR="00F75742" w:rsidRPr="00F75742" w:rsidRDefault="00F75742" w:rsidP="00F75742">
      <w:pPr>
        <w:pStyle w:val="a3"/>
        <w:spacing w:before="0" w:beforeAutospacing="0" w:after="0" w:afterAutospacing="0"/>
        <w:ind w:left="126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(индивидуально, творчески – пересказ от 1-го лица)</w:t>
      </w:r>
    </w:p>
    <w:p w:rsidR="00B42F9F" w:rsidRDefault="00B42F9F"/>
    <w:sectPr w:rsidR="00B42F9F" w:rsidSect="00F75742">
      <w:pgSz w:w="11909" w:h="16834"/>
      <w:pgMar w:top="1134" w:right="994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1EE908B7"/>
    <w:multiLevelType w:val="hybridMultilevel"/>
    <w:tmpl w:val="0EBA5B5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D8E4462"/>
    <w:multiLevelType w:val="multilevel"/>
    <w:tmpl w:val="00000000"/>
    <w:lvl w:ilvl="0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26FE4"/>
    <w:rsid w:val="00126C60"/>
    <w:rsid w:val="00526FE4"/>
    <w:rsid w:val="00B42F9F"/>
    <w:rsid w:val="00D74EA8"/>
    <w:rsid w:val="00F7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6E28-A9F7-408F-8197-1E690963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2012-01-30T21:41:00Z</cp:lastPrinted>
  <dcterms:created xsi:type="dcterms:W3CDTF">2012-01-30T21:14:00Z</dcterms:created>
  <dcterms:modified xsi:type="dcterms:W3CDTF">2012-01-30T21:44:00Z</dcterms:modified>
</cp:coreProperties>
</file>