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FE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 xml:space="preserve">Н. В. </w:t>
      </w:r>
      <w:proofErr w:type="spellStart"/>
      <w:r w:rsidRPr="00377A52">
        <w:rPr>
          <w:rFonts w:ascii="Times New Roman" w:hAnsi="Times New Roman"/>
          <w:i/>
          <w:sz w:val="28"/>
          <w:szCs w:val="28"/>
        </w:rPr>
        <w:t>Халова</w:t>
      </w:r>
      <w:proofErr w:type="spellEnd"/>
      <w:r w:rsidRPr="00377A52">
        <w:rPr>
          <w:rFonts w:ascii="Times New Roman" w:hAnsi="Times New Roman"/>
          <w:i/>
          <w:sz w:val="28"/>
          <w:szCs w:val="28"/>
        </w:rPr>
        <w:t xml:space="preserve"> </w:t>
      </w:r>
    </w:p>
    <w:p w:rsidR="000F21FE" w:rsidRPr="00377A52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377A52">
        <w:rPr>
          <w:rFonts w:ascii="Times New Roman" w:hAnsi="Times New Roman"/>
          <w:i/>
          <w:sz w:val="28"/>
          <w:szCs w:val="28"/>
        </w:rPr>
        <w:t xml:space="preserve">читель–логопед </w:t>
      </w:r>
    </w:p>
    <w:p w:rsidR="000F21FE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>Государственное образовательное учреждение</w:t>
      </w:r>
    </w:p>
    <w:p w:rsidR="000F21FE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 xml:space="preserve"> для детей, нуждающихся </w:t>
      </w:r>
      <w:proofErr w:type="gramStart"/>
      <w:r w:rsidRPr="00377A52">
        <w:rPr>
          <w:rFonts w:ascii="Times New Roman" w:hAnsi="Times New Roman"/>
          <w:i/>
          <w:sz w:val="28"/>
          <w:szCs w:val="28"/>
        </w:rPr>
        <w:t>в</w:t>
      </w:r>
      <w:proofErr w:type="gramEnd"/>
    </w:p>
    <w:p w:rsidR="000F21FE" w:rsidRPr="00377A52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77A52">
        <w:rPr>
          <w:rFonts w:ascii="Times New Roman" w:hAnsi="Times New Roman"/>
          <w:i/>
          <w:sz w:val="28"/>
          <w:szCs w:val="28"/>
        </w:rPr>
        <w:t>психолого</w:t>
      </w:r>
      <w:proofErr w:type="spellEnd"/>
      <w:r w:rsidRPr="00377A52">
        <w:rPr>
          <w:rFonts w:ascii="Times New Roman" w:hAnsi="Times New Roman"/>
          <w:i/>
          <w:sz w:val="28"/>
          <w:szCs w:val="28"/>
        </w:rPr>
        <w:t xml:space="preserve">–педагогической и </w:t>
      </w:r>
      <w:proofErr w:type="spellStart"/>
      <w:r w:rsidRPr="00377A52">
        <w:rPr>
          <w:rFonts w:ascii="Times New Roman" w:hAnsi="Times New Roman"/>
          <w:i/>
          <w:sz w:val="28"/>
          <w:szCs w:val="28"/>
        </w:rPr>
        <w:t>медико</w:t>
      </w:r>
      <w:proofErr w:type="spellEnd"/>
      <w:r w:rsidRPr="00377A52">
        <w:rPr>
          <w:rFonts w:ascii="Times New Roman" w:hAnsi="Times New Roman"/>
          <w:i/>
          <w:sz w:val="28"/>
          <w:szCs w:val="28"/>
        </w:rPr>
        <w:t>–социальной помощи.</w:t>
      </w:r>
    </w:p>
    <w:p w:rsidR="000F21FE" w:rsidRPr="00377A52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>Центр лечебной педагогики и дифференцированного обучения Красногвардейского района Санкт–Петербурга</w:t>
      </w:r>
    </w:p>
    <w:p w:rsidR="000F21FE" w:rsidRDefault="000F21FE" w:rsidP="000F21FE">
      <w:pPr>
        <w:jc w:val="right"/>
        <w:rPr>
          <w:rFonts w:ascii="Times New Roman" w:hAnsi="Times New Roman"/>
          <w:i/>
          <w:sz w:val="28"/>
          <w:szCs w:val="28"/>
        </w:rPr>
      </w:pPr>
      <w:r w:rsidRPr="00377A52">
        <w:rPr>
          <w:rFonts w:ascii="Times New Roman" w:hAnsi="Times New Roman"/>
          <w:i/>
          <w:sz w:val="28"/>
          <w:szCs w:val="28"/>
        </w:rPr>
        <w:t>«Школа здоровья и индивидуального развития»</w:t>
      </w:r>
    </w:p>
    <w:p w:rsidR="001E5DEA" w:rsidRPr="007F5223" w:rsidRDefault="000F21FE" w:rsidP="000F21FE">
      <w:pPr>
        <w:widowControl/>
        <w:autoSpaceDE/>
        <w:autoSpaceDN/>
        <w:adjustRightInd/>
        <w:jc w:val="center"/>
        <w:rPr>
          <w:rFonts w:ascii="Times New Roman" w:hAnsi="Times New Roman" w:cs="Calibri"/>
          <w:b/>
          <w:sz w:val="28"/>
          <w:szCs w:val="28"/>
          <w:lang w:eastAsia="en-US"/>
        </w:rPr>
      </w:pPr>
      <w:r w:rsidRPr="001E5DEA">
        <w:rPr>
          <w:rFonts w:ascii="Times New Roman" w:hAnsi="Times New Roman" w:cs="Calibri"/>
          <w:b/>
          <w:sz w:val="28"/>
          <w:szCs w:val="28"/>
          <w:lang w:eastAsia="en-US"/>
        </w:rPr>
        <w:t xml:space="preserve">Профилактика нарушений письменной речи </w:t>
      </w:r>
    </w:p>
    <w:p w:rsidR="000F21FE" w:rsidRPr="001E5DEA" w:rsidRDefault="000F21FE" w:rsidP="000F21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DEA">
        <w:rPr>
          <w:rFonts w:ascii="Times New Roman" w:hAnsi="Times New Roman" w:cs="Calibri"/>
          <w:b/>
          <w:sz w:val="28"/>
          <w:szCs w:val="28"/>
          <w:lang w:eastAsia="en-US"/>
        </w:rPr>
        <w:t>у учащихся  1 классов.</w:t>
      </w:r>
    </w:p>
    <w:p w:rsidR="000F21FE" w:rsidRPr="003A5861" w:rsidRDefault="000F21FE" w:rsidP="000F21FE">
      <w:pPr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значительно увеличилось число детей, испытывающих трудности при усвоении школьной программы.</w:t>
      </w:r>
      <w:r w:rsidR="0083771C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причин «школьной дезадаптации» является нарушение письменной речи (дисграфия, </w:t>
      </w:r>
      <w:proofErr w:type="spellStart"/>
      <w:r w:rsidR="0083771C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="0083771C">
        <w:rPr>
          <w:rFonts w:ascii="Times New Roman" w:hAnsi="Times New Roman" w:cs="Times New Roman"/>
          <w:color w:val="000000"/>
          <w:sz w:val="28"/>
          <w:szCs w:val="28"/>
        </w:rPr>
        <w:t xml:space="preserve"> и дизорфография).</w:t>
      </w:r>
    </w:p>
    <w:p w:rsidR="000F21FE" w:rsidRDefault="00016B1D" w:rsidP="000F21FE">
      <w:pPr>
        <w:shd w:val="clear" w:color="auto" w:fill="FFFFFF"/>
        <w:ind w:left="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Симптоматика нарушений письменной речи сложна по своей структуре, могут наблюдаться:</w:t>
      </w:r>
    </w:p>
    <w:p w:rsidR="00016B1D" w:rsidRPr="00A03E10" w:rsidRDefault="001E5DEA" w:rsidP="00A03E10">
      <w:pPr>
        <w:pStyle w:val="a5"/>
        <w:numPr>
          <w:ilvl w:val="0"/>
          <w:numId w:val="12"/>
        </w:numPr>
        <w:shd w:val="clear" w:color="auto" w:fill="FFFFFF"/>
        <w:ind w:left="709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6B1D" w:rsidRPr="00A03E10">
        <w:rPr>
          <w:rFonts w:ascii="Times New Roman" w:hAnsi="Times New Roman" w:cs="Times New Roman"/>
          <w:color w:val="000000"/>
          <w:sz w:val="28"/>
          <w:szCs w:val="28"/>
        </w:rPr>
        <w:t>арушения устной речи</w:t>
      </w:r>
    </w:p>
    <w:p w:rsidR="00016B1D" w:rsidRPr="00A03E10" w:rsidRDefault="001E5DEA" w:rsidP="00A03E10">
      <w:pPr>
        <w:pStyle w:val="a5"/>
        <w:numPr>
          <w:ilvl w:val="0"/>
          <w:numId w:val="12"/>
        </w:numPr>
        <w:shd w:val="clear" w:color="auto" w:fill="FFFFFF"/>
        <w:ind w:left="709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6B1D" w:rsidRPr="00A03E10">
        <w:rPr>
          <w:rFonts w:ascii="Times New Roman" w:hAnsi="Times New Roman" w:cs="Times New Roman"/>
          <w:color w:val="000000"/>
          <w:sz w:val="28"/>
          <w:szCs w:val="28"/>
        </w:rPr>
        <w:t xml:space="preserve">едоразвитие </w:t>
      </w:r>
      <w:r w:rsidR="00486BA3">
        <w:rPr>
          <w:rFonts w:ascii="Times New Roman" w:hAnsi="Times New Roman" w:cs="Times New Roman"/>
          <w:color w:val="000000"/>
          <w:sz w:val="28"/>
          <w:szCs w:val="28"/>
        </w:rPr>
        <w:t>фонетико-фонематическ</w:t>
      </w:r>
      <w:r w:rsidR="00016B1D" w:rsidRPr="00A03E10">
        <w:rPr>
          <w:rFonts w:ascii="Times New Roman" w:hAnsi="Times New Roman" w:cs="Times New Roman"/>
          <w:color w:val="000000"/>
          <w:sz w:val="28"/>
          <w:szCs w:val="28"/>
        </w:rPr>
        <w:t>их и лексико-грамматических компонентов</w:t>
      </w:r>
    </w:p>
    <w:p w:rsidR="00016B1D" w:rsidRPr="00A03E10" w:rsidRDefault="001E5DEA" w:rsidP="00A03E10">
      <w:pPr>
        <w:pStyle w:val="a5"/>
        <w:numPr>
          <w:ilvl w:val="0"/>
          <w:numId w:val="12"/>
        </w:numPr>
        <w:shd w:val="clear" w:color="auto" w:fill="FFFFFF"/>
        <w:ind w:left="709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16B1D" w:rsidRPr="00A03E10">
        <w:rPr>
          <w:rFonts w:ascii="Times New Roman" w:hAnsi="Times New Roman" w:cs="Times New Roman"/>
          <w:color w:val="000000"/>
          <w:sz w:val="28"/>
          <w:szCs w:val="28"/>
        </w:rPr>
        <w:t>птико-</w:t>
      </w:r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пространственная организация деятельности</w:t>
      </w:r>
      <w:r w:rsidR="00A03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письма</w:t>
      </w:r>
    </w:p>
    <w:p w:rsidR="00A03E10" w:rsidRPr="00A03E10" w:rsidRDefault="001E5DEA" w:rsidP="00A03E10">
      <w:pPr>
        <w:pStyle w:val="a5"/>
        <w:numPr>
          <w:ilvl w:val="0"/>
          <w:numId w:val="12"/>
        </w:numPr>
        <w:shd w:val="clear" w:color="auto" w:fill="FFFFFF"/>
        <w:ind w:left="709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 xml:space="preserve">ассогласование в работе </w:t>
      </w:r>
      <w:proofErr w:type="gramStart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слухового</w:t>
      </w:r>
      <w:proofErr w:type="gramEnd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Зрительного</w:t>
      </w:r>
      <w:proofErr w:type="gramEnd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 xml:space="preserve"> анализаторов и артикуляции</w:t>
      </w:r>
    </w:p>
    <w:p w:rsidR="00A03E10" w:rsidRPr="00486BA3" w:rsidRDefault="001E5DEA" w:rsidP="00A03E10">
      <w:pPr>
        <w:pStyle w:val="a5"/>
        <w:numPr>
          <w:ilvl w:val="0"/>
          <w:numId w:val="12"/>
        </w:numPr>
        <w:shd w:val="clear" w:color="auto" w:fill="FFFFFF"/>
        <w:ind w:left="709" w:hanging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тставание в развитии психических процессо</w:t>
      </w:r>
      <w:proofErr w:type="gramStart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A03E10" w:rsidRPr="00A03E10">
        <w:rPr>
          <w:rFonts w:ascii="Times New Roman" w:hAnsi="Times New Roman" w:cs="Times New Roman"/>
          <w:color w:val="000000"/>
          <w:sz w:val="28"/>
          <w:szCs w:val="28"/>
        </w:rPr>
        <w:t>памяти, внимания, мышления)</w:t>
      </w:r>
    </w:p>
    <w:p w:rsidR="00486BA3" w:rsidRPr="00753F5C" w:rsidRDefault="003F20E5" w:rsidP="001E5DEA">
      <w:pPr>
        <w:pStyle w:val="a5"/>
        <w:shd w:val="clear" w:color="auto" w:fill="FFFFFF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р</w:t>
      </w:r>
      <w:r w:rsidR="006F6737">
        <w:rPr>
          <w:rFonts w:ascii="Times New Roman" w:hAnsi="Times New Roman" w:cs="Times New Roman"/>
          <w:color w:val="000000"/>
          <w:sz w:val="28"/>
          <w:szCs w:val="28"/>
        </w:rPr>
        <w:t>абота</w:t>
      </w:r>
      <w:r w:rsidR="001E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Н.В.)</w:t>
      </w:r>
      <w:r w:rsidR="005215C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5215C5">
        <w:rPr>
          <w:rFonts w:ascii="Times New Roman" w:hAnsi="Times New Roman" w:cs="Times New Roman"/>
          <w:color w:val="000000"/>
          <w:sz w:val="28"/>
          <w:szCs w:val="28"/>
        </w:rPr>
        <w:t>логопункте</w:t>
      </w:r>
      <w:proofErr w:type="spellEnd"/>
      <w:r w:rsidR="005215C5">
        <w:rPr>
          <w:rFonts w:ascii="Times New Roman" w:hAnsi="Times New Roman" w:cs="Times New Roman"/>
          <w:color w:val="000000"/>
          <w:sz w:val="28"/>
          <w:szCs w:val="28"/>
        </w:rPr>
        <w:t xml:space="preserve"> с уча</w:t>
      </w:r>
      <w:r w:rsidR="00FF6A76">
        <w:rPr>
          <w:rFonts w:ascii="Times New Roman" w:hAnsi="Times New Roman" w:cs="Times New Roman"/>
          <w:color w:val="000000"/>
          <w:sz w:val="28"/>
          <w:szCs w:val="28"/>
        </w:rPr>
        <w:t>щимися начальной школы показала, что п</w:t>
      </w:r>
      <w:r w:rsidR="00486BA3">
        <w:rPr>
          <w:rFonts w:ascii="Times New Roman" w:hAnsi="Times New Roman" w:cs="Times New Roman"/>
          <w:color w:val="000000"/>
          <w:sz w:val="28"/>
          <w:szCs w:val="28"/>
        </w:rPr>
        <w:t>ричины нарушения письменной речи могут быть органические и функциональные, биологические и социальные. Расстройства чтения и письма могут быть обусловлены органическим повреждением корковых зон головного мозга, участвующих в процессе чтения и письма, запаздыванием созревания этих систем мозга, нарушением их функционирования.</w:t>
      </w:r>
      <w:r w:rsidR="00FF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6BA3">
        <w:rPr>
          <w:rFonts w:ascii="Times New Roman" w:hAnsi="Times New Roman" w:cs="Times New Roman"/>
          <w:color w:val="000000"/>
          <w:sz w:val="28"/>
          <w:szCs w:val="28"/>
        </w:rPr>
        <w:t>арушения чтения и письма могут быть связаны с длительными соматическими заболеваниями детей</w:t>
      </w:r>
      <w:r w:rsidR="005215C5">
        <w:rPr>
          <w:rFonts w:ascii="Times New Roman" w:hAnsi="Times New Roman" w:cs="Times New Roman"/>
          <w:color w:val="000000"/>
          <w:sz w:val="28"/>
          <w:szCs w:val="28"/>
        </w:rPr>
        <w:t xml:space="preserve"> ранний период их развития, а также с неблагоприятными внешними факторами (неправильная речь окружающих, билингвизм, недостаточное внимание к развитию речи ребёнка в семье, недостаточность речевых контактов, неблагоприятная семейная обстановка).</w:t>
      </w:r>
      <w:proofErr w:type="gramStart"/>
      <w:r w:rsidR="00753F5C" w:rsidRPr="00753F5C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753F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3F5C" w:rsidRPr="001E6A88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0F21FE" w:rsidRPr="00904DB9" w:rsidRDefault="000F21FE" w:rsidP="001E5DEA">
      <w:pPr>
        <w:ind w:left="0"/>
        <w:rPr>
          <w:rFonts w:ascii="Times New Roman" w:hAnsi="Times New Roman" w:cs="Times New Roman"/>
          <w:sz w:val="28"/>
          <w:szCs w:val="28"/>
        </w:rPr>
      </w:pPr>
      <w:r w:rsidRPr="003A5861">
        <w:rPr>
          <w:rFonts w:ascii="Times New Roman" w:hAnsi="Times New Roman" w:cs="Times New Roman"/>
          <w:sz w:val="28"/>
          <w:szCs w:val="28"/>
        </w:rPr>
        <w:t xml:space="preserve">В соответствии с этим основная </w:t>
      </w:r>
      <w:r w:rsidR="00FF6A76">
        <w:rPr>
          <w:rFonts w:ascii="Times New Roman" w:hAnsi="Times New Roman" w:cs="Times New Roman"/>
          <w:sz w:val="28"/>
          <w:szCs w:val="28"/>
        </w:rPr>
        <w:t xml:space="preserve">наша работа (учителя-логопеда Н. В. </w:t>
      </w:r>
      <w:proofErr w:type="spellStart"/>
      <w:r w:rsidR="00FF6A76">
        <w:rPr>
          <w:rFonts w:ascii="Times New Roman" w:hAnsi="Times New Roman" w:cs="Times New Roman"/>
          <w:sz w:val="28"/>
          <w:szCs w:val="28"/>
        </w:rPr>
        <w:t>Халовой</w:t>
      </w:r>
      <w:proofErr w:type="spellEnd"/>
      <w:r w:rsidR="00FF6A76">
        <w:rPr>
          <w:rFonts w:ascii="Times New Roman" w:hAnsi="Times New Roman" w:cs="Times New Roman"/>
          <w:sz w:val="28"/>
          <w:szCs w:val="28"/>
        </w:rPr>
        <w:t>)</w:t>
      </w:r>
      <w:r w:rsidRPr="003A5861">
        <w:rPr>
          <w:rFonts w:ascii="Times New Roman" w:hAnsi="Times New Roman" w:cs="Times New Roman"/>
          <w:sz w:val="28"/>
          <w:szCs w:val="28"/>
        </w:rPr>
        <w:t xml:space="preserve"> в школе состоит в том, чтобы своевременно начать работу по предупреждению нарушений письма. Для этого необходимо правильно провести диагностику и выявить детей нуждающихся в помощи.</w:t>
      </w:r>
      <w:r w:rsidR="00753F5C">
        <w:rPr>
          <w:rFonts w:ascii="Times New Roman" w:hAnsi="Times New Roman" w:cs="Times New Roman"/>
          <w:sz w:val="28"/>
          <w:szCs w:val="28"/>
        </w:rPr>
        <w:t>[2,4</w:t>
      </w:r>
      <w:r w:rsidRPr="00904DB9">
        <w:rPr>
          <w:rFonts w:ascii="Times New Roman" w:hAnsi="Times New Roman" w:cs="Times New Roman"/>
          <w:sz w:val="28"/>
          <w:szCs w:val="28"/>
        </w:rPr>
        <w:t>]</w:t>
      </w:r>
    </w:p>
    <w:p w:rsidR="000F21FE" w:rsidRPr="003A5861" w:rsidRDefault="001E5DEA" w:rsidP="001E5DEA">
      <w:pPr>
        <w:shd w:val="clear" w:color="auto" w:fill="FFFFFF"/>
        <w:ind w:left="0" w:right="1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</w:t>
      </w:r>
      <w:r w:rsidR="000F21FE"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с учётом </w:t>
      </w:r>
      <w:r w:rsidR="000F21FE"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следующих </w:t>
      </w:r>
      <w:r w:rsidR="000F21FE" w:rsidRPr="003A5861">
        <w:rPr>
          <w:rFonts w:ascii="Times New Roman" w:hAnsi="Times New Roman" w:cs="Times New Roman"/>
          <w:bCs/>
          <w:color w:val="000000"/>
          <w:sz w:val="28"/>
          <w:szCs w:val="28"/>
        </w:rPr>
        <w:t>принципов: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20E5">
        <w:rPr>
          <w:rFonts w:ascii="Times New Roman" w:hAnsi="Times New Roman" w:cs="Times New Roman"/>
          <w:color w:val="000000"/>
          <w:spacing w:val="-12"/>
          <w:sz w:val="28"/>
          <w:szCs w:val="28"/>
        </w:rPr>
        <w:t>с</w:t>
      </w:r>
      <w:r w:rsidR="000F21FE" w:rsidRPr="003A5861">
        <w:rPr>
          <w:rFonts w:ascii="Times New Roman" w:hAnsi="Times New Roman" w:cs="Times New Roman"/>
          <w:color w:val="000000"/>
          <w:spacing w:val="-12"/>
          <w:sz w:val="28"/>
          <w:szCs w:val="28"/>
        </w:rPr>
        <w:t>истемности</w:t>
      </w:r>
      <w:r w:rsidR="003F20E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r w:rsidR="000F21FE" w:rsidRPr="003A5861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комплексности</w:t>
      </w:r>
      <w:r w:rsidR="003F20E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3F20E5" w:rsidRPr="003A5861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деятельностного подхода</w:t>
      </w:r>
      <w:r w:rsidR="003F20E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r w:rsidR="000F21FE" w:rsidRPr="003A5861">
        <w:rPr>
          <w:rFonts w:ascii="Times New Roman" w:hAnsi="Times New Roman" w:cs="Times New Roman"/>
          <w:color w:val="000000"/>
          <w:spacing w:val="-8"/>
          <w:sz w:val="28"/>
          <w:szCs w:val="28"/>
        </w:rPr>
        <w:t>онтогенетического</w:t>
      </w:r>
      <w:r w:rsidR="003F20E5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0F21FE" w:rsidRPr="003A5861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обходного пути</w:t>
      </w:r>
      <w:r w:rsidR="003F20E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r w:rsidR="000F21FE" w:rsidRPr="003A5861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общедидактических (наглядности, доступности, индивиду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t xml:space="preserve">ального подхода, 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сознательности).</w:t>
      </w:r>
      <w:proofErr w:type="gramEnd"/>
    </w:p>
    <w:p w:rsidR="000F21FE" w:rsidRPr="006F6737" w:rsidRDefault="000F21FE" w:rsidP="001E5DEA">
      <w:pPr>
        <w:ind w:firstLine="845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Toc292716521"/>
      <w:bookmarkStart w:id="1" w:name="_Toc292815466"/>
      <w:r w:rsidRPr="006F673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6F673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F6737">
        <w:rPr>
          <w:rFonts w:ascii="Times New Roman" w:hAnsi="Times New Roman" w:cs="Times New Roman"/>
          <w:sz w:val="28"/>
          <w:szCs w:val="28"/>
        </w:rPr>
        <w:t>работы</w:t>
      </w:r>
      <w:r w:rsidR="006F6737">
        <w:rPr>
          <w:rFonts w:ascii="Times New Roman" w:hAnsi="Times New Roman" w:cs="Times New Roman"/>
          <w:sz w:val="28"/>
          <w:szCs w:val="28"/>
        </w:rPr>
        <w:t xml:space="preserve"> </w:t>
      </w:r>
      <w:r w:rsidRPr="006F6737">
        <w:rPr>
          <w:rFonts w:ascii="Times New Roman" w:hAnsi="Times New Roman" w:cs="Times New Roman"/>
          <w:sz w:val="28"/>
          <w:szCs w:val="28"/>
        </w:rPr>
        <w:t>по профилактике нарушения письменной речи у учащихся 1-х классов</w:t>
      </w:r>
      <w:bookmarkEnd w:id="0"/>
      <w:bookmarkEnd w:id="1"/>
      <w:r w:rsidR="001E6A88" w:rsidRPr="006F6737">
        <w:rPr>
          <w:rFonts w:ascii="Times New Roman" w:hAnsi="Times New Roman" w:cs="Times New Roman"/>
          <w:sz w:val="28"/>
          <w:szCs w:val="28"/>
        </w:rPr>
        <w:t xml:space="preserve"> в</w:t>
      </w:r>
      <w:r w:rsidR="001E5DEA">
        <w:rPr>
          <w:rFonts w:ascii="Times New Roman" w:hAnsi="Times New Roman" w:cs="Times New Roman"/>
          <w:sz w:val="28"/>
          <w:szCs w:val="28"/>
        </w:rPr>
        <w:t xml:space="preserve"> </w:t>
      </w:r>
      <w:r w:rsidR="001E6A88" w:rsidRPr="006F6737">
        <w:rPr>
          <w:rFonts w:ascii="Times New Roman" w:hAnsi="Times New Roman"/>
          <w:sz w:val="28"/>
          <w:szCs w:val="28"/>
        </w:rPr>
        <w:t>«Школе здоровья и индивидуального развития»,</w:t>
      </w:r>
      <w:r w:rsidR="006F6737">
        <w:rPr>
          <w:rFonts w:ascii="Times New Roman" w:hAnsi="Times New Roman"/>
          <w:sz w:val="28"/>
          <w:szCs w:val="28"/>
        </w:rPr>
        <w:t xml:space="preserve"> </w:t>
      </w:r>
      <w:r w:rsidRPr="006F6737">
        <w:rPr>
          <w:rFonts w:ascii="Times New Roman" w:hAnsi="Times New Roman" w:cs="Times New Roman"/>
          <w:sz w:val="28"/>
          <w:szCs w:val="28"/>
        </w:rPr>
        <w:t>строится таким образом.</w:t>
      </w:r>
      <w:r w:rsidR="001E5DEA">
        <w:rPr>
          <w:rFonts w:ascii="Times New Roman" w:hAnsi="Times New Roman" w:cs="Times New Roman"/>
          <w:sz w:val="28"/>
          <w:szCs w:val="28"/>
        </w:rPr>
        <w:t xml:space="preserve"> Ниже представлено описание авторского подхода к решению данной проблемы у младших школьников (</w:t>
      </w:r>
      <w:proofErr w:type="spellStart"/>
      <w:r w:rsidR="001E5DEA">
        <w:rPr>
          <w:rFonts w:ascii="Times New Roman" w:hAnsi="Times New Roman" w:cs="Times New Roman"/>
          <w:sz w:val="28"/>
          <w:szCs w:val="28"/>
        </w:rPr>
        <w:t>Халова</w:t>
      </w:r>
      <w:proofErr w:type="spellEnd"/>
      <w:r w:rsidR="001E5DEA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0F21FE" w:rsidRPr="003A5861" w:rsidRDefault="000F21FE" w:rsidP="001E5DEA">
      <w:pPr>
        <w:shd w:val="clear" w:color="auto" w:fill="FFFFFF"/>
        <w:tabs>
          <w:tab w:val="left" w:pos="6521"/>
        </w:tabs>
        <w:spacing w:before="110"/>
        <w:ind w:right="6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A58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Два раза в неделю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 II полугодия </w:t>
      </w:r>
      <w:r w:rsidR="001E5D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</w:t>
      </w:r>
      <w:r w:rsidR="006F67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проводим </w:t>
      </w:r>
      <w:r w:rsidRPr="003A5861">
        <w:rPr>
          <w:rFonts w:ascii="Times New Roman" w:hAnsi="Times New Roman" w:cs="Times New Roman"/>
          <w:iCs/>
          <w:color w:val="000000"/>
          <w:sz w:val="28"/>
          <w:szCs w:val="28"/>
        </w:rPr>
        <w:t>групповые занятия с учащимися, страдающими фонетико-фонематическим недоразвитием речи и детей с общим недоразвитием речи III уровня, общим недоразвитием речи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iCs/>
          <w:color w:val="000000"/>
          <w:sz w:val="28"/>
          <w:szCs w:val="28"/>
        </w:rPr>
        <w:t>IV уровня.</w:t>
      </w:r>
    </w:p>
    <w:p w:rsidR="000F21FE" w:rsidRPr="003A5861" w:rsidRDefault="000F21FE" w:rsidP="001E5DEA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  <w:r w:rsidRPr="006F6737">
        <w:rPr>
          <w:rFonts w:ascii="Times New Roman" w:hAnsi="Times New Roman" w:cs="Times New Roman"/>
          <w:iCs/>
          <w:color w:val="000000"/>
          <w:sz w:val="28"/>
          <w:szCs w:val="28"/>
        </w:rPr>
        <w:t>Первый период</w:t>
      </w:r>
      <w:r w:rsidR="006F673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F6737" w:rsidRPr="006F6737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6F6737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>, включает в себя,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первичное диагностическое</w:t>
      </w:r>
      <w:r w:rsidRPr="00AE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обследование учащихся 1-х классов. Обследование речевого и когнитивного и </w:t>
      </w:r>
      <w:r w:rsidRPr="003A586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сенсомоторного развития детей проводится индивидуально.</w:t>
      </w:r>
    </w:p>
    <w:p w:rsidR="000F21FE" w:rsidRDefault="000F21FE" w:rsidP="000F21FE">
      <w:pPr>
        <w:shd w:val="clear" w:color="auto" w:fill="FFFFFF"/>
        <w:ind w:left="40" w:right="23"/>
        <w:rPr>
          <w:rFonts w:ascii="Times New Roman" w:hAnsi="Times New Roman" w:cs="Times New Roman"/>
          <w:color w:val="000000"/>
          <w:sz w:val="28"/>
          <w:szCs w:val="28"/>
        </w:rPr>
      </w:pPr>
      <w:r w:rsidRPr="003A58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6F673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Целями первичной диагностики является выявление</w:t>
      </w:r>
      <w:r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проблем в речевом, когнитивном, сенсомоторном развитии; установление потенциальных возможностей детей, 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>сохранных функций.</w:t>
      </w:r>
    </w:p>
    <w:p w:rsidR="000F21FE" w:rsidRDefault="00F40BD9" w:rsidP="00F40BD9">
      <w:pPr>
        <w:shd w:val="clear" w:color="auto" w:fill="FFFFFF"/>
        <w:ind w:left="40" w:right="2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точных результатов 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  <w:r w:rsidR="006F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добиваемся, используя следующих методы 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6F6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1FE"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>Б.Г.Ананьеву): библиографический (сбор анамнеза, сведений о соматическом</w:t>
      </w:r>
      <w:r w:rsidR="000F21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t>статусе ребенка, условиях семейного воспитания), организационные</w:t>
      </w:r>
      <w:r w:rsidR="000F21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21FE"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(сравнительный, комплексный); эмпирические (констатирующий эксперимент, </w:t>
      </w:r>
      <w:r w:rsidR="000F21FE" w:rsidRPr="003A5861">
        <w:rPr>
          <w:rFonts w:ascii="Times New Roman" w:hAnsi="Times New Roman" w:cs="Times New Roman"/>
          <w:color w:val="000000"/>
          <w:sz w:val="28"/>
          <w:szCs w:val="28"/>
        </w:rPr>
        <w:t>наблюдение); интерпретационный.</w:t>
      </w:r>
      <w:proofErr w:type="gramEnd"/>
    </w:p>
    <w:p w:rsidR="001E5DEA" w:rsidRPr="003A5861" w:rsidRDefault="001E5DEA" w:rsidP="001E5DEA">
      <w:p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5861">
        <w:rPr>
          <w:rFonts w:ascii="Times New Roman" w:hAnsi="Times New Roman" w:cs="Times New Roman"/>
          <w:bCs/>
          <w:sz w:val="28"/>
          <w:szCs w:val="28"/>
        </w:rPr>
        <w:t>Критерии формирования групп:</w:t>
      </w:r>
      <w:r w:rsidRPr="003A5861">
        <w:rPr>
          <w:rFonts w:ascii="Times New Roman" w:hAnsi="Times New Roman" w:cs="Times New Roman"/>
          <w:sz w:val="28"/>
          <w:szCs w:val="28"/>
        </w:rPr>
        <w:t xml:space="preserve"> возраст детей: 7лет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A5861">
        <w:rPr>
          <w:rFonts w:ascii="Times New Roman" w:hAnsi="Times New Roman" w:cs="Times New Roman"/>
          <w:sz w:val="28"/>
          <w:szCs w:val="28"/>
        </w:rPr>
        <w:t>форма и вид наруше</w:t>
      </w:r>
      <w:r>
        <w:rPr>
          <w:rFonts w:ascii="Times New Roman" w:hAnsi="Times New Roman" w:cs="Times New Roman"/>
          <w:sz w:val="28"/>
          <w:szCs w:val="28"/>
        </w:rPr>
        <w:t>ний познавательной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3A5861">
        <w:rPr>
          <w:rFonts w:ascii="Times New Roman" w:hAnsi="Times New Roman" w:cs="Times New Roman"/>
          <w:sz w:val="28"/>
          <w:szCs w:val="28"/>
        </w:rPr>
        <w:t>езаконченость</w:t>
      </w:r>
      <w:proofErr w:type="spellEnd"/>
      <w:r w:rsidRPr="003A5861">
        <w:rPr>
          <w:rFonts w:ascii="Times New Roman" w:hAnsi="Times New Roman" w:cs="Times New Roman"/>
          <w:sz w:val="28"/>
          <w:szCs w:val="28"/>
        </w:rPr>
        <w:t xml:space="preserve">  языкового развития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A5861">
        <w:rPr>
          <w:rFonts w:ascii="Times New Roman" w:hAnsi="Times New Roman" w:cs="Times New Roman"/>
          <w:sz w:val="28"/>
          <w:szCs w:val="28"/>
        </w:rPr>
        <w:t>арушение психических процессов и операций, которые подготавливают процесс  письма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861">
        <w:rPr>
          <w:rFonts w:ascii="Times New Roman" w:hAnsi="Times New Roman" w:cs="Times New Roman"/>
          <w:sz w:val="28"/>
          <w:szCs w:val="28"/>
        </w:rPr>
        <w:t xml:space="preserve"> особенности личностного развития и поведения детей.</w:t>
      </w:r>
      <w:proofErr w:type="gramEnd"/>
    </w:p>
    <w:p w:rsidR="000F21FE" w:rsidRDefault="000F21FE" w:rsidP="000F21FE">
      <w:pPr>
        <w:shd w:val="clear" w:color="auto" w:fill="FFFFFF"/>
        <w:ind w:left="11" w:right="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F67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Второй период</w:t>
      </w:r>
      <w:r w:rsidR="00961C00" w:rsidRPr="00961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61C00" w:rsidRPr="006F6737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1E5DEA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961C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является </w:t>
      </w:r>
      <w:r w:rsidRPr="003A58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коррекционного обучения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 xml:space="preserve"> условно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делится на три этапа коррекции: фонетический, лексический и синтаксический.</w:t>
      </w:r>
    </w:p>
    <w:p w:rsidR="001E5DEA" w:rsidRPr="003A5861" w:rsidRDefault="001E5DEA" w:rsidP="001E5DEA">
      <w:pPr>
        <w:rPr>
          <w:rFonts w:ascii="Times New Roman" w:hAnsi="Times New Roman" w:cs="Times New Roman"/>
          <w:sz w:val="28"/>
          <w:szCs w:val="28"/>
        </w:rPr>
      </w:pPr>
      <w:r w:rsidRPr="003A5861">
        <w:rPr>
          <w:rFonts w:ascii="Times New Roman" w:hAnsi="Times New Roman" w:cs="Times New Roman"/>
          <w:sz w:val="28"/>
          <w:szCs w:val="28"/>
        </w:rPr>
        <w:t>На основании результатов исследования особенностей речевой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системы выделяем</w:t>
      </w:r>
      <w:r w:rsidRPr="003A5861">
        <w:rPr>
          <w:rFonts w:ascii="Times New Roman" w:hAnsi="Times New Roman" w:cs="Times New Roman"/>
          <w:sz w:val="28"/>
          <w:szCs w:val="28"/>
        </w:rPr>
        <w:t xml:space="preserve"> следующие приоритетные направления развивающей работы:</w:t>
      </w:r>
    </w:p>
    <w:p w:rsidR="001E5DEA" w:rsidRPr="001E5DEA" w:rsidRDefault="001E5DEA" w:rsidP="001E5DEA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E5DEA">
        <w:rPr>
          <w:rFonts w:ascii="Times New Roman" w:hAnsi="Times New Roman" w:cs="Times New Roman"/>
          <w:bCs/>
          <w:sz w:val="28"/>
          <w:szCs w:val="28"/>
        </w:rPr>
        <w:t xml:space="preserve">обогащение словарного запаса; развитие фонематического анализа и синтеза; </w:t>
      </w:r>
      <w:r w:rsidRPr="001E5DEA">
        <w:rPr>
          <w:rFonts w:ascii="Times New Roman" w:hAnsi="Times New Roman" w:cs="Times New Roman"/>
          <w:sz w:val="28"/>
          <w:szCs w:val="28"/>
        </w:rPr>
        <w:t xml:space="preserve">развитие языкового анализа и синтеза на уровнях слога, слова, предложения, текста; уточнение и закрепление слухопроизносительной дифференциации фонем. </w:t>
      </w:r>
    </w:p>
    <w:p w:rsidR="001E5DEA" w:rsidRPr="001E5DEA" w:rsidRDefault="001E5DEA" w:rsidP="001E5DEA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E5DEA">
        <w:rPr>
          <w:rFonts w:ascii="Times New Roman" w:hAnsi="Times New Roman" w:cs="Times New Roman"/>
          <w:sz w:val="28"/>
          <w:szCs w:val="28"/>
        </w:rPr>
        <w:t>развитие пространственно-временных представлений; развитие внимания, памяти, мышления; формирование и развитие связной выразительной речи, развитие анализаторов, участвующих в акте речи, письма и чтения (слухового, зрительного и кинестетического).</w:t>
      </w:r>
    </w:p>
    <w:p w:rsidR="001E5DEA" w:rsidRDefault="001E5DEA" w:rsidP="001E5DE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Такие образом, о</w:t>
      </w:r>
      <w:r w:rsidRPr="003A5861">
        <w:rPr>
          <w:rFonts w:ascii="Times New Roman" w:hAnsi="Times New Roman" w:cs="Times New Roman"/>
          <w:sz w:val="28"/>
          <w:szCs w:val="28"/>
          <w:lang w:eastAsia="en-US"/>
        </w:rPr>
        <w:t xml:space="preserve">своение грамотного письма определяется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следующими</w:t>
      </w:r>
      <w:r w:rsidRPr="003A5861">
        <w:rPr>
          <w:rFonts w:ascii="Times New Roman" w:hAnsi="Times New Roman" w:cs="Times New Roman"/>
          <w:sz w:val="28"/>
          <w:szCs w:val="28"/>
          <w:lang w:eastAsia="en-US"/>
        </w:rPr>
        <w:t xml:space="preserve"> факторами, как морфологическое осознание слова, чёткое различение фонем. Правильные кинетические, зрительные и моторно-двигательные образы слова. Активизация действий этих факторов имело большое значение для предупреждения ошибок.</w:t>
      </w:r>
      <w:r>
        <w:rPr>
          <w:rFonts w:ascii="Times New Roman" w:hAnsi="Times New Roman" w:cs="Times New Roman"/>
          <w:sz w:val="28"/>
          <w:szCs w:val="28"/>
          <w:lang w:eastAsia="en-US"/>
        </w:rPr>
        <w:t>[3</w:t>
      </w:r>
      <w:r w:rsidRPr="00904DB9">
        <w:rPr>
          <w:rFonts w:ascii="Times New Roman" w:hAnsi="Times New Roman" w:cs="Times New Roman"/>
          <w:sz w:val="28"/>
          <w:szCs w:val="28"/>
          <w:lang w:eastAsia="en-US"/>
        </w:rPr>
        <w:t>]</w:t>
      </w:r>
      <w:r w:rsidRPr="003A58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F21FE" w:rsidRPr="003A5861" w:rsidRDefault="000F21FE" w:rsidP="001E5DEA">
      <w:pPr>
        <w:shd w:val="clear" w:color="auto" w:fill="FFFFFF"/>
        <w:spacing w:before="5"/>
        <w:ind w:left="0"/>
        <w:rPr>
          <w:rFonts w:ascii="Times New Roman" w:hAnsi="Times New Roman" w:cs="Times New Roman"/>
          <w:sz w:val="28"/>
          <w:szCs w:val="28"/>
        </w:rPr>
      </w:pPr>
      <w:r w:rsidRPr="00961C00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Третий период</w:t>
      </w:r>
      <w:r w:rsidR="00961C00" w:rsidRPr="00961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61C00" w:rsidRPr="006F6737">
        <w:rPr>
          <w:rFonts w:ascii="Times New Roman" w:hAnsi="Times New Roman" w:cs="Times New Roman"/>
          <w:iCs/>
          <w:color w:val="000000"/>
          <w:sz w:val="28"/>
          <w:szCs w:val="28"/>
        </w:rPr>
        <w:t>нашей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F40BD9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–</w:t>
      </w:r>
      <w:r w:rsidR="001E5DE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</w:t>
      </w:r>
      <w:r w:rsidR="00961C00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это и</w:t>
      </w:r>
      <w:r w:rsidRPr="003A586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тоговая диагностика</w:t>
      </w:r>
      <w:r w:rsidR="00961C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учащихся, </w:t>
      </w:r>
      <w:r w:rsidR="00961C00">
        <w:rPr>
          <w:rFonts w:ascii="Times New Roman" w:hAnsi="Times New Roman" w:cs="Times New Roman"/>
          <w:iCs/>
          <w:color w:val="000000"/>
          <w:sz w:val="28"/>
          <w:szCs w:val="28"/>
        </w:rPr>
        <w:t>ц</w:t>
      </w:r>
      <w:r w:rsidRPr="00961C00">
        <w:rPr>
          <w:rFonts w:ascii="Times New Roman" w:hAnsi="Times New Roman" w:cs="Times New Roman"/>
          <w:iCs/>
          <w:color w:val="000000"/>
          <w:sz w:val="28"/>
          <w:szCs w:val="28"/>
        </w:rPr>
        <w:t>ель</w:t>
      </w:r>
      <w:r w:rsidR="00961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которой</w:t>
      </w:r>
      <w:r w:rsidRPr="00961C00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3A58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>определение уровня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предпосылок овладения письменной речью, установление эффективности</w:t>
      </w:r>
      <w:r w:rsidR="00961C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>коррекционно-логопедического воздействия.</w:t>
      </w:r>
      <w:r w:rsidR="001E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Исследование речевого, когнитивного, сенсомоторного развития</w:t>
      </w:r>
      <w:r w:rsidR="00961C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учащихся</w:t>
      </w:r>
      <w:r w:rsidRPr="003A5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1C00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</w:t>
      </w:r>
      <w:r w:rsidR="0096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C0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проводим</w:t>
      </w:r>
      <w:r w:rsidRPr="003A5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5861">
        <w:rPr>
          <w:rFonts w:ascii="Times New Roman" w:hAnsi="Times New Roman" w:cs="Times New Roman"/>
          <w:color w:val="000000"/>
          <w:sz w:val="28"/>
          <w:szCs w:val="28"/>
        </w:rPr>
        <w:t>индивидуально.</w:t>
      </w:r>
    </w:p>
    <w:p w:rsidR="000F21FE" w:rsidRPr="00996125" w:rsidRDefault="000F21FE" w:rsidP="000F21FE">
      <w:pPr>
        <w:rPr>
          <w:rFonts w:ascii="Times New Roman" w:hAnsi="Times New Roman" w:cs="Times New Roman"/>
          <w:bCs/>
          <w:sz w:val="28"/>
          <w:szCs w:val="28"/>
        </w:rPr>
      </w:pPr>
      <w:r w:rsidRPr="00996125">
        <w:rPr>
          <w:rFonts w:ascii="Times New Roman" w:hAnsi="Times New Roman" w:cs="Times New Roman"/>
          <w:bCs/>
          <w:sz w:val="28"/>
          <w:szCs w:val="28"/>
        </w:rPr>
        <w:t xml:space="preserve">Обобщенные результаты диагностического обследования </w:t>
      </w:r>
      <w:r w:rsidR="00961C00">
        <w:rPr>
          <w:rFonts w:ascii="Times New Roman" w:hAnsi="Times New Roman" w:cs="Times New Roman"/>
          <w:bCs/>
          <w:sz w:val="28"/>
          <w:szCs w:val="28"/>
        </w:rPr>
        <w:t xml:space="preserve">позволяют нам </w:t>
      </w:r>
      <w:r w:rsidR="00F40BD9">
        <w:rPr>
          <w:rFonts w:ascii="Times New Roman" w:hAnsi="Times New Roman" w:cs="Times New Roman"/>
          <w:color w:val="000000"/>
          <w:sz w:val="28"/>
          <w:szCs w:val="28"/>
        </w:rPr>
        <w:t>сформировать группы учащихся нуждающихся в занятиях</w:t>
      </w:r>
      <w:r w:rsidR="001E5DEA">
        <w:rPr>
          <w:rFonts w:ascii="Times New Roman" w:hAnsi="Times New Roman" w:cs="Times New Roman"/>
          <w:color w:val="000000"/>
          <w:sz w:val="28"/>
          <w:szCs w:val="28"/>
        </w:rPr>
        <w:t xml:space="preserve"> по коррекции дисграфии</w:t>
      </w:r>
      <w:r w:rsidR="00F40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5C9" w:rsidRDefault="00881EEE" w:rsidP="001E6A88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bookmarkStart w:id="2" w:name="_Toc292297807"/>
      <w:bookmarkStart w:id="3" w:name="_Toc292716522"/>
      <w:bookmarkStart w:id="4" w:name="_Toc292815467"/>
      <w:r>
        <w:rPr>
          <w:rFonts w:ascii="Times New Roman" w:hAnsi="Times New Roman"/>
          <w:sz w:val="28"/>
          <w:szCs w:val="28"/>
        </w:rPr>
        <w:t>Р</w:t>
      </w:r>
      <w:r w:rsidR="003555C9" w:rsidRPr="003555C9">
        <w:rPr>
          <w:rFonts w:ascii="Times New Roman" w:hAnsi="Times New Roman"/>
          <w:sz w:val="28"/>
          <w:szCs w:val="28"/>
        </w:rPr>
        <w:t>еализация программы по профилактике нарушений письменной речи у учащихся 1 классов</w:t>
      </w:r>
      <w:bookmarkEnd w:id="2"/>
      <w:bookmarkEnd w:id="3"/>
      <w:bookmarkEnd w:id="4"/>
      <w:r w:rsidR="003555C9">
        <w:rPr>
          <w:rFonts w:ascii="Times New Roman" w:hAnsi="Times New Roman"/>
          <w:sz w:val="28"/>
          <w:szCs w:val="28"/>
        </w:rPr>
        <w:t>,</w:t>
      </w:r>
      <w:r w:rsidR="003555C9" w:rsidRPr="003555C9">
        <w:rPr>
          <w:rFonts w:ascii="Times New Roman" w:hAnsi="Times New Roman"/>
          <w:sz w:val="28"/>
          <w:szCs w:val="28"/>
        </w:rPr>
        <w:t xml:space="preserve"> рамках  «Школы здоровья и индивидуального развития» даёт</w:t>
      </w:r>
      <w:r w:rsidR="00A631CB">
        <w:rPr>
          <w:rFonts w:ascii="Times New Roman" w:hAnsi="Times New Roman"/>
          <w:sz w:val="28"/>
          <w:szCs w:val="28"/>
        </w:rPr>
        <w:t xml:space="preserve"> высокий уровень результатов.</w:t>
      </w:r>
    </w:p>
    <w:p w:rsidR="00D864BB" w:rsidRDefault="00A631CB" w:rsidP="00881EEE">
      <w:pP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A631C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631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трёх лет было зачислено 45 учащихся</w:t>
      </w:r>
      <w:r w:rsidR="00DD2436">
        <w:rPr>
          <w:rFonts w:ascii="Times New Roman" w:hAnsi="Times New Roman" w:cs="Times New Roman"/>
          <w:sz w:val="28"/>
          <w:szCs w:val="28"/>
        </w:rPr>
        <w:t xml:space="preserve"> 1</w:t>
      </w:r>
      <w:r w:rsidR="00881EEE">
        <w:rPr>
          <w:rFonts w:ascii="Times New Roman" w:hAnsi="Times New Roman" w:cs="Times New Roman"/>
          <w:sz w:val="28"/>
          <w:szCs w:val="28"/>
        </w:rPr>
        <w:t xml:space="preserve"> </w:t>
      </w:r>
      <w:r w:rsidR="00DD2436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 w:rsidR="00DD2436">
        <w:rPr>
          <w:rFonts w:ascii="Times New Roman" w:hAnsi="Times New Roman" w:cs="Times New Roman"/>
          <w:sz w:val="28"/>
          <w:szCs w:val="28"/>
        </w:rPr>
        <w:t>профилактике</w:t>
      </w:r>
      <w:r w:rsidR="001F598E"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>ений письменной</w:t>
      </w:r>
      <w:r w:rsidR="001F598E">
        <w:rPr>
          <w:rFonts w:ascii="Times New Roman" w:hAnsi="Times New Roman" w:cs="Times New Roman"/>
          <w:sz w:val="28"/>
          <w:szCs w:val="28"/>
        </w:rPr>
        <w:t xml:space="preserve"> </w:t>
      </w:r>
      <w:r w:rsidR="00D0743B">
        <w:rPr>
          <w:rFonts w:ascii="Times New Roman" w:hAnsi="Times New Roman" w:cs="Times New Roman"/>
          <w:sz w:val="28"/>
          <w:szCs w:val="28"/>
        </w:rPr>
        <w:t>речи</w:t>
      </w:r>
      <w:r w:rsidR="001F598E">
        <w:rPr>
          <w:rFonts w:ascii="Times New Roman" w:hAnsi="Times New Roman" w:cs="Times New Roman"/>
          <w:sz w:val="28"/>
          <w:szCs w:val="28"/>
        </w:rPr>
        <w:t>.</w:t>
      </w:r>
      <w:r w:rsidR="00DD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682" w:rsidRPr="002C0682" w:rsidRDefault="00881EEE" w:rsidP="00881EEE">
      <w:pPr>
        <w:shd w:val="clear" w:color="auto" w:fill="FFFFFF"/>
        <w:spacing w:before="5"/>
        <w:ind w:left="34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Среднестатистические данные за указанный период показывают, что среди 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учащихся 1 классов 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39% имеют состояние речи, характеризующиеся как 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общие недоразвитие речи III уровня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, у 48%</w:t>
      </w:r>
      <w:r w:rsidR="000F21FE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наблюдается общие недоразвитие речи I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lang w:val="en-US"/>
        </w:rPr>
        <w:t>V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уровня, фонети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ко</w:t>
      </w:r>
      <w:r w:rsidR="00D864BB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-фонематическое недоразвитие речи у 13%.</w:t>
      </w:r>
    </w:p>
    <w:p w:rsidR="000F21FE" w:rsidRDefault="002C0682" w:rsidP="00881EEE">
      <w:pPr>
        <w:shd w:val="clear" w:color="auto" w:fill="FFFFFF"/>
        <w:spacing w:before="5"/>
        <w:ind w:left="34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 w:rsidRPr="002C0682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4648200" cy="21621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36D9" w:rsidRDefault="00C436D9" w:rsidP="00D864BB">
      <w:pPr>
        <w:shd w:val="clear" w:color="auto" w:fill="FFFFFF"/>
        <w:spacing w:before="5"/>
        <w:ind w:left="34"/>
        <w:jc w:val="left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</w:p>
    <w:p w:rsidR="00C436D9" w:rsidRDefault="00881EEE" w:rsidP="001E5DEA">
      <w:pPr>
        <w:shd w:val="clear" w:color="auto" w:fill="FFFFFF"/>
        <w:spacing w:before="5"/>
        <w:ind w:left="34"/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Обучение по программе профилактике нарушений письма позволяет снизить количество детей с 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общи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м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недоразвити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м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речи III уровня до 15%, а общие недоразвитие речи I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lang w:val="en-US"/>
        </w:rPr>
        <w:t>V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уровня </w:t>
      </w:r>
      <w:r w:rsidR="002C0682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до 17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%, фонети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к</w:t>
      </w:r>
      <w:r w:rsidR="001E5DEA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о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-фонематическое недоразвитие речи сни</w:t>
      </w:r>
      <w:r w:rsidR="002047D5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жается в среднем 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до</w:t>
      </w:r>
      <w:r w:rsidR="002047D5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 xml:space="preserve"> </w:t>
      </w:r>
      <w:r w:rsidR="00C436D9"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10%, лексико-грамматическое недоразвитие речи вообще отсутствует.</w:t>
      </w:r>
    </w:p>
    <w:p w:rsidR="001F598E" w:rsidRPr="003A5861" w:rsidRDefault="002047D5" w:rsidP="002047D5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Повышение уровня речевого развития и познавательной деятельности отмечается у всех учащихся 1 классов </w:t>
      </w:r>
      <w:r w:rsidRPr="00D0743B">
        <w:rPr>
          <w:rFonts w:ascii="Times New Roman" w:hAnsi="Times New Roman"/>
          <w:sz w:val="28"/>
          <w:szCs w:val="28"/>
        </w:rPr>
        <w:t>«Школы здоровья и индивидуального развития»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D2436">
        <w:rPr>
          <w:rFonts w:ascii="Times New Roman" w:hAnsi="Times New Roman" w:cs="Times New Roman"/>
          <w:sz w:val="28"/>
          <w:szCs w:val="28"/>
          <w:lang w:eastAsia="en-US"/>
        </w:rPr>
        <w:t>Устойчивая положительная динамика наблюдается у 65%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F21FE" w:rsidRPr="001E5DEA" w:rsidRDefault="000F21FE" w:rsidP="00753F5C">
      <w:pPr>
        <w:widowControl/>
        <w:autoSpaceDE/>
        <w:autoSpaceDN/>
        <w:adjustRightInd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5DE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Список литературы:</w:t>
      </w:r>
      <w:r w:rsidRPr="001E5D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</w:p>
    <w:p w:rsidR="000F21FE" w:rsidRPr="008777F5" w:rsidRDefault="000F21FE" w:rsidP="000F21FE">
      <w:pPr>
        <w:numPr>
          <w:ilvl w:val="0"/>
          <w:numId w:val="11"/>
        </w:numPr>
        <w:shd w:val="clear" w:color="auto" w:fill="FFFFFF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753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«Логопедия в школе: практический опыт», под ред. Кукушкиной В. </w:t>
      </w:r>
      <w:proofErr w:type="spellStart"/>
      <w:r w:rsidRPr="00753F5C">
        <w:rPr>
          <w:rFonts w:ascii="Times New Roman" w:hAnsi="Times New Roman" w:cs="Times New Roman"/>
          <w:iCs/>
          <w:color w:val="000000"/>
          <w:sz w:val="28"/>
          <w:szCs w:val="28"/>
        </w:rPr>
        <w:t>С.Москва-Ростов-на-Дону</w:t>
      </w:r>
      <w:proofErr w:type="spellEnd"/>
      <w:r w:rsidRPr="00753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2005г.</w:t>
      </w:r>
    </w:p>
    <w:p w:rsidR="000F21FE" w:rsidRDefault="000F21FE" w:rsidP="000F21FE">
      <w:pPr>
        <w:numPr>
          <w:ilvl w:val="0"/>
          <w:numId w:val="11"/>
        </w:numPr>
        <w:shd w:val="clear" w:color="auto" w:fill="FFFFFF"/>
        <w:spacing w:before="5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3C52">
        <w:rPr>
          <w:rFonts w:ascii="Times New Roman" w:hAnsi="Times New Roman" w:cs="Times New Roman"/>
          <w:iCs/>
          <w:color w:val="000000"/>
          <w:sz w:val="28"/>
          <w:szCs w:val="28"/>
        </w:rPr>
        <w:t>«Логопедическая диагностика и коррекция нарушений речи у детей» Сборник СПБ 2006г.</w:t>
      </w:r>
    </w:p>
    <w:p w:rsidR="000F21FE" w:rsidRPr="007F065C" w:rsidRDefault="000F21FE" w:rsidP="00753F5C">
      <w:pPr>
        <w:numPr>
          <w:ilvl w:val="0"/>
          <w:numId w:val="11"/>
        </w:numPr>
        <w:shd w:val="clear" w:color="auto" w:fill="FFFFFF"/>
        <w:ind w:left="19" w:hanging="1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06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Коррекция письма на уроках. 1 -2 классы: практические и тренировочные задания и </w:t>
      </w:r>
      <w:r w:rsidRPr="007F065C">
        <w:rPr>
          <w:rFonts w:ascii="Times New Roman" w:hAnsi="Times New Roman" w:cs="Times New Roman"/>
          <w:color w:val="000000"/>
          <w:sz w:val="28"/>
          <w:szCs w:val="28"/>
        </w:rPr>
        <w:t>упражнения/авт.-сост. Л.В.Зубарева.-2-е изд., стереотип - Волгоград «Учитель» 2008г.</w:t>
      </w:r>
    </w:p>
    <w:p w:rsidR="000F21FE" w:rsidRPr="003A5861" w:rsidRDefault="00753F5C" w:rsidP="000F21F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0F21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  </w:t>
      </w:r>
      <w:proofErr w:type="spellStart"/>
      <w:r w:rsidR="000F21FE">
        <w:rPr>
          <w:rFonts w:ascii="Times New Roman" w:hAnsi="Times New Roman" w:cs="Times New Roman"/>
          <w:iCs/>
          <w:color w:val="000000"/>
          <w:sz w:val="28"/>
          <w:szCs w:val="28"/>
        </w:rPr>
        <w:t>Ефименкова</w:t>
      </w:r>
      <w:proofErr w:type="spellEnd"/>
      <w:r w:rsidR="000F21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Л.Н. «Коррекция устной и письменной речи учащихся начальных классов». Москва  «</w:t>
      </w:r>
      <w:proofErr w:type="spellStart"/>
      <w:r w:rsidR="000F21FE">
        <w:rPr>
          <w:rFonts w:ascii="Times New Roman" w:hAnsi="Times New Roman" w:cs="Times New Roman"/>
          <w:iCs/>
          <w:color w:val="000000"/>
          <w:sz w:val="28"/>
          <w:szCs w:val="28"/>
        </w:rPr>
        <w:t>Владос</w:t>
      </w:r>
      <w:proofErr w:type="spellEnd"/>
      <w:r w:rsidR="000F21FE">
        <w:rPr>
          <w:rFonts w:ascii="Times New Roman" w:hAnsi="Times New Roman" w:cs="Times New Roman"/>
          <w:iCs/>
          <w:color w:val="000000"/>
          <w:sz w:val="28"/>
          <w:szCs w:val="28"/>
        </w:rPr>
        <w:t>»  2001г.</w:t>
      </w:r>
    </w:p>
    <w:p w:rsidR="00810247" w:rsidRDefault="00810247"/>
    <w:sectPr w:rsidR="00810247" w:rsidSect="00881EEE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E60D5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60466D1"/>
    <w:multiLevelType w:val="hybridMultilevel"/>
    <w:tmpl w:val="3B627F0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22A6949"/>
    <w:multiLevelType w:val="hybridMultilevel"/>
    <w:tmpl w:val="E196FC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2604C3"/>
    <w:multiLevelType w:val="hybridMultilevel"/>
    <w:tmpl w:val="7C82E504"/>
    <w:lvl w:ilvl="0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39E672C6"/>
    <w:multiLevelType w:val="hybridMultilevel"/>
    <w:tmpl w:val="E982A9E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4AA72C16"/>
    <w:multiLevelType w:val="hybridMultilevel"/>
    <w:tmpl w:val="B44EABC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4A04787"/>
    <w:multiLevelType w:val="hybridMultilevel"/>
    <w:tmpl w:val="2E0836E6"/>
    <w:lvl w:ilvl="0" w:tplc="6EE60D5A">
      <w:start w:val="65535"/>
      <w:numFmt w:val="bullet"/>
      <w:lvlText w:val="•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5B36A6BE">
      <w:start w:val="1"/>
      <w:numFmt w:val="bullet"/>
      <w:lvlText w:val="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1">
    <w:nsid w:val="5CC24F6F"/>
    <w:multiLevelType w:val="hybridMultilevel"/>
    <w:tmpl w:val="2C16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B7F34"/>
    <w:multiLevelType w:val="hybridMultilevel"/>
    <w:tmpl w:val="87E4A9C2"/>
    <w:lvl w:ilvl="0" w:tplc="6EE60D5A">
      <w:start w:val="65535"/>
      <w:numFmt w:val="bullet"/>
      <w:lvlText w:val="•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FE"/>
    <w:rsid w:val="00016B1D"/>
    <w:rsid w:val="00053B42"/>
    <w:rsid w:val="000F21FE"/>
    <w:rsid w:val="00171DE5"/>
    <w:rsid w:val="001D7AFB"/>
    <w:rsid w:val="001E5DEA"/>
    <w:rsid w:val="001E6A88"/>
    <w:rsid w:val="001F598E"/>
    <w:rsid w:val="002047D5"/>
    <w:rsid w:val="002709C2"/>
    <w:rsid w:val="002C0682"/>
    <w:rsid w:val="002E0CBE"/>
    <w:rsid w:val="003163EB"/>
    <w:rsid w:val="00345E6E"/>
    <w:rsid w:val="003555C9"/>
    <w:rsid w:val="003F20E5"/>
    <w:rsid w:val="00426D08"/>
    <w:rsid w:val="00486BA3"/>
    <w:rsid w:val="005215C5"/>
    <w:rsid w:val="005D63AD"/>
    <w:rsid w:val="00684224"/>
    <w:rsid w:val="006C376C"/>
    <w:rsid w:val="006E7EFE"/>
    <w:rsid w:val="006F6737"/>
    <w:rsid w:val="00703DE5"/>
    <w:rsid w:val="00753F5C"/>
    <w:rsid w:val="007A45D2"/>
    <w:rsid w:val="007E43CD"/>
    <w:rsid w:val="007F2B4A"/>
    <w:rsid w:val="007F5223"/>
    <w:rsid w:val="00810247"/>
    <w:rsid w:val="0083771C"/>
    <w:rsid w:val="00852FE3"/>
    <w:rsid w:val="00881EEE"/>
    <w:rsid w:val="00961C00"/>
    <w:rsid w:val="009676B3"/>
    <w:rsid w:val="009E38F3"/>
    <w:rsid w:val="00A03E10"/>
    <w:rsid w:val="00A22F22"/>
    <w:rsid w:val="00A631CB"/>
    <w:rsid w:val="00AB48EF"/>
    <w:rsid w:val="00B034E3"/>
    <w:rsid w:val="00B7774F"/>
    <w:rsid w:val="00B97FF5"/>
    <w:rsid w:val="00BD30BB"/>
    <w:rsid w:val="00C436D9"/>
    <w:rsid w:val="00CA4F9A"/>
    <w:rsid w:val="00D0743B"/>
    <w:rsid w:val="00D23A03"/>
    <w:rsid w:val="00D864BB"/>
    <w:rsid w:val="00DB2B3C"/>
    <w:rsid w:val="00DD2436"/>
    <w:rsid w:val="00F40BD9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" w:righ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1F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1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</a:defRPr>
            </a:pPr>
            <a:r>
              <a:rPr lang="ru-RU" sz="1400" baseline="0">
                <a:latin typeface="Times New Roman" pitchFamily="18" charset="0"/>
              </a:rPr>
              <a:t>Мониторинг речевого развития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онр III ур.</c:v>
                </c:pt>
                <c:pt idx="1">
                  <c:v>онр IV ур.</c:v>
                </c:pt>
                <c:pt idx="2">
                  <c:v>ффнр</c:v>
                </c:pt>
                <c:pt idx="3">
                  <c:v>лгнр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0.39000000000000007</c:v>
                </c:pt>
                <c:pt idx="1">
                  <c:v>0.48000000000000004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</c:v>
                </c:pt>
              </c:strCache>
            </c:strRef>
          </c:tx>
          <c:dLbls>
            <c:dLbl>
              <c:idx val="0"/>
              <c:layout>
                <c:manualLayout>
                  <c:x val="2.45901639344262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18579234972677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7322404371584692E-2"/>
                  <c:y val="2.3494860499265788E-2"/>
                </c:manualLayout>
              </c:layout>
              <c:showVal val="1"/>
            </c:dLbl>
            <c:txPr>
              <a:bodyPr/>
              <a:lstStyle/>
              <a:p>
                <a:pPr>
                  <a:defRPr sz="113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онр III ур.</c:v>
                </c:pt>
                <c:pt idx="1">
                  <c:v>онр IV ур.</c:v>
                </c:pt>
                <c:pt idx="2">
                  <c:v>ффнр</c:v>
                </c:pt>
                <c:pt idx="3">
                  <c:v>лгнр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0.15000000000000002</c:v>
                </c:pt>
                <c:pt idx="1">
                  <c:v>0.17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86060416"/>
        <c:axId val="86066304"/>
      </c:barChart>
      <c:catAx>
        <c:axId val="86060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86066304"/>
        <c:crosses val="autoZero"/>
        <c:auto val="1"/>
        <c:lblAlgn val="ctr"/>
        <c:lblOffset val="100"/>
      </c:catAx>
      <c:valAx>
        <c:axId val="86066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86060416"/>
        <c:crosses val="autoZero"/>
        <c:crossBetween val="between"/>
      </c:valAx>
    </c:plotArea>
    <c:legend>
      <c:legendPos val="r"/>
      <c:txPr>
        <a:bodyPr/>
        <a:lstStyle/>
        <a:p>
          <a:pPr>
            <a:defRPr sz="111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7D42DF-B1C1-43D0-8706-35EDC6CB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2011-09-06T15:11:00Z</dcterms:created>
  <dcterms:modified xsi:type="dcterms:W3CDTF">2011-09-08T19:55:00Z</dcterms:modified>
</cp:coreProperties>
</file>