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2B" w:rsidRDefault="0003182B" w:rsidP="00A903F2">
      <w:pPr>
        <w:shd w:val="clear" w:color="auto" w:fill="FFFFFF"/>
        <w:tabs>
          <w:tab w:val="left" w:pos="1101"/>
        </w:tabs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03182B" w:rsidRDefault="0003182B" w:rsidP="00A903F2">
      <w:pPr>
        <w:shd w:val="clear" w:color="auto" w:fill="FFFFFF"/>
        <w:tabs>
          <w:tab w:val="left" w:pos="1101"/>
        </w:tabs>
        <w:rPr>
          <w:b/>
          <w:bCs/>
          <w:sz w:val="28"/>
          <w:szCs w:val="28"/>
          <w:lang w:val="ru-RU"/>
        </w:rPr>
      </w:pPr>
    </w:p>
    <w:p w:rsidR="0003182B" w:rsidRPr="002C48ED" w:rsidRDefault="0003182B" w:rsidP="00A903F2">
      <w:pPr>
        <w:shd w:val="clear" w:color="auto" w:fill="FFFFFF"/>
        <w:tabs>
          <w:tab w:val="left" w:pos="1101"/>
        </w:tabs>
        <w:rPr>
          <w:b/>
          <w:bCs/>
          <w:sz w:val="28"/>
          <w:szCs w:val="28"/>
          <w:lang w:val="ru-RU"/>
        </w:rPr>
      </w:pPr>
    </w:p>
    <w:tbl>
      <w:tblPr>
        <w:tblW w:w="13141" w:type="dxa"/>
        <w:jc w:val="center"/>
        <w:tblInd w:w="-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1"/>
      </w:tblGrid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8639DF">
            <w:pPr>
              <w:shd w:val="clear" w:color="auto" w:fill="FFFFFF"/>
              <w:jc w:val="both"/>
              <w:rPr>
                <w:bCs/>
                <w:color w:val="00B050"/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>Былина «Илья Муромец и Соловей-разбойник».</w:t>
            </w:r>
            <w:r w:rsidRPr="00B01393">
              <w:rPr>
                <w:bCs/>
                <w:color w:val="00B050"/>
                <w:sz w:val="28"/>
                <w:szCs w:val="28"/>
                <w:lang w:val="ru-RU"/>
              </w:rPr>
              <w:t xml:space="preserve">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>«Повесть временных лет»</w:t>
            </w:r>
            <w:r w:rsidRPr="00B01393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01393">
              <w:rPr>
                <w:iCs/>
                <w:sz w:val="28"/>
                <w:szCs w:val="28"/>
                <w:lang w:val="ru-RU"/>
              </w:rPr>
              <w:t>«Предание об основании Киева»</w:t>
            </w:r>
            <w:r w:rsidRPr="00B01393">
              <w:rPr>
                <w:sz w:val="28"/>
                <w:szCs w:val="28"/>
                <w:lang w:val="ru-RU"/>
              </w:rPr>
              <w:t xml:space="preserve">, </w:t>
            </w:r>
            <w:r w:rsidRPr="00B01393">
              <w:rPr>
                <w:iCs/>
                <w:sz w:val="28"/>
                <w:szCs w:val="28"/>
                <w:lang w:val="ru-RU"/>
              </w:rPr>
              <w:t>«Подвиг отрока-киевлянина и хитрость воеводы Претича»</w:t>
            </w:r>
            <w:r w:rsidRPr="00B01393">
              <w:rPr>
                <w:sz w:val="28"/>
                <w:szCs w:val="28"/>
                <w:lang w:val="ru-RU"/>
              </w:rPr>
              <w:t>,</w:t>
            </w:r>
            <w:r w:rsidRPr="00B01393">
              <w:rPr>
                <w:iCs/>
                <w:sz w:val="28"/>
                <w:szCs w:val="28"/>
                <w:lang w:val="ru-RU"/>
              </w:rPr>
              <w:t xml:space="preserve"> «Как Кожемяка печенежского богатыря поборол»</w:t>
            </w:r>
            <w:r w:rsidRPr="00B01393">
              <w:rPr>
                <w:sz w:val="28"/>
                <w:szCs w:val="28"/>
                <w:lang w:val="ru-RU"/>
              </w:rPr>
              <w:t xml:space="preserve">, </w:t>
            </w:r>
            <w:r w:rsidRPr="00B01393">
              <w:rPr>
                <w:iCs/>
                <w:sz w:val="28"/>
                <w:szCs w:val="28"/>
                <w:lang w:val="ru-RU"/>
              </w:rPr>
              <w:t>«О Белгородском киселе», «О святом Печерском монастыре»</w:t>
            </w:r>
            <w:r>
              <w:rPr>
                <w:iCs/>
                <w:sz w:val="28"/>
                <w:szCs w:val="28"/>
                <w:lang w:val="ru-RU"/>
              </w:rPr>
              <w:t>.</w:t>
            </w:r>
            <w:r w:rsidRPr="00B01393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B01393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>И. А. Крылов.</w:t>
            </w:r>
            <w:r w:rsidRPr="00B01393">
              <w:rPr>
                <w:sz w:val="28"/>
                <w:szCs w:val="28"/>
                <w:lang w:val="ru-RU"/>
              </w:rPr>
              <w:t xml:space="preserve"> Басни «Волк и Ягнёнок», «Свинья под Дубом», «Волк на псарне», «Осёл и Соловей», «Листы и корни», «Ларчик».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bCs/>
                <w:iCs/>
                <w:color w:val="00B050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В. А. Жуковский. </w:t>
            </w:r>
            <w:r w:rsidRPr="00B01393">
              <w:rPr>
                <w:bCs/>
                <w:sz w:val="28"/>
                <w:szCs w:val="28"/>
                <w:lang w:val="ru-RU"/>
              </w:rPr>
              <w:t>Баллада «Светлана».</w:t>
            </w:r>
            <w:r w:rsidRPr="00B01393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>А. С. Пушкин.</w:t>
            </w:r>
            <w:r w:rsidRPr="00B01393">
              <w:rPr>
                <w:sz w:val="28"/>
                <w:szCs w:val="28"/>
                <w:lang w:val="ru-RU"/>
              </w:rPr>
              <w:t xml:space="preserve"> Стихотворения</w:t>
            </w:r>
            <w:r w:rsidRPr="00B01393">
              <w:rPr>
                <w:bCs/>
                <w:sz w:val="28"/>
                <w:szCs w:val="28"/>
                <w:lang w:val="ru-RU"/>
              </w:rPr>
              <w:t xml:space="preserve"> «Зимнее утро», «Зимняя дорога», «И.И. Пущину», «Узник». Баллада «Песнь о вещем Олеге».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B01393">
              <w:rPr>
                <w:bCs/>
                <w:sz w:val="28"/>
                <w:szCs w:val="28"/>
                <w:lang w:val="ru-RU"/>
              </w:rPr>
              <w:t xml:space="preserve"> Роман «Дубровский».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 xml:space="preserve">М. Ю. Лермонтов. </w:t>
            </w:r>
            <w:r w:rsidRPr="00B01393">
              <w:rPr>
                <w:sz w:val="28"/>
                <w:szCs w:val="28"/>
                <w:lang w:val="ru-RU"/>
              </w:rPr>
              <w:t xml:space="preserve">Стихотворения </w:t>
            </w:r>
            <w:r w:rsidRPr="00B01393">
              <w:rPr>
                <w:bCs/>
                <w:sz w:val="28"/>
                <w:szCs w:val="28"/>
                <w:lang w:val="ru-RU"/>
              </w:rPr>
              <w:t>«Листок», «Парус», «На севере диком…»,</w:t>
            </w:r>
            <w:r w:rsidRPr="00B0139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B01393">
              <w:rPr>
                <w:bCs/>
                <w:sz w:val="28"/>
                <w:szCs w:val="28"/>
                <w:lang w:val="ru-RU"/>
              </w:rPr>
              <w:t xml:space="preserve">«Утёс», «Тучи».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8639DF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 xml:space="preserve">Ф. И. Тютчев. </w:t>
            </w:r>
            <w:r w:rsidRPr="00B01393">
              <w:rPr>
                <w:sz w:val="28"/>
                <w:szCs w:val="28"/>
                <w:lang w:val="ru-RU"/>
              </w:rPr>
              <w:t xml:space="preserve">Стихотворения </w:t>
            </w:r>
            <w:r w:rsidRPr="00B01393">
              <w:rPr>
                <w:bCs/>
                <w:sz w:val="28"/>
                <w:szCs w:val="28"/>
                <w:lang w:val="ru-RU"/>
              </w:rPr>
              <w:t>«Листья», «С поляны коршун поднялся…», «Неохотно и несмело…»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>А. А.</w:t>
            </w:r>
            <w:r w:rsidRPr="00B01393">
              <w:rPr>
                <w:sz w:val="28"/>
                <w:szCs w:val="28"/>
                <w:lang w:val="ru-RU"/>
              </w:rPr>
              <w:t> </w:t>
            </w:r>
            <w:r w:rsidRPr="00B01393">
              <w:rPr>
                <w:bCs/>
                <w:sz w:val="28"/>
                <w:szCs w:val="28"/>
                <w:lang w:val="ru-RU"/>
              </w:rPr>
              <w:t xml:space="preserve">Фет. </w:t>
            </w:r>
            <w:r w:rsidRPr="00B01393">
              <w:rPr>
                <w:sz w:val="28"/>
                <w:szCs w:val="28"/>
                <w:lang w:val="ru-RU"/>
              </w:rPr>
              <w:t xml:space="preserve">Стихотворения </w:t>
            </w:r>
            <w:r w:rsidRPr="00B01393">
              <w:rPr>
                <w:bCs/>
                <w:sz w:val="28"/>
                <w:szCs w:val="28"/>
                <w:lang w:val="ru-RU"/>
              </w:rPr>
              <w:t>«Учись у них </w:t>
            </w:r>
            <w:r>
              <w:rPr>
                <w:bCs/>
                <w:sz w:val="28"/>
                <w:szCs w:val="28"/>
                <w:lang w:val="ru-RU"/>
              </w:rPr>
              <w:t>–</w:t>
            </w:r>
            <w:r w:rsidRPr="00B01393">
              <w:rPr>
                <w:bCs/>
                <w:sz w:val="28"/>
                <w:szCs w:val="28"/>
                <w:lang w:val="ru-RU"/>
              </w:rPr>
              <w:t xml:space="preserve"> у дуба, у берёзы…», «Ещё майская ночь», «Ель рукавом мне тропинку завесила».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>И. С. Тургенев. Рассказ «Бежин луг».</w:t>
            </w:r>
            <w:r w:rsidRPr="00B01393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bCs/>
                <w:iCs/>
                <w:color w:val="FF0000"/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 xml:space="preserve">А. П. Чехов. Рассказы «Толстый и тонкий», «Хамелеон».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 xml:space="preserve">Н. М. Рубцов. </w:t>
            </w:r>
            <w:r w:rsidRPr="00B01393">
              <w:rPr>
                <w:sz w:val="28"/>
                <w:szCs w:val="28"/>
                <w:lang w:val="ru-RU"/>
              </w:rPr>
              <w:t xml:space="preserve">Стихотворения «Звезда полей», «В горнице».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>В. Г. Распутин. Рассказ «Уроки французского».</w:t>
            </w:r>
            <w:r w:rsidRPr="00B01393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bCs/>
                <w:color w:val="00B050"/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 xml:space="preserve">Гомер («Илиада», «Одиссея» - избр. песни).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B01393">
            <w:pPr>
              <w:shd w:val="clear" w:color="auto" w:fill="FFFFFF"/>
              <w:jc w:val="both"/>
              <w:rPr>
                <w:bCs/>
                <w:iCs/>
                <w:color w:val="00B050"/>
                <w:sz w:val="28"/>
                <w:szCs w:val="28"/>
                <w:lang w:val="ru-RU"/>
              </w:rPr>
            </w:pPr>
            <w:r w:rsidRPr="00B01393">
              <w:rPr>
                <w:bCs/>
                <w:sz w:val="28"/>
                <w:szCs w:val="28"/>
                <w:lang w:val="ru-RU"/>
              </w:rPr>
              <w:t>И. В. Гёте. Баллада «Лесной царь»</w:t>
            </w:r>
            <w:r w:rsidRPr="00B01393">
              <w:rPr>
                <w:sz w:val="28"/>
                <w:szCs w:val="28"/>
                <w:lang w:val="ru-RU"/>
              </w:rPr>
              <w:t xml:space="preserve"> (перевод В.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01393">
              <w:rPr>
                <w:sz w:val="28"/>
                <w:szCs w:val="28"/>
                <w:lang w:val="ru-RU"/>
              </w:rPr>
              <w:t xml:space="preserve">А. Жуковского). </w:t>
            </w:r>
          </w:p>
        </w:tc>
      </w:tr>
      <w:tr w:rsidR="00B01393" w:rsidRPr="00B01393" w:rsidTr="00B01393">
        <w:trPr>
          <w:jc w:val="center"/>
        </w:trPr>
        <w:tc>
          <w:tcPr>
            <w:tcW w:w="13141" w:type="dxa"/>
            <w:shd w:val="clear" w:color="auto" w:fill="FFFFFF"/>
          </w:tcPr>
          <w:p w:rsidR="00B01393" w:rsidRPr="00B01393" w:rsidRDefault="00B01393" w:rsidP="008639DF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B01393">
              <w:rPr>
                <w:sz w:val="28"/>
                <w:szCs w:val="28"/>
                <w:lang w:val="ru-RU"/>
              </w:rPr>
              <w:t xml:space="preserve">В. П. Катаев. Повесть «Сын полка» (фрагменты). </w:t>
            </w:r>
          </w:p>
          <w:p w:rsidR="00B01393" w:rsidRPr="00B01393" w:rsidRDefault="00B01393" w:rsidP="008639DF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B01393">
              <w:rPr>
                <w:sz w:val="28"/>
                <w:szCs w:val="28"/>
              </w:rPr>
              <w:t>A</w:t>
            </w:r>
            <w:r w:rsidRPr="00B01393">
              <w:rPr>
                <w:sz w:val="28"/>
                <w:szCs w:val="28"/>
                <w:lang w:val="ru-RU"/>
              </w:rPr>
              <w:t xml:space="preserve">. Т. Твардовский. Стихотворение «Рассказ танкиста». </w:t>
            </w:r>
          </w:p>
          <w:p w:rsidR="00B01393" w:rsidRPr="00B01393" w:rsidRDefault="00B01393" w:rsidP="008639DF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B01393">
              <w:rPr>
                <w:sz w:val="28"/>
                <w:szCs w:val="28"/>
                <w:lang w:val="ru-RU"/>
              </w:rPr>
              <w:t xml:space="preserve">К. М. Симонов. «Майор привез мальчишку на лафете…». </w:t>
            </w:r>
          </w:p>
          <w:p w:rsidR="00B01393" w:rsidRPr="00B01393" w:rsidRDefault="00B01393" w:rsidP="008639DF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B01393">
              <w:rPr>
                <w:sz w:val="28"/>
                <w:szCs w:val="28"/>
                <w:lang w:val="ru-RU"/>
              </w:rPr>
              <w:t xml:space="preserve">Д. С. Самойлов. Стихотворение «Сороковые». </w:t>
            </w:r>
          </w:p>
          <w:p w:rsidR="00B01393" w:rsidRPr="00B01393" w:rsidRDefault="00B01393" w:rsidP="00B01393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B01393">
              <w:rPr>
                <w:sz w:val="28"/>
                <w:szCs w:val="28"/>
                <w:lang w:val="ru-RU"/>
              </w:rPr>
              <w:t xml:space="preserve">С. Орлов. «Его зарыли в шар земной…». </w:t>
            </w:r>
          </w:p>
        </w:tc>
      </w:tr>
    </w:tbl>
    <w:p w:rsidR="0003182B" w:rsidRPr="00F8097D" w:rsidRDefault="0003182B" w:rsidP="00A903F2">
      <w:pPr>
        <w:rPr>
          <w:lang w:val="ru-RU"/>
        </w:rPr>
      </w:pPr>
    </w:p>
    <w:p w:rsidR="0003182B" w:rsidRPr="00A033DB" w:rsidRDefault="0003182B">
      <w:pPr>
        <w:rPr>
          <w:sz w:val="32"/>
          <w:szCs w:val="32"/>
          <w:lang w:val="ru-RU"/>
        </w:rPr>
      </w:pPr>
    </w:p>
    <w:p w:rsidR="0003182B" w:rsidRPr="0014453A" w:rsidRDefault="0003182B" w:rsidP="00A033DB">
      <w:pPr>
        <w:pStyle w:val="ab"/>
        <w:rPr>
          <w:color w:val="FF0000"/>
          <w:sz w:val="32"/>
          <w:szCs w:val="32"/>
          <w:lang w:val="ru-RU"/>
        </w:rPr>
      </w:pPr>
      <w:r w:rsidRPr="0014453A">
        <w:rPr>
          <w:color w:val="FF0000"/>
          <w:sz w:val="32"/>
          <w:szCs w:val="32"/>
          <w:lang w:val="ru-RU"/>
        </w:rPr>
        <w:t xml:space="preserve"> </w:t>
      </w:r>
    </w:p>
    <w:sectPr w:rsidR="0003182B" w:rsidRPr="0014453A" w:rsidSect="00220172">
      <w:footerReference w:type="default" r:id="rId8"/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FE" w:rsidRDefault="00175EFE">
      <w:r>
        <w:separator/>
      </w:r>
    </w:p>
  </w:endnote>
  <w:endnote w:type="continuationSeparator" w:id="0">
    <w:p w:rsidR="00175EFE" w:rsidRDefault="0017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2B" w:rsidRDefault="0003182B" w:rsidP="00BF7BA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7BB0">
      <w:rPr>
        <w:rStyle w:val="a7"/>
        <w:noProof/>
      </w:rPr>
      <w:t>1</w:t>
    </w:r>
    <w:r>
      <w:rPr>
        <w:rStyle w:val="a7"/>
      </w:rPr>
      <w:fldChar w:fldCharType="end"/>
    </w:r>
  </w:p>
  <w:p w:rsidR="0003182B" w:rsidRDefault="0003182B" w:rsidP="002201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FE" w:rsidRDefault="00175EFE">
      <w:r>
        <w:separator/>
      </w:r>
    </w:p>
  </w:footnote>
  <w:footnote w:type="continuationSeparator" w:id="0">
    <w:p w:rsidR="00175EFE" w:rsidRDefault="0017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76CB1"/>
    <w:multiLevelType w:val="hybridMultilevel"/>
    <w:tmpl w:val="09FC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F1640C"/>
    <w:multiLevelType w:val="hybridMultilevel"/>
    <w:tmpl w:val="B964C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F2"/>
    <w:rsid w:val="00020169"/>
    <w:rsid w:val="00023F0D"/>
    <w:rsid w:val="0003182B"/>
    <w:rsid w:val="00076882"/>
    <w:rsid w:val="000A6688"/>
    <w:rsid w:val="000A78B2"/>
    <w:rsid w:val="000C25BD"/>
    <w:rsid w:val="000C70D0"/>
    <w:rsid w:val="00123712"/>
    <w:rsid w:val="0014453A"/>
    <w:rsid w:val="00161A5E"/>
    <w:rsid w:val="00175EFE"/>
    <w:rsid w:val="00181554"/>
    <w:rsid w:val="001B5580"/>
    <w:rsid w:val="001C2C72"/>
    <w:rsid w:val="001D432B"/>
    <w:rsid w:val="001F1AB7"/>
    <w:rsid w:val="00220172"/>
    <w:rsid w:val="00264F2A"/>
    <w:rsid w:val="002C48ED"/>
    <w:rsid w:val="002C4EFF"/>
    <w:rsid w:val="002D0021"/>
    <w:rsid w:val="00337C4C"/>
    <w:rsid w:val="0036414B"/>
    <w:rsid w:val="00402E3B"/>
    <w:rsid w:val="00430F8D"/>
    <w:rsid w:val="004507C6"/>
    <w:rsid w:val="004B2E9A"/>
    <w:rsid w:val="004E3283"/>
    <w:rsid w:val="004E7FD9"/>
    <w:rsid w:val="00504D0A"/>
    <w:rsid w:val="005215B5"/>
    <w:rsid w:val="00547689"/>
    <w:rsid w:val="005B30F3"/>
    <w:rsid w:val="005D13BB"/>
    <w:rsid w:val="005E30AC"/>
    <w:rsid w:val="00645F6A"/>
    <w:rsid w:val="006F1D56"/>
    <w:rsid w:val="0078701B"/>
    <w:rsid w:val="00792786"/>
    <w:rsid w:val="007D1933"/>
    <w:rsid w:val="007E66D1"/>
    <w:rsid w:val="007F12AE"/>
    <w:rsid w:val="00816658"/>
    <w:rsid w:val="0083382A"/>
    <w:rsid w:val="008523C2"/>
    <w:rsid w:val="008639DF"/>
    <w:rsid w:val="00877BB0"/>
    <w:rsid w:val="00946FC0"/>
    <w:rsid w:val="00967602"/>
    <w:rsid w:val="009945B5"/>
    <w:rsid w:val="009B6216"/>
    <w:rsid w:val="00A033DB"/>
    <w:rsid w:val="00A6719C"/>
    <w:rsid w:val="00A75932"/>
    <w:rsid w:val="00A84BC1"/>
    <w:rsid w:val="00A903F2"/>
    <w:rsid w:val="00A91C39"/>
    <w:rsid w:val="00AC03C4"/>
    <w:rsid w:val="00B01393"/>
    <w:rsid w:val="00B07A50"/>
    <w:rsid w:val="00B36F89"/>
    <w:rsid w:val="00BD013F"/>
    <w:rsid w:val="00BF4D94"/>
    <w:rsid w:val="00BF7BA2"/>
    <w:rsid w:val="00C12F1B"/>
    <w:rsid w:val="00C16F30"/>
    <w:rsid w:val="00C44FFF"/>
    <w:rsid w:val="00C47DD4"/>
    <w:rsid w:val="00C84238"/>
    <w:rsid w:val="00C97FCB"/>
    <w:rsid w:val="00CA605D"/>
    <w:rsid w:val="00CC5AA5"/>
    <w:rsid w:val="00D11CE1"/>
    <w:rsid w:val="00D7026B"/>
    <w:rsid w:val="00D85FFF"/>
    <w:rsid w:val="00DB3A7A"/>
    <w:rsid w:val="00DD148B"/>
    <w:rsid w:val="00DF50A5"/>
    <w:rsid w:val="00E179D4"/>
    <w:rsid w:val="00E81FDC"/>
    <w:rsid w:val="00E9498A"/>
    <w:rsid w:val="00ED4390"/>
    <w:rsid w:val="00ED79C0"/>
    <w:rsid w:val="00F35E28"/>
    <w:rsid w:val="00F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F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0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07C6"/>
    <w:rPr>
      <w:rFonts w:ascii="Tahoma" w:hAnsi="Tahoma" w:cs="Tahoma"/>
      <w:sz w:val="16"/>
      <w:szCs w:val="16"/>
      <w:lang w:val="en-US" w:eastAsia="x-none"/>
    </w:rPr>
  </w:style>
  <w:style w:type="paragraph" w:styleId="a5">
    <w:name w:val="footer"/>
    <w:basedOn w:val="a"/>
    <w:link w:val="a6"/>
    <w:uiPriority w:val="99"/>
    <w:rsid w:val="00A903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414B"/>
    <w:rPr>
      <w:rFonts w:cs="Times New Roman"/>
      <w:sz w:val="24"/>
      <w:szCs w:val="24"/>
      <w:lang w:val="en-US" w:eastAsia="x-none"/>
    </w:rPr>
  </w:style>
  <w:style w:type="character" w:styleId="a7">
    <w:name w:val="page number"/>
    <w:basedOn w:val="a0"/>
    <w:uiPriority w:val="99"/>
    <w:rsid w:val="00A903F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023F0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6414B"/>
    <w:rPr>
      <w:rFonts w:cs="Times New Roman"/>
      <w:sz w:val="20"/>
      <w:szCs w:val="20"/>
      <w:lang w:val="en-US" w:eastAsia="x-none"/>
    </w:rPr>
  </w:style>
  <w:style w:type="character" w:styleId="aa">
    <w:name w:val="footnote reference"/>
    <w:basedOn w:val="a0"/>
    <w:uiPriority w:val="99"/>
    <w:semiHidden/>
    <w:rsid w:val="00023F0D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A033DB"/>
    <w:pPr>
      <w:ind w:left="720"/>
    </w:pPr>
  </w:style>
  <w:style w:type="character" w:styleId="ac">
    <w:name w:val="annotation reference"/>
    <w:basedOn w:val="a0"/>
    <w:uiPriority w:val="99"/>
    <w:semiHidden/>
    <w:rsid w:val="004507C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4507C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4507C6"/>
    <w:rPr>
      <w:rFonts w:cs="Times New Roman"/>
      <w:sz w:val="20"/>
      <w:szCs w:val="20"/>
      <w:lang w:val="en-US" w:eastAsia="x-none"/>
    </w:rPr>
  </w:style>
  <w:style w:type="paragraph" w:styleId="af">
    <w:name w:val="annotation subject"/>
    <w:basedOn w:val="ad"/>
    <w:next w:val="ad"/>
    <w:link w:val="af0"/>
    <w:uiPriority w:val="99"/>
    <w:semiHidden/>
    <w:rsid w:val="004507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4507C6"/>
    <w:rPr>
      <w:rFonts w:cs="Times New Roman"/>
      <w:b/>
      <w:bCs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F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0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07C6"/>
    <w:rPr>
      <w:rFonts w:ascii="Tahoma" w:hAnsi="Tahoma" w:cs="Tahoma"/>
      <w:sz w:val="16"/>
      <w:szCs w:val="16"/>
      <w:lang w:val="en-US" w:eastAsia="x-none"/>
    </w:rPr>
  </w:style>
  <w:style w:type="paragraph" w:styleId="a5">
    <w:name w:val="footer"/>
    <w:basedOn w:val="a"/>
    <w:link w:val="a6"/>
    <w:uiPriority w:val="99"/>
    <w:rsid w:val="00A903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414B"/>
    <w:rPr>
      <w:rFonts w:cs="Times New Roman"/>
      <w:sz w:val="24"/>
      <w:szCs w:val="24"/>
      <w:lang w:val="en-US" w:eastAsia="x-none"/>
    </w:rPr>
  </w:style>
  <w:style w:type="character" w:styleId="a7">
    <w:name w:val="page number"/>
    <w:basedOn w:val="a0"/>
    <w:uiPriority w:val="99"/>
    <w:rsid w:val="00A903F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023F0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6414B"/>
    <w:rPr>
      <w:rFonts w:cs="Times New Roman"/>
      <w:sz w:val="20"/>
      <w:szCs w:val="20"/>
      <w:lang w:val="en-US" w:eastAsia="x-none"/>
    </w:rPr>
  </w:style>
  <w:style w:type="character" w:styleId="aa">
    <w:name w:val="footnote reference"/>
    <w:basedOn w:val="a0"/>
    <w:uiPriority w:val="99"/>
    <w:semiHidden/>
    <w:rsid w:val="00023F0D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A033DB"/>
    <w:pPr>
      <w:ind w:left="720"/>
    </w:pPr>
  </w:style>
  <w:style w:type="character" w:styleId="ac">
    <w:name w:val="annotation reference"/>
    <w:basedOn w:val="a0"/>
    <w:uiPriority w:val="99"/>
    <w:semiHidden/>
    <w:rsid w:val="004507C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4507C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4507C6"/>
    <w:rPr>
      <w:rFonts w:cs="Times New Roman"/>
      <w:sz w:val="20"/>
      <w:szCs w:val="20"/>
      <w:lang w:val="en-US" w:eastAsia="x-none"/>
    </w:rPr>
  </w:style>
  <w:style w:type="paragraph" w:styleId="af">
    <w:name w:val="annotation subject"/>
    <w:basedOn w:val="ad"/>
    <w:next w:val="ad"/>
    <w:link w:val="af0"/>
    <w:uiPriority w:val="99"/>
    <w:semiHidden/>
    <w:rsid w:val="004507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4507C6"/>
    <w:rPr>
      <w:rFonts w:cs="Times New Roman"/>
      <w:b/>
      <w:bCs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</vt:lpstr>
    </vt:vector>
  </TitlesOfParts>
  <Company>Home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creator>Наталья</dc:creator>
  <cp:lastModifiedBy>Sherl</cp:lastModifiedBy>
  <cp:revision>2</cp:revision>
  <dcterms:created xsi:type="dcterms:W3CDTF">2013-11-17T07:57:00Z</dcterms:created>
  <dcterms:modified xsi:type="dcterms:W3CDTF">2013-11-17T07:57:00Z</dcterms:modified>
</cp:coreProperties>
</file>