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="-646" w:tblpY="1467"/>
        <w:tblW w:w="1578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46"/>
        <w:gridCol w:w="470"/>
        <w:gridCol w:w="1075"/>
        <w:gridCol w:w="682"/>
        <w:gridCol w:w="3974"/>
        <w:gridCol w:w="3811"/>
        <w:gridCol w:w="1488"/>
        <w:gridCol w:w="1330"/>
        <w:gridCol w:w="1117"/>
        <w:gridCol w:w="65"/>
        <w:gridCol w:w="1126"/>
      </w:tblGrid>
      <w:tr w:rsidR="00315CB8" w:rsidTr="00315CB8">
        <w:trPr>
          <w:trHeight w:val="302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5CB8" w:rsidRPr="00315CB8" w:rsidRDefault="00315CB8" w:rsidP="00315CB8">
            <w:pPr>
              <w:pStyle w:val="20"/>
              <w:shd w:val="clear" w:color="auto" w:fill="auto"/>
              <w:spacing w:line="240" w:lineRule="auto"/>
              <w:ind w:left="18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15CB8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CB8" w:rsidRPr="00315CB8" w:rsidRDefault="00315CB8" w:rsidP="00315CB8">
            <w:pPr>
              <w:pStyle w:val="20"/>
              <w:shd w:val="clear" w:color="auto" w:fill="auto"/>
              <w:spacing w:line="240" w:lineRule="auto"/>
              <w:ind w:left="18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bookmarkStart w:id="0" w:name="_GoBack"/>
            <w:bookmarkEnd w:id="0"/>
            <w:r w:rsidRPr="00315CB8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CB8" w:rsidRPr="00315CB8" w:rsidRDefault="00315CB8" w:rsidP="00315CB8">
            <w:pPr>
              <w:pStyle w:val="20"/>
              <w:shd w:val="clear" w:color="auto" w:fill="auto"/>
              <w:spacing w:line="240" w:lineRule="auto"/>
              <w:ind w:left="50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15CB8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CB8" w:rsidRPr="00315CB8" w:rsidRDefault="00315CB8" w:rsidP="00315CB8">
            <w:pPr>
              <w:pStyle w:val="20"/>
              <w:shd w:val="clear" w:color="auto" w:fill="auto"/>
              <w:spacing w:line="240" w:lineRule="auto"/>
              <w:ind w:left="32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15CB8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CB8" w:rsidRPr="00315CB8" w:rsidRDefault="00315CB8" w:rsidP="00315CB8">
            <w:pPr>
              <w:pStyle w:val="20"/>
              <w:shd w:val="clear" w:color="auto" w:fill="auto"/>
              <w:spacing w:line="240" w:lineRule="auto"/>
              <w:ind w:left="19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15CB8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CB8" w:rsidRPr="00315CB8" w:rsidRDefault="00315CB8" w:rsidP="00315CB8">
            <w:pPr>
              <w:pStyle w:val="20"/>
              <w:shd w:val="clear" w:color="auto" w:fill="auto"/>
              <w:spacing w:line="240" w:lineRule="auto"/>
              <w:ind w:left="188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15CB8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CB8" w:rsidRPr="00315CB8" w:rsidRDefault="00315CB8" w:rsidP="00315CB8">
            <w:pPr>
              <w:pStyle w:val="20"/>
              <w:shd w:val="clear" w:color="auto" w:fill="auto"/>
              <w:spacing w:line="240" w:lineRule="auto"/>
              <w:ind w:left="72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15CB8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CB8" w:rsidRPr="00315CB8" w:rsidRDefault="00315CB8" w:rsidP="00315CB8">
            <w:pPr>
              <w:pStyle w:val="20"/>
              <w:shd w:val="clear" w:color="auto" w:fill="auto"/>
              <w:spacing w:line="240" w:lineRule="auto"/>
              <w:ind w:left="62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15CB8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CB8" w:rsidRPr="00315CB8" w:rsidRDefault="00315CB8" w:rsidP="00315CB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15CB8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CB8" w:rsidRPr="00315CB8" w:rsidRDefault="00315CB8" w:rsidP="00315CB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15CB8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</w:tr>
      <w:tr w:rsidR="00315CB8" w:rsidTr="00315CB8">
        <w:trPr>
          <w:trHeight w:val="2616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5CB8" w:rsidRPr="00315CB8" w:rsidRDefault="00315CB8" w:rsidP="00315CB8">
            <w:pPr>
              <w:pStyle w:val="1"/>
              <w:shd w:val="clear" w:color="auto" w:fill="auto"/>
              <w:spacing w:line="240" w:lineRule="auto"/>
              <w:ind w:left="180"/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CB8" w:rsidRPr="00315CB8" w:rsidRDefault="00315CB8" w:rsidP="00315CB8">
            <w:pPr>
              <w:pStyle w:val="1"/>
              <w:shd w:val="clear" w:color="auto" w:fill="auto"/>
              <w:spacing w:line="240" w:lineRule="auto"/>
              <w:ind w:left="180"/>
            </w:pPr>
            <w:r w:rsidRPr="00315CB8">
              <w:t>38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CB8" w:rsidRPr="00315CB8" w:rsidRDefault="00315CB8" w:rsidP="00315CB8">
            <w:pPr>
              <w:pStyle w:val="1"/>
              <w:shd w:val="clear" w:color="auto" w:fill="auto"/>
              <w:spacing w:line="211" w:lineRule="exact"/>
              <w:jc w:val="both"/>
            </w:pPr>
            <w:r w:rsidRPr="00315CB8">
              <w:t>Критика о романе А.С. Пуш</w:t>
            </w:r>
            <w:r w:rsidRPr="00315CB8">
              <w:softHyphen/>
              <w:t>кина «Евгений Онегин»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CB8" w:rsidRPr="00315CB8" w:rsidRDefault="00315CB8" w:rsidP="00315CB8">
            <w:pPr>
              <w:pStyle w:val="1"/>
              <w:shd w:val="clear" w:color="auto" w:fill="auto"/>
              <w:spacing w:line="206" w:lineRule="exact"/>
              <w:jc w:val="both"/>
            </w:pPr>
            <w:r w:rsidRPr="00315CB8">
              <w:t>Урок- дис</w:t>
            </w:r>
            <w:r w:rsidR="00A665DF">
              <w:t>куссия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CB8" w:rsidRPr="00315CB8" w:rsidRDefault="00315CB8" w:rsidP="00315CB8">
            <w:pPr>
              <w:pStyle w:val="1"/>
              <w:shd w:val="clear" w:color="auto" w:fill="auto"/>
              <w:spacing w:line="211" w:lineRule="exact"/>
              <w:ind w:left="80"/>
            </w:pPr>
            <w:r w:rsidRPr="00315CB8">
              <w:t>Цели и задачи критической литературы. Представление взглядов критиков на роман</w:t>
            </w:r>
          </w:p>
          <w:p w:rsidR="00315CB8" w:rsidRPr="00315CB8" w:rsidRDefault="00315CB8" w:rsidP="00315CB8">
            <w:pPr>
              <w:pStyle w:val="1"/>
              <w:numPr>
                <w:ilvl w:val="0"/>
                <w:numId w:val="1"/>
              </w:numPr>
              <w:shd w:val="clear" w:color="auto" w:fill="auto"/>
              <w:tabs>
                <w:tab w:val="left" w:pos="522"/>
              </w:tabs>
              <w:spacing w:line="211" w:lineRule="exact"/>
              <w:ind w:left="80"/>
            </w:pPr>
            <w:r w:rsidRPr="00315CB8">
              <w:t>С.</w:t>
            </w:r>
            <w:r w:rsidRPr="00315CB8">
              <w:tab/>
              <w:t>Пушкина (В.Г. Белинский, Д.И. Пи</w:t>
            </w:r>
            <w:r w:rsidRPr="00315CB8">
              <w:softHyphen/>
              <w:t>сарев, Ф.М. Достоевский и др.). Статья</w:t>
            </w:r>
          </w:p>
          <w:p w:rsidR="00315CB8" w:rsidRPr="00315CB8" w:rsidRDefault="00315CB8" w:rsidP="00315CB8">
            <w:pPr>
              <w:pStyle w:val="1"/>
              <w:numPr>
                <w:ilvl w:val="0"/>
                <w:numId w:val="1"/>
              </w:numPr>
              <w:shd w:val="clear" w:color="auto" w:fill="auto"/>
              <w:tabs>
                <w:tab w:val="left" w:pos="267"/>
              </w:tabs>
              <w:spacing w:line="211" w:lineRule="exact"/>
              <w:jc w:val="both"/>
            </w:pPr>
            <w:r w:rsidRPr="00315CB8">
              <w:t>Г. Белинского «Сочинения Александра Пушкина». Наши современники о романе. Восприятие романа поколением XXI века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CB8" w:rsidRPr="00315CB8" w:rsidRDefault="00315CB8" w:rsidP="00315CB8">
            <w:pPr>
              <w:pStyle w:val="1"/>
              <w:shd w:val="clear" w:color="auto" w:fill="auto"/>
              <w:spacing w:line="211" w:lineRule="exact"/>
              <w:jc w:val="both"/>
            </w:pPr>
            <w:r w:rsidRPr="00315CB8">
              <w:rPr>
                <w:rStyle w:val="a5"/>
              </w:rPr>
              <w:t>Знать:</w:t>
            </w:r>
            <w:r w:rsidRPr="00315CB8">
              <w:t xml:space="preserve"> оценку романа А.С. Пушкина кри</w:t>
            </w:r>
            <w:r w:rsidRPr="00315CB8">
              <w:softHyphen/>
              <w:t xml:space="preserve">тиками; цели и задачи критики. </w:t>
            </w:r>
            <w:r w:rsidRPr="00315CB8">
              <w:rPr>
                <w:rStyle w:val="a5"/>
              </w:rPr>
              <w:t>Понимать:</w:t>
            </w:r>
            <w:r w:rsidRPr="00315CB8">
              <w:t xml:space="preserve"> смысл высказываний критиков о романе А.С. Пушкина. </w:t>
            </w:r>
            <w:r w:rsidRPr="00315CB8">
              <w:rPr>
                <w:rStyle w:val="a5"/>
              </w:rPr>
              <w:t>Уметь:</w:t>
            </w:r>
            <w:r w:rsidRPr="00315CB8">
              <w:t xml:space="preserve"> воспринимать критические рабо</w:t>
            </w:r>
            <w:r w:rsidRPr="00315CB8">
              <w:softHyphen/>
              <w:t>ты, определять их ключевые идеи; высту</w:t>
            </w:r>
            <w:r w:rsidRPr="00315CB8">
              <w:softHyphen/>
              <w:t>пать по теме дискуссии; аргументировать свою точку зрения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CB8" w:rsidRPr="00315CB8" w:rsidRDefault="00315CB8" w:rsidP="00315CB8">
            <w:pPr>
              <w:pStyle w:val="1"/>
              <w:shd w:val="clear" w:color="auto" w:fill="auto"/>
              <w:spacing w:line="211" w:lineRule="exact"/>
              <w:ind w:left="80"/>
            </w:pPr>
            <w:r w:rsidRPr="00315CB8">
              <w:t>Выступления по теме дискус</w:t>
            </w:r>
            <w:r w:rsidRPr="00315CB8">
              <w:softHyphen/>
              <w:t>сии, вопросы и задания статьи «В твор</w:t>
            </w:r>
            <w:r w:rsidRPr="00315CB8">
              <w:softHyphen/>
              <w:t>ческой лабо</w:t>
            </w:r>
            <w:r w:rsidRPr="00315CB8">
              <w:softHyphen/>
              <w:t>ратории Пуш</w:t>
            </w:r>
            <w:r w:rsidRPr="00315CB8">
              <w:softHyphen/>
              <w:t>кина» (с. 246), вопросы и за</w:t>
            </w:r>
            <w:r w:rsidRPr="00315CB8">
              <w:softHyphen/>
              <w:t>дания 11,14 (с. 248-249)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CB8" w:rsidRPr="00315CB8" w:rsidRDefault="00315CB8" w:rsidP="00315CB8">
            <w:pPr>
              <w:pStyle w:val="1"/>
              <w:shd w:val="clear" w:color="auto" w:fill="auto"/>
              <w:spacing w:line="211" w:lineRule="exact"/>
              <w:ind w:left="60"/>
            </w:pPr>
            <w:r w:rsidRPr="00315CB8">
              <w:t>Сообщение об истории создания и сцениче</w:t>
            </w:r>
            <w:r w:rsidRPr="00315CB8">
              <w:softHyphen/>
              <w:t>ской жиз</w:t>
            </w:r>
            <w:r w:rsidRPr="00315CB8">
              <w:softHyphen/>
              <w:t>ни оперы П.И. Чайков</w:t>
            </w:r>
            <w:r w:rsidRPr="00315CB8">
              <w:softHyphen/>
              <w:t>ского «Евге</w:t>
            </w:r>
            <w:r w:rsidRPr="00315CB8">
              <w:softHyphen/>
              <w:t>ний Онегин», вопросы и за</w:t>
            </w:r>
            <w:r w:rsidRPr="00315CB8">
              <w:softHyphen/>
              <w:t>дания 17—18 (с. 249)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CB8" w:rsidRDefault="00A665DF" w:rsidP="00315C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1.6</w:t>
            </w:r>
          </w:p>
          <w:p w:rsidR="00A665DF" w:rsidRDefault="00A665DF" w:rsidP="00315C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1.7</w:t>
            </w:r>
          </w:p>
          <w:p w:rsidR="00A665DF" w:rsidRPr="00315CB8" w:rsidRDefault="00A665DF" w:rsidP="00315C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5.7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CB8" w:rsidRDefault="00A665DF" w:rsidP="00315C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</w:t>
            </w:r>
          </w:p>
          <w:p w:rsidR="00A665DF" w:rsidRDefault="00A665DF" w:rsidP="00315C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</w:t>
            </w:r>
          </w:p>
          <w:p w:rsidR="00A665DF" w:rsidRDefault="00A665DF" w:rsidP="00315C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2.4</w:t>
            </w:r>
          </w:p>
          <w:p w:rsidR="00A665DF" w:rsidRPr="00315CB8" w:rsidRDefault="00A665DF" w:rsidP="00315C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2.10</w:t>
            </w:r>
          </w:p>
        </w:tc>
      </w:tr>
      <w:tr w:rsidR="00315CB8" w:rsidTr="00315CB8">
        <w:trPr>
          <w:trHeight w:val="3274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5CB8" w:rsidRPr="00315CB8" w:rsidRDefault="00315CB8" w:rsidP="00315CB8">
            <w:pPr>
              <w:pStyle w:val="1"/>
              <w:shd w:val="clear" w:color="auto" w:fill="auto"/>
              <w:spacing w:line="240" w:lineRule="auto"/>
              <w:ind w:left="180"/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CB8" w:rsidRPr="00315CB8" w:rsidRDefault="00315CB8" w:rsidP="00315CB8">
            <w:pPr>
              <w:pStyle w:val="1"/>
              <w:shd w:val="clear" w:color="auto" w:fill="auto"/>
              <w:spacing w:line="240" w:lineRule="auto"/>
              <w:ind w:left="180"/>
            </w:pPr>
            <w:r w:rsidRPr="00315CB8">
              <w:t>39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CB8" w:rsidRPr="00315CB8" w:rsidRDefault="00315CB8" w:rsidP="00315CB8">
            <w:pPr>
              <w:pStyle w:val="1"/>
              <w:shd w:val="clear" w:color="auto" w:fill="auto"/>
              <w:spacing w:line="211" w:lineRule="exact"/>
              <w:ind w:left="80"/>
            </w:pPr>
            <w:r w:rsidRPr="00315CB8">
              <w:t>Роман А.С. Пуш</w:t>
            </w:r>
            <w:r w:rsidRPr="00315CB8">
              <w:softHyphen/>
              <w:t>кина «Евгений Онегин» в музы</w:t>
            </w:r>
            <w:r w:rsidRPr="00315CB8">
              <w:softHyphen/>
              <w:t>кальном и изобра</w:t>
            </w:r>
            <w:r w:rsidRPr="00315CB8">
              <w:softHyphen/>
              <w:t>зительном искусстве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CB8" w:rsidRPr="00315CB8" w:rsidRDefault="00315CB8" w:rsidP="00315CB8">
            <w:pPr>
              <w:pStyle w:val="1"/>
              <w:shd w:val="clear" w:color="auto" w:fill="auto"/>
              <w:spacing w:line="211" w:lineRule="exact"/>
              <w:jc w:val="both"/>
            </w:pPr>
            <w:r w:rsidRPr="00315CB8">
              <w:t>Урок раз</w:t>
            </w:r>
            <w:r w:rsidRPr="00315CB8">
              <w:softHyphen/>
              <w:t>вития речи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CB8" w:rsidRPr="00315CB8" w:rsidRDefault="00315CB8" w:rsidP="00315CB8">
            <w:pPr>
              <w:pStyle w:val="1"/>
              <w:shd w:val="clear" w:color="auto" w:fill="auto"/>
              <w:spacing w:line="211" w:lineRule="exact"/>
              <w:jc w:val="both"/>
            </w:pPr>
            <w:r w:rsidRPr="00315CB8">
              <w:t>История создания и сценической жизни оперы П.И. Чайковского «Евгений Оне</w:t>
            </w:r>
            <w:r w:rsidRPr="00315CB8">
              <w:softHyphen/>
              <w:t>гин» (сообщения учащихся). Прослуши</w:t>
            </w:r>
            <w:r w:rsidRPr="00315CB8">
              <w:softHyphen/>
              <w:t>вание фрагментов оперы. Особенности либретто оперы. Иллюстрации к роману самого А.С. Пушкина, М.В. Добужинского,</w:t>
            </w:r>
          </w:p>
          <w:p w:rsidR="00315CB8" w:rsidRPr="00315CB8" w:rsidRDefault="00315CB8" w:rsidP="00315CB8">
            <w:pPr>
              <w:pStyle w:val="1"/>
              <w:numPr>
                <w:ilvl w:val="0"/>
                <w:numId w:val="2"/>
              </w:numPr>
              <w:shd w:val="clear" w:color="auto" w:fill="auto"/>
              <w:tabs>
                <w:tab w:val="left" w:pos="531"/>
              </w:tabs>
              <w:spacing w:line="211" w:lineRule="exact"/>
              <w:ind w:left="80"/>
            </w:pPr>
            <w:r w:rsidRPr="00315CB8">
              <w:t>В.</w:t>
            </w:r>
            <w:r w:rsidRPr="00315CB8">
              <w:tab/>
              <w:t>Кузьмина, В.М. Конашевича и др. Об</w:t>
            </w:r>
            <w:r w:rsidRPr="00315CB8">
              <w:softHyphen/>
              <w:t>суждение тем сочинения:</w:t>
            </w:r>
          </w:p>
          <w:p w:rsidR="00315CB8" w:rsidRPr="00315CB8" w:rsidRDefault="00315CB8" w:rsidP="00315CB8">
            <w:pPr>
              <w:pStyle w:val="1"/>
              <w:numPr>
                <w:ilvl w:val="0"/>
                <w:numId w:val="2"/>
              </w:numPr>
              <w:shd w:val="clear" w:color="auto" w:fill="auto"/>
              <w:tabs>
                <w:tab w:val="left" w:pos="282"/>
              </w:tabs>
              <w:spacing w:line="211" w:lineRule="exact"/>
              <w:ind w:left="80"/>
            </w:pPr>
            <w:r w:rsidRPr="00315CB8">
              <w:t>Молодой человек пушкинской эпохи (на примере героев романа «Евгений Онегин»),</w:t>
            </w:r>
          </w:p>
          <w:p w:rsidR="00315CB8" w:rsidRPr="00315CB8" w:rsidRDefault="00315CB8" w:rsidP="00315CB8">
            <w:pPr>
              <w:pStyle w:val="1"/>
              <w:numPr>
                <w:ilvl w:val="1"/>
                <w:numId w:val="2"/>
              </w:numPr>
              <w:shd w:val="clear" w:color="auto" w:fill="auto"/>
              <w:tabs>
                <w:tab w:val="left" w:pos="286"/>
              </w:tabs>
              <w:spacing w:line="211" w:lineRule="exact"/>
              <w:ind w:left="80"/>
            </w:pPr>
            <w:r w:rsidRPr="00315CB8">
              <w:t>Пушкинская эпоха в романе «Евгений Онегин».</w:t>
            </w:r>
          </w:p>
          <w:p w:rsidR="00315CB8" w:rsidRPr="00315CB8" w:rsidRDefault="00315CB8" w:rsidP="00315CB8">
            <w:pPr>
              <w:pStyle w:val="1"/>
              <w:numPr>
                <w:ilvl w:val="1"/>
                <w:numId w:val="2"/>
              </w:numPr>
              <w:shd w:val="clear" w:color="auto" w:fill="auto"/>
              <w:tabs>
                <w:tab w:val="left" w:pos="277"/>
              </w:tabs>
              <w:spacing w:line="211" w:lineRule="exact"/>
              <w:ind w:left="80"/>
            </w:pPr>
            <w:r w:rsidRPr="00315CB8">
              <w:t>Художественные особенности романа А.С. Пушкина «Евгений Онегин». Составление плана, подбор материалов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CB8" w:rsidRPr="00315CB8" w:rsidRDefault="00315CB8" w:rsidP="00315CB8">
            <w:pPr>
              <w:pStyle w:val="1"/>
              <w:shd w:val="clear" w:color="auto" w:fill="auto"/>
              <w:spacing w:line="211" w:lineRule="exact"/>
              <w:jc w:val="both"/>
            </w:pPr>
            <w:r w:rsidRPr="00315CB8">
              <w:rPr>
                <w:rStyle w:val="a5"/>
              </w:rPr>
              <w:t>Знать:</w:t>
            </w:r>
            <w:r w:rsidRPr="00315CB8">
              <w:t xml:space="preserve"> об отображении романа «Евгений Онегин» в музыкальном и изобразитель</w:t>
            </w:r>
            <w:r w:rsidRPr="00315CB8">
              <w:softHyphen/>
              <w:t>ном искусстве.</w:t>
            </w:r>
          </w:p>
          <w:p w:rsidR="00315CB8" w:rsidRPr="00315CB8" w:rsidRDefault="00315CB8" w:rsidP="00315CB8">
            <w:pPr>
              <w:pStyle w:val="1"/>
              <w:shd w:val="clear" w:color="auto" w:fill="auto"/>
              <w:spacing w:line="211" w:lineRule="exact"/>
              <w:jc w:val="both"/>
            </w:pPr>
            <w:r w:rsidRPr="00315CB8">
              <w:rPr>
                <w:rStyle w:val="a5"/>
              </w:rPr>
              <w:t>Понимать:</w:t>
            </w:r>
            <w:r w:rsidRPr="00315CB8">
              <w:t xml:space="preserve"> роль А.С. Пушкина в развитии русского искусства.</w:t>
            </w:r>
          </w:p>
          <w:p w:rsidR="00315CB8" w:rsidRPr="00315CB8" w:rsidRDefault="00315CB8" w:rsidP="00315CB8">
            <w:pPr>
              <w:pStyle w:val="1"/>
              <w:shd w:val="clear" w:color="auto" w:fill="auto"/>
              <w:spacing w:line="211" w:lineRule="exact"/>
              <w:jc w:val="both"/>
            </w:pPr>
            <w:r w:rsidRPr="00315CB8">
              <w:rPr>
                <w:rStyle w:val="a5"/>
              </w:rPr>
              <w:t>Уметь:</w:t>
            </w:r>
            <w:r w:rsidRPr="00315CB8">
              <w:t xml:space="preserve"> сопоставлять произведение лите</w:t>
            </w:r>
            <w:r w:rsidRPr="00315CB8">
              <w:softHyphen/>
              <w:t>ратуры с произведениями музыки, живо</w:t>
            </w:r>
            <w:r w:rsidRPr="00315CB8">
              <w:softHyphen/>
              <w:t>писи, графики; составлять план и подби</w:t>
            </w:r>
            <w:r w:rsidRPr="00315CB8">
              <w:softHyphen/>
              <w:t>рать материалы по теме сочинения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CB8" w:rsidRPr="00315CB8" w:rsidRDefault="00315CB8" w:rsidP="00315CB8">
            <w:pPr>
              <w:pStyle w:val="1"/>
              <w:shd w:val="clear" w:color="auto" w:fill="auto"/>
              <w:spacing w:line="211" w:lineRule="exact"/>
              <w:ind w:left="80"/>
            </w:pPr>
            <w:r w:rsidRPr="00315CB8">
              <w:t>Сообщения, вопросы и задания 17-18 (с. 249), описание ил</w:t>
            </w:r>
            <w:r w:rsidRPr="00315CB8">
              <w:softHyphen/>
              <w:t>люстраций, обсуждение тем сочинения, составление плана, подбор материалов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CB8" w:rsidRPr="00315CB8" w:rsidRDefault="00315CB8" w:rsidP="00315CB8">
            <w:pPr>
              <w:pStyle w:val="1"/>
              <w:shd w:val="clear" w:color="auto" w:fill="auto"/>
              <w:spacing w:line="211" w:lineRule="exact"/>
              <w:ind w:left="60"/>
            </w:pPr>
            <w:r w:rsidRPr="00315CB8">
              <w:t>Сочине</w:t>
            </w:r>
            <w:r w:rsidRPr="00315CB8">
              <w:softHyphen/>
              <w:t>ние, чтение вступитель</w:t>
            </w:r>
            <w:r w:rsidRPr="00315CB8">
              <w:softHyphen/>
              <w:t>ной статьи о М.Ю.Лер</w:t>
            </w:r>
            <w:r w:rsidRPr="00315CB8">
              <w:softHyphen/>
              <w:t>монтове (с. 250-251), задания (с. 252), сооб</w:t>
            </w:r>
            <w:r w:rsidRPr="00315CB8">
              <w:softHyphen/>
              <w:t>щение о жиз</w:t>
            </w:r>
            <w:r w:rsidRPr="00315CB8">
              <w:softHyphen/>
              <w:t>ни и творче</w:t>
            </w:r>
            <w:r w:rsidRPr="00315CB8">
              <w:softHyphen/>
              <w:t>стве поэта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CB8" w:rsidRDefault="00A665DF" w:rsidP="00315C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  <w:p w:rsidR="00A665DF" w:rsidRDefault="00A665DF" w:rsidP="00315C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1.7</w:t>
            </w:r>
          </w:p>
          <w:p w:rsidR="00A665DF" w:rsidRPr="00315CB8" w:rsidRDefault="00A665DF" w:rsidP="00315C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5.7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CB8" w:rsidRDefault="00A665DF" w:rsidP="00315C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  <w:p w:rsidR="00A665DF" w:rsidRDefault="00A665DF" w:rsidP="00315C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</w:t>
            </w:r>
          </w:p>
          <w:p w:rsidR="00A665DF" w:rsidRDefault="00A665DF" w:rsidP="00315C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2.8</w:t>
            </w:r>
          </w:p>
          <w:p w:rsidR="00A665DF" w:rsidRPr="00315CB8" w:rsidRDefault="00A665DF" w:rsidP="00315C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3.1</w:t>
            </w:r>
          </w:p>
        </w:tc>
      </w:tr>
      <w:tr w:rsidR="00315CB8" w:rsidTr="00315CB8">
        <w:trPr>
          <w:trHeight w:val="3514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5CB8" w:rsidRPr="00315CB8" w:rsidRDefault="00315CB8" w:rsidP="00315CB8">
            <w:pPr>
              <w:pStyle w:val="1"/>
              <w:shd w:val="clear" w:color="auto" w:fill="auto"/>
              <w:spacing w:line="240" w:lineRule="auto"/>
              <w:ind w:left="180"/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CB8" w:rsidRPr="00315CB8" w:rsidRDefault="00315CB8" w:rsidP="00315CB8">
            <w:pPr>
              <w:pStyle w:val="1"/>
              <w:shd w:val="clear" w:color="auto" w:fill="auto"/>
              <w:spacing w:line="240" w:lineRule="auto"/>
              <w:ind w:left="180"/>
            </w:pPr>
            <w:r w:rsidRPr="00315CB8">
              <w:t>40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CB8" w:rsidRPr="00315CB8" w:rsidRDefault="00315CB8" w:rsidP="00315CB8">
            <w:pPr>
              <w:pStyle w:val="1"/>
              <w:shd w:val="clear" w:color="auto" w:fill="auto"/>
              <w:spacing w:line="211" w:lineRule="exact"/>
              <w:ind w:left="80"/>
            </w:pPr>
            <w:r w:rsidRPr="00315CB8">
              <w:t>Жизнь и твор</w:t>
            </w:r>
            <w:r w:rsidRPr="00315CB8">
              <w:softHyphen/>
              <w:t>чество М.Ю.Лер</w:t>
            </w:r>
            <w:r w:rsidRPr="00315CB8">
              <w:softHyphen/>
              <w:t>монтова. Мотивы вольности и одиноче</w:t>
            </w:r>
            <w:r w:rsidRPr="00315CB8">
              <w:softHyphen/>
              <w:t>ства в ли</w:t>
            </w:r>
            <w:r w:rsidRPr="00315CB8">
              <w:softHyphen/>
              <w:t>рике поэта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CB8" w:rsidRPr="00315CB8" w:rsidRDefault="00315CB8" w:rsidP="00315CB8">
            <w:pPr>
              <w:pStyle w:val="1"/>
              <w:shd w:val="clear" w:color="auto" w:fill="auto"/>
              <w:spacing w:line="211" w:lineRule="exact"/>
              <w:jc w:val="both"/>
            </w:pPr>
            <w:r w:rsidRPr="00315CB8">
              <w:t>Урок изуче</w:t>
            </w:r>
            <w:r w:rsidRPr="00315CB8">
              <w:softHyphen/>
              <w:t>ния но</w:t>
            </w:r>
            <w:r w:rsidRPr="00315CB8">
              <w:softHyphen/>
              <w:t>вого мате</w:t>
            </w:r>
            <w:r w:rsidRPr="00315CB8">
              <w:softHyphen/>
              <w:t>риала (лек</w:t>
            </w:r>
            <w:r w:rsidRPr="00315CB8">
              <w:softHyphen/>
              <w:t>ция), урок- беседа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CB8" w:rsidRPr="00315CB8" w:rsidRDefault="00315CB8" w:rsidP="00315CB8">
            <w:pPr>
              <w:pStyle w:val="1"/>
              <w:shd w:val="clear" w:color="auto" w:fill="auto"/>
              <w:spacing w:line="211" w:lineRule="exact"/>
              <w:ind w:left="80"/>
            </w:pPr>
            <w:r w:rsidRPr="00315CB8">
              <w:t>Слово о М.Ю. Лермонтове (сообщения учащихся). Сообщение о памятных местах поэта в Пятигорске (рубрика «Литературные места России», ч. 2, с. 371-374). Обзор твор</w:t>
            </w:r>
            <w:r w:rsidRPr="00315CB8">
              <w:softHyphen/>
              <w:t>чества М.Ю. Лермонтова. Сопоставление поэзии А.С. Пушкина и М.Ю. Лермонтова. Конфликт поэта с миропорядком. Роман</w:t>
            </w:r>
            <w:r w:rsidRPr="00315CB8">
              <w:softHyphen/>
              <w:t>тический герой М.Ю.Лермонтова. Мотивы вольности и одиночества в стихотворениях «Парус», «И скучно, и грустно...», «Нет, я не Байрон, я другой...», «Молитва». Изо</w:t>
            </w:r>
            <w:r w:rsidRPr="00315CB8">
              <w:softHyphen/>
              <w:t>бразительно-выразительные средства, их роль в стихотворениях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CB8" w:rsidRPr="00315CB8" w:rsidRDefault="00315CB8" w:rsidP="00315CB8">
            <w:pPr>
              <w:pStyle w:val="1"/>
              <w:shd w:val="clear" w:color="auto" w:fill="auto"/>
              <w:spacing w:line="211" w:lineRule="exact"/>
              <w:ind w:left="80"/>
            </w:pPr>
            <w:r w:rsidRPr="00315CB8">
              <w:rPr>
                <w:rStyle w:val="a5"/>
              </w:rPr>
              <w:t>Знать:</w:t>
            </w:r>
            <w:r w:rsidRPr="00315CB8">
              <w:t xml:space="preserve"> сведения о жизни и творчестве М.Ю. Лермонтова; основные мотивы ли</w:t>
            </w:r>
            <w:r w:rsidRPr="00315CB8">
              <w:softHyphen/>
              <w:t xml:space="preserve">рики поэта, содержание его произведений. </w:t>
            </w:r>
            <w:r w:rsidRPr="00315CB8">
              <w:rPr>
                <w:rStyle w:val="a5"/>
              </w:rPr>
              <w:t>Понимать:</w:t>
            </w:r>
            <w:r w:rsidRPr="00315CB8">
              <w:t xml:space="preserve"> особенности романтизма М.Ю. Лермонтова; пафос произведений поэта.</w:t>
            </w:r>
          </w:p>
          <w:p w:rsidR="00315CB8" w:rsidRPr="00315CB8" w:rsidRDefault="00315CB8" w:rsidP="00315CB8">
            <w:pPr>
              <w:pStyle w:val="1"/>
              <w:shd w:val="clear" w:color="auto" w:fill="auto"/>
              <w:spacing w:line="211" w:lineRule="exact"/>
              <w:ind w:left="80"/>
            </w:pPr>
            <w:r w:rsidRPr="00315CB8">
              <w:rPr>
                <w:rStyle w:val="a5"/>
              </w:rPr>
              <w:t>Уметь:</w:t>
            </w:r>
            <w:r w:rsidRPr="00315CB8">
              <w:t xml:space="preserve"> выступать с сообщениями на ли</w:t>
            </w:r>
            <w:r w:rsidRPr="00315CB8">
              <w:softHyphen/>
              <w:t>тературную тему; записывать основные положения лекции; выразительно чи</w:t>
            </w:r>
            <w:r w:rsidRPr="00315CB8">
              <w:softHyphen/>
              <w:t>тать стихотворения, определять их темы и идеи; находить в поэтических текстах изобразительно-выразительные средства и определять их роль; сопоставлять лите</w:t>
            </w:r>
            <w:r w:rsidRPr="00315CB8">
              <w:softHyphen/>
              <w:t>ратурные произведения с произведениями других видов искусства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CB8" w:rsidRPr="00315CB8" w:rsidRDefault="00315CB8" w:rsidP="00315CB8">
            <w:pPr>
              <w:pStyle w:val="1"/>
              <w:shd w:val="clear" w:color="auto" w:fill="auto"/>
              <w:spacing w:line="211" w:lineRule="exact"/>
              <w:jc w:val="both"/>
            </w:pPr>
            <w:r w:rsidRPr="00315CB8">
              <w:t>Сообщения, вопросы и за</w:t>
            </w:r>
            <w:r w:rsidRPr="00315CB8">
              <w:softHyphen/>
              <w:t>дания 1—3 (с. 252), 4, 13, 16 (с. 287-288), конспект лек</w:t>
            </w:r>
            <w:r w:rsidRPr="00315CB8">
              <w:softHyphen/>
              <w:t>ции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CB8" w:rsidRPr="00315CB8" w:rsidRDefault="00315CB8" w:rsidP="00315CB8">
            <w:pPr>
              <w:pStyle w:val="1"/>
              <w:shd w:val="clear" w:color="auto" w:fill="auto"/>
              <w:spacing w:line="211" w:lineRule="exact"/>
              <w:ind w:left="60"/>
            </w:pPr>
            <w:r w:rsidRPr="00315CB8">
              <w:t>Чтение статьи «Два поэти</w:t>
            </w:r>
            <w:r w:rsidRPr="00315CB8">
              <w:softHyphen/>
              <w:t>ческих мира» (с. 252-253), фрагмен</w:t>
            </w:r>
            <w:r w:rsidRPr="00315CB8">
              <w:softHyphen/>
              <w:t>та статьи «В творческой лаборатории М.Ю.Лер</w:t>
            </w:r>
            <w:r w:rsidRPr="00315CB8">
              <w:softHyphen/>
              <w:t>монтова» (с. 252-267, 282-283), вопросы и за</w:t>
            </w:r>
            <w:r w:rsidRPr="00315CB8">
              <w:softHyphen/>
              <w:t>дания (с. 254, 260, 283), вы</w:t>
            </w:r>
            <w:r w:rsidRPr="00315CB8">
              <w:softHyphen/>
              <w:t>разительное</w:t>
            </w:r>
          </w:p>
        </w:tc>
        <w:tc>
          <w:tcPr>
            <w:tcW w:w="1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CB8" w:rsidRDefault="00A665DF" w:rsidP="00315C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</w:t>
            </w:r>
          </w:p>
          <w:p w:rsidR="00A665DF" w:rsidRDefault="00A665DF" w:rsidP="00315C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1.6</w:t>
            </w:r>
          </w:p>
          <w:p w:rsidR="00A665DF" w:rsidRDefault="00A665DF" w:rsidP="00315C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1.7</w:t>
            </w:r>
          </w:p>
          <w:p w:rsidR="00A665DF" w:rsidRPr="00315CB8" w:rsidRDefault="00A665DF" w:rsidP="00315C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5.10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CB8" w:rsidRDefault="00A665DF" w:rsidP="00315C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</w:t>
            </w:r>
          </w:p>
          <w:p w:rsidR="00A665DF" w:rsidRDefault="00A665DF" w:rsidP="00315C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</w:t>
            </w:r>
          </w:p>
          <w:p w:rsidR="00A665DF" w:rsidRDefault="00A665DF" w:rsidP="00315C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2.4</w:t>
            </w:r>
          </w:p>
          <w:p w:rsidR="00A665DF" w:rsidRDefault="00A665DF" w:rsidP="00315C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</w:t>
            </w:r>
          </w:p>
          <w:p w:rsidR="00A665DF" w:rsidRPr="00315CB8" w:rsidRDefault="00A665DF" w:rsidP="00315C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2.6</w:t>
            </w:r>
          </w:p>
        </w:tc>
      </w:tr>
    </w:tbl>
    <w:p w:rsidR="00F81F0C" w:rsidRDefault="00F81F0C">
      <w:pPr>
        <w:rPr>
          <w:sz w:val="2"/>
          <w:szCs w:val="2"/>
        </w:rPr>
      </w:pPr>
    </w:p>
    <w:sectPr w:rsidR="00F81F0C" w:rsidSect="00FE5BB8">
      <w:type w:val="continuous"/>
      <w:pgSz w:w="16837" w:h="11905" w:orient="landscape"/>
      <w:pgMar w:top="134" w:right="2675" w:bottom="2064" w:left="132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5A85" w:rsidRDefault="00A65A85">
      <w:r>
        <w:separator/>
      </w:r>
    </w:p>
  </w:endnote>
  <w:endnote w:type="continuationSeparator" w:id="0">
    <w:p w:rsidR="00A65A85" w:rsidRDefault="00A65A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5A85" w:rsidRDefault="00A65A85"/>
  </w:footnote>
  <w:footnote w:type="continuationSeparator" w:id="0">
    <w:p w:rsidR="00A65A85" w:rsidRDefault="00A65A8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2164F"/>
    <w:multiLevelType w:val="multilevel"/>
    <w:tmpl w:val="205E1682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3665495"/>
    <w:multiLevelType w:val="multilevel"/>
    <w:tmpl w:val="2DB4C326"/>
    <w:lvl w:ilvl="0">
      <w:start w:val="8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F81F0C"/>
    <w:rsid w:val="000046A1"/>
    <w:rsid w:val="00177484"/>
    <w:rsid w:val="0023429A"/>
    <w:rsid w:val="002872BD"/>
    <w:rsid w:val="0029154E"/>
    <w:rsid w:val="00315CB8"/>
    <w:rsid w:val="0059378C"/>
    <w:rsid w:val="00A077F6"/>
    <w:rsid w:val="00A557D9"/>
    <w:rsid w:val="00A65A85"/>
    <w:rsid w:val="00A665DF"/>
    <w:rsid w:val="00F81F0C"/>
    <w:rsid w:val="00FE5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E5BB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E5BB8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FE5BB8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</w:rPr>
  </w:style>
  <w:style w:type="character" w:customStyle="1" w:styleId="a4">
    <w:name w:val="Основной текст_"/>
    <w:basedOn w:val="a0"/>
    <w:link w:val="1"/>
    <w:rsid w:val="00FE5B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a5">
    <w:name w:val="Основной текст + Полужирный;Курсив"/>
    <w:basedOn w:val="a4"/>
    <w:rsid w:val="00FE5BB8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8"/>
      <w:szCs w:val="18"/>
    </w:rPr>
  </w:style>
  <w:style w:type="paragraph" w:customStyle="1" w:styleId="20">
    <w:name w:val="Основной текст (2)"/>
    <w:basedOn w:val="a"/>
    <w:link w:val="2"/>
    <w:rsid w:val="00FE5BB8"/>
    <w:pPr>
      <w:shd w:val="clear" w:color="auto" w:fill="FFFFFF"/>
      <w:spacing w:line="0" w:lineRule="atLeast"/>
    </w:pPr>
    <w:rPr>
      <w:rFonts w:ascii="Arial" w:eastAsia="Arial" w:hAnsi="Arial" w:cs="Arial"/>
      <w:sz w:val="14"/>
      <w:szCs w:val="14"/>
    </w:rPr>
  </w:style>
  <w:style w:type="paragraph" w:customStyle="1" w:styleId="1">
    <w:name w:val="Основной текст1"/>
    <w:basedOn w:val="a"/>
    <w:link w:val="a4"/>
    <w:rsid w:val="00FE5BB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a5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8"/>
      <w:szCs w:val="1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Arial" w:eastAsia="Arial" w:hAnsi="Arial" w:cs="Arial"/>
      <w:sz w:val="14"/>
      <w:szCs w:val="14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Rastafa</dc:creator>
  <cp:lastModifiedBy>Alexander</cp:lastModifiedBy>
  <cp:revision>2</cp:revision>
  <dcterms:created xsi:type="dcterms:W3CDTF">2013-09-22T20:41:00Z</dcterms:created>
  <dcterms:modified xsi:type="dcterms:W3CDTF">2013-09-22T20:41:00Z</dcterms:modified>
</cp:coreProperties>
</file>