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93" w:tblpY="729"/>
        <w:tblW w:w="158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4"/>
        <w:gridCol w:w="456"/>
        <w:gridCol w:w="1105"/>
        <w:gridCol w:w="662"/>
        <w:gridCol w:w="3970"/>
        <w:gridCol w:w="3811"/>
        <w:gridCol w:w="1478"/>
        <w:gridCol w:w="1320"/>
        <w:gridCol w:w="1246"/>
        <w:gridCol w:w="1320"/>
      </w:tblGrid>
      <w:tr w:rsidR="00C3285F" w:rsidTr="00C3285F">
        <w:trPr>
          <w:trHeight w:val="26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sz w:val="16"/>
                <w:szCs w:val="16"/>
              </w:rPr>
            </w:pPr>
            <w:r w:rsidRPr="00C3285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C3285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500"/>
              <w:rPr>
                <w:b/>
                <w:sz w:val="16"/>
                <w:szCs w:val="16"/>
              </w:rPr>
            </w:pPr>
            <w:r w:rsidRPr="00C3285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320"/>
              <w:rPr>
                <w:b/>
                <w:sz w:val="16"/>
                <w:szCs w:val="16"/>
              </w:rPr>
            </w:pPr>
            <w:r w:rsidRPr="00C3285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1940"/>
              <w:rPr>
                <w:b/>
                <w:sz w:val="16"/>
                <w:szCs w:val="16"/>
              </w:rPr>
            </w:pPr>
            <w:r w:rsidRPr="00C3285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1860"/>
              <w:rPr>
                <w:b/>
                <w:sz w:val="16"/>
                <w:szCs w:val="16"/>
              </w:rPr>
            </w:pPr>
            <w:r w:rsidRPr="00C3285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700"/>
              <w:rPr>
                <w:b/>
                <w:sz w:val="16"/>
                <w:szCs w:val="16"/>
              </w:rPr>
            </w:pPr>
            <w:r w:rsidRPr="00C3285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600"/>
              <w:rPr>
                <w:b/>
                <w:sz w:val="16"/>
                <w:szCs w:val="16"/>
              </w:rPr>
            </w:pPr>
            <w:r w:rsidRPr="00C3285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Pr="00C3285F" w:rsidRDefault="00C3285F" w:rsidP="00C32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5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Pr="00C3285F" w:rsidRDefault="00C3285F" w:rsidP="00C32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5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C3285F" w:rsidTr="00C3285F">
        <w:trPr>
          <w:trHeight w:val="11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85F" w:rsidRPr="00C3285F" w:rsidRDefault="00C3285F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6" w:lineRule="exact"/>
              <w:ind w:left="60"/>
            </w:pPr>
            <w:r w:rsidRPr="00C3285F">
              <w:t>выяснять значение незнакомых слов и вы</w:t>
            </w:r>
            <w:r w:rsidRPr="00C3285F">
              <w:softHyphen/>
              <w:t>ражений; строить аргументированные высказывания на основе прочитанного; сопоставлять стихотворения разных авто</w:t>
            </w:r>
            <w:r w:rsidRPr="00C3285F">
              <w:softHyphen/>
              <w:t>ров на одну тему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Pr="00C3285F" w:rsidRDefault="00C3285F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Pr="00C3285F" w:rsidRDefault="00C3285F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85F" w:rsidTr="00C3285F">
        <w:trPr>
          <w:trHeight w:val="28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16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160"/>
            </w:pPr>
            <w:r w:rsidRPr="00C3285F"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t>Анализ стихо</w:t>
            </w:r>
            <w:r w:rsidRPr="00C3285F">
              <w:softHyphen/>
              <w:t>творения А.С. Пуш</w:t>
            </w:r>
            <w:r w:rsidRPr="00C3285F">
              <w:softHyphen/>
              <w:t>кина «Бесы». Обобще</w:t>
            </w:r>
            <w:r w:rsidRPr="00C3285F">
              <w:softHyphen/>
              <w:t>ние из</w:t>
            </w:r>
            <w:r w:rsidRPr="00C3285F">
              <w:softHyphen/>
              <w:t>ученного по лирике А.С. Пуш</w:t>
            </w:r>
            <w:r w:rsidRPr="00C3285F">
              <w:softHyphen/>
              <w:t>кина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t>Урок- прак</w:t>
            </w:r>
            <w:r w:rsidRPr="00C3285F">
              <w:softHyphen/>
              <w:t>тикум **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t>Обучение анализу стихотворения. Общест</w:t>
            </w:r>
            <w:r w:rsidRPr="00C3285F">
              <w:softHyphen/>
              <w:t>венно-философский и исторический смысл стихотворения «Бесы». Образ лирического героя. Роль образа дороги в композиции стихотворения. Связь этого образа с фольк</w:t>
            </w:r>
            <w:r w:rsidRPr="00C3285F">
              <w:softHyphen/>
              <w:t>лорной и литературной традицией. Тема заблудшего человека в произведении. Изо</w:t>
            </w:r>
            <w:r w:rsidRPr="00C3285F">
              <w:softHyphen/>
              <w:t>бразительно-выразительные средства, их роль в стихотворении. Доклады, сообще</w:t>
            </w:r>
            <w:r w:rsidRPr="00C3285F">
              <w:softHyphen/>
              <w:t>ния, высказывания о жизни и творчестве А.С. Пушкина. А.С. Пушкин о творчестве других писателей. «Лелеющая душу гуман</w:t>
            </w:r>
            <w:r w:rsidRPr="00C3285F">
              <w:softHyphen/>
              <w:t>ность» творчества А.С. Пушкина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rPr>
                <w:rStyle w:val="a5"/>
              </w:rPr>
              <w:t>Знать:</w:t>
            </w:r>
            <w:r w:rsidRPr="00C3285F">
              <w:t xml:space="preserve"> стихотворение «Бесы» наизусть; теоретико-литературные понятия</w:t>
            </w:r>
            <w:r w:rsidRPr="00C3285F">
              <w:rPr>
                <w:rStyle w:val="a6"/>
              </w:rPr>
              <w:t xml:space="preserve"> эпитет, метафора, олицетворение, сравнение, зву</w:t>
            </w:r>
            <w:r w:rsidRPr="00C3285F">
              <w:rPr>
                <w:rStyle w:val="a6"/>
              </w:rPr>
              <w:softHyphen/>
              <w:t xml:space="preserve">копись, лирический герой. </w:t>
            </w:r>
            <w:r w:rsidRPr="00C3285F">
              <w:rPr>
                <w:rStyle w:val="a5"/>
              </w:rPr>
              <w:t>Понимать:</w:t>
            </w:r>
            <w:r w:rsidRPr="00C3285F">
              <w:t xml:space="preserve"> идейно-художественное свое</w:t>
            </w:r>
            <w:r w:rsidRPr="00C3285F">
              <w:softHyphen/>
              <w:t>образие и смысл названия стихотворения; философскую глубину произведения; роль повторов, рефрена, диалога, образов лири</w:t>
            </w:r>
            <w:r w:rsidRPr="00C3285F">
              <w:softHyphen/>
              <w:t xml:space="preserve">ческого героя и дороги в стихотворении. </w:t>
            </w:r>
            <w:r w:rsidRPr="00C3285F">
              <w:rPr>
                <w:rStyle w:val="a5"/>
              </w:rPr>
              <w:t>Уметь:</w:t>
            </w:r>
            <w:r w:rsidRPr="00C3285F">
              <w:t xml:space="preserve"> воспринимать, выразительно чи</w:t>
            </w:r>
            <w:r w:rsidRPr="00C3285F">
              <w:softHyphen/>
              <w:t>тать наизусть и анализировать стихотворе</w:t>
            </w:r>
            <w:r w:rsidRPr="00C3285F">
              <w:softHyphen/>
              <w:t>ние, определять его тему и идею; находить в поэтическом тексте изобразительно- выразительные средства и определять их роль; строить аргументированные выска</w:t>
            </w:r>
            <w:r w:rsidRPr="00C3285F">
              <w:softHyphen/>
              <w:t>зывания на основе прочитанного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jc w:val="both"/>
            </w:pPr>
            <w:r w:rsidRPr="00C3285F">
              <w:t>Выразительное чтение на</w:t>
            </w:r>
            <w:r w:rsidRPr="00C3285F">
              <w:softHyphen/>
              <w:t>изусть, анализ стихотворе</w:t>
            </w:r>
            <w:r w:rsidRPr="00C3285F">
              <w:softHyphen/>
              <w:t>ния, вопросы и задания 1—3 (с. 192), 5-6,9, 11 (с. 195)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t>Чтение поэмы</w:t>
            </w:r>
          </w:p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t>А.С. Пушки</w:t>
            </w:r>
            <w:r w:rsidRPr="00C3285F">
              <w:softHyphen/>
              <w:t>на «Цыганы», вопросы и за</w:t>
            </w:r>
            <w:r w:rsidRPr="00C3285F">
              <w:softHyphen/>
              <w:t>дания 1—8 (с. 198-199)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  <w:p w:rsidR="00601C2D" w:rsidRPr="00C3285F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01C2D" w:rsidRPr="00C3285F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</w:tr>
      <w:tr w:rsidR="00C3285F" w:rsidTr="00C3285F">
        <w:trPr>
          <w:trHeight w:val="318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16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160"/>
            </w:pPr>
            <w:r w:rsidRPr="00C3285F"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jc w:val="both"/>
            </w:pPr>
            <w:r w:rsidRPr="00C3285F">
              <w:t>А.С. Пуш</w:t>
            </w:r>
            <w:r w:rsidRPr="00C3285F">
              <w:softHyphen/>
              <w:t>кин. Поэ</w:t>
            </w:r>
            <w:r w:rsidRPr="00C3285F">
              <w:softHyphen/>
              <w:t>ма «Цыга- ны»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jc w:val="both"/>
            </w:pPr>
            <w:r w:rsidRPr="00C3285F">
              <w:t>Урок вне</w:t>
            </w:r>
            <w:r w:rsidRPr="00C3285F">
              <w:softHyphen/>
              <w:t>класс</w:t>
            </w:r>
            <w:r w:rsidRPr="00C3285F">
              <w:softHyphen/>
              <w:t>ного чте</w:t>
            </w:r>
            <w:r w:rsidRPr="00C3285F">
              <w:softHyphen/>
              <w:t>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t>«Цыганы» как романтическая поэма. Обоб</w:t>
            </w:r>
            <w:r w:rsidRPr="00C3285F">
              <w:softHyphen/>
              <w:t>щенный характер молодого человека начала XIX века. Драматизм поэмы, особенности конфликта и композиции. Герои поэмы. Роль диалогов в поэме. Темы свободы и любви в произведении. Смысл противо</w:t>
            </w:r>
            <w:r w:rsidRPr="00C3285F">
              <w:softHyphen/>
              <w:t>поставления двух миров: цивилизованного и «естественного». Роль эпилога в компози</w:t>
            </w:r>
            <w:r w:rsidRPr="00C3285F">
              <w:softHyphen/>
              <w:t>ции поэмы. Иллюстрации к поэме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jc w:val="both"/>
            </w:pPr>
            <w:r w:rsidRPr="00C3285F">
              <w:rPr>
                <w:rStyle w:val="a5"/>
              </w:rPr>
              <w:t>Знать:</w:t>
            </w:r>
            <w:r w:rsidRPr="00C3285F">
              <w:t xml:space="preserve"> сюжет и содержание поэмы «Цы</w:t>
            </w:r>
            <w:r w:rsidRPr="00C3285F">
              <w:softHyphen/>
              <w:t xml:space="preserve">ганы»; теоретико-литературные понятия </w:t>
            </w:r>
            <w:r w:rsidRPr="00C3285F">
              <w:rPr>
                <w:rStyle w:val="a6"/>
              </w:rPr>
              <w:t>драматизм, конфликт, композиция, анти</w:t>
            </w:r>
            <w:r w:rsidRPr="00C3285F">
              <w:rPr>
                <w:rStyle w:val="a6"/>
              </w:rPr>
              <w:softHyphen/>
              <w:t>теза.</w:t>
            </w:r>
          </w:p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rPr>
                <w:rStyle w:val="a5"/>
              </w:rPr>
              <w:t>Понимать:</w:t>
            </w:r>
            <w:r w:rsidRPr="00C3285F">
              <w:t xml:space="preserve"> идейно-художественное свое</w:t>
            </w:r>
            <w:r w:rsidRPr="00C3285F">
              <w:softHyphen/>
              <w:t xml:space="preserve">образие поэмы; позицию автора. </w:t>
            </w:r>
            <w:r w:rsidRPr="00C3285F">
              <w:rPr>
                <w:rStyle w:val="a5"/>
              </w:rPr>
              <w:t>Уметь:</w:t>
            </w:r>
            <w:r w:rsidRPr="00C3285F">
              <w:t xml:space="preserve"> воспринимать, анализировать и выразительно читать поэму, определять ее тему и идею; находить в поэтическом тексте изобразительно-выразительные средства и определять их роль; строить ар</w:t>
            </w:r>
            <w:r w:rsidRPr="00C3285F">
              <w:softHyphen/>
              <w:t>гументированные высказывания на основе прочитанного; сопоставлять поэму с ил</w:t>
            </w:r>
            <w:r w:rsidRPr="00C3285F">
              <w:softHyphen/>
              <w:t>люстрациями к ней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jc w:val="both"/>
            </w:pPr>
            <w:r w:rsidRPr="00C3285F">
              <w:t>Выразитель</w:t>
            </w:r>
            <w:r w:rsidRPr="00C3285F">
              <w:softHyphen/>
              <w:t>ное чтение, элементы анализа тек</w:t>
            </w:r>
            <w:r w:rsidRPr="00C3285F">
              <w:softHyphen/>
              <w:t>ста, вопросы и задания 1—8 (с. 198-199)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t>Чтение «маленькой трагедии» А.С. Пушки</w:t>
            </w:r>
            <w:r w:rsidRPr="00C3285F">
              <w:softHyphen/>
              <w:t>на «Моцарт и Сальери», вопросы и за</w:t>
            </w:r>
            <w:r w:rsidRPr="00C3285F">
              <w:softHyphen/>
              <w:t>дания 1—4 (с. 214)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01C2D" w:rsidRPr="00C3285F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01C2D" w:rsidRPr="00C3285F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C3285F" w:rsidTr="00C3285F">
        <w:trPr>
          <w:trHeight w:val="4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40" w:lineRule="auto"/>
              <w:ind w:left="16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ind w:left="160"/>
            </w:pPr>
            <w:r w:rsidRPr="00C3285F">
              <w:t>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t>А.С. Пуш</w:t>
            </w:r>
            <w:r w:rsidRPr="00C3285F">
              <w:softHyphen/>
              <w:t>кин.</w:t>
            </w:r>
          </w:p>
          <w:p w:rsidR="00C3285F" w:rsidRPr="00C3285F" w:rsidRDefault="00C3285F" w:rsidP="00C3285F">
            <w:pPr>
              <w:pStyle w:val="1"/>
              <w:spacing w:line="211" w:lineRule="exact"/>
              <w:jc w:val="both"/>
            </w:pPr>
            <w:r w:rsidRPr="00C3285F">
              <w:t>Трагедия «Моцарт и Сальери»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jc w:val="both"/>
            </w:pPr>
            <w:r w:rsidRPr="00C3285F">
              <w:t>Урок вне</w:t>
            </w:r>
            <w:r w:rsidRPr="00C3285F">
              <w:softHyphen/>
              <w:t>класс</w:t>
            </w:r>
            <w:r w:rsidRPr="00C3285F">
              <w:softHyphen/>
              <w:t>ного чте</w:t>
            </w:r>
            <w:r w:rsidRPr="00C3285F">
              <w:softHyphen/>
              <w:t>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06" w:lineRule="exact"/>
              <w:ind w:left="60"/>
            </w:pPr>
            <w:r w:rsidRPr="00C3285F">
              <w:t>«Маленькие трагедии» А.С. Пушкина. «Моцарт и Сальери». Условность образов Моцарта и Сальери. Общее между ними. Противопоставление образов героев: «сын гармонии» Моцарт и «чадо праха» Сальери. Проблема «гения и злодейства». Передача творческого самоощущения А.С. Пушкина в образе Моцарта.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rPr>
                <w:rStyle w:val="a5"/>
              </w:rPr>
              <w:t>Знать:</w:t>
            </w:r>
            <w:r w:rsidRPr="00C3285F">
              <w:t xml:space="preserve"> сюжет и содержание трагедии «Мо</w:t>
            </w:r>
            <w:r w:rsidRPr="00C3285F">
              <w:softHyphen/>
              <w:t>царт и Сальери»; теоретико-литературные понятия</w:t>
            </w:r>
            <w:r w:rsidRPr="00C3285F">
              <w:rPr>
                <w:rStyle w:val="a6"/>
              </w:rPr>
              <w:t xml:space="preserve"> трагизм, конфликт, композиция, антитеза.</w:t>
            </w:r>
          </w:p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rPr>
                <w:rStyle w:val="a5"/>
              </w:rPr>
              <w:t>Понимать:</w:t>
            </w:r>
            <w:r w:rsidRPr="00C3285F">
              <w:t xml:space="preserve"> идейно-художественное своеобразие трагедии; представления А.С. Пушкина о природе гениальности; роль диалога в трагедии.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jc w:val="both"/>
            </w:pPr>
            <w:r w:rsidRPr="00C3285F">
              <w:t>Выразитель</w:t>
            </w:r>
            <w:r w:rsidRPr="00C3285F">
              <w:softHyphen/>
              <w:t>ное чтение, элементы анализа тек</w:t>
            </w:r>
            <w:r w:rsidRPr="00C3285F">
              <w:softHyphen/>
              <w:t>ста, вопросы и задания 1—4 (с. 214)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P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  <w:r w:rsidRPr="00C3285F">
              <w:t>Чтение рома</w:t>
            </w:r>
            <w:r w:rsidRPr="00C3285F">
              <w:softHyphen/>
              <w:t>на А.С. Пуш</w:t>
            </w:r>
            <w:r w:rsidRPr="00C3285F">
              <w:softHyphen/>
              <w:t>кина «Евге</w:t>
            </w:r>
            <w:r w:rsidRPr="00C3285F">
              <w:softHyphen/>
              <w:t>ний Онегин»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01C2D" w:rsidRPr="00C3285F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01C2D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01C2D" w:rsidRPr="00C3285F" w:rsidRDefault="00601C2D" w:rsidP="00C32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C3285F" w:rsidTr="00C3285F"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285F" w:rsidRDefault="00C3285F" w:rsidP="00C3285F">
            <w:pPr>
              <w:pStyle w:val="1"/>
              <w:shd w:val="clear" w:color="auto" w:fill="auto"/>
              <w:spacing w:line="240" w:lineRule="auto"/>
              <w:ind w:left="16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ind w:left="16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spacing w:line="211" w:lineRule="exact"/>
              <w:jc w:val="both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spacing w:line="211" w:lineRule="exac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spacing w:line="211" w:lineRule="exact"/>
              <w:jc w:val="both"/>
              <w:rPr>
                <w:rStyle w:val="a5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spacing w:line="211" w:lineRule="exact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spacing w:line="211" w:lineRule="exact"/>
              <w:ind w:left="60"/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Default="00C3285F" w:rsidP="00C3285F"/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Default="00C3285F" w:rsidP="00C3285F"/>
        </w:tc>
      </w:tr>
      <w:tr w:rsidR="00C3285F" w:rsidTr="00C3285F">
        <w:trPr>
          <w:trHeight w:val="175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85F" w:rsidRDefault="00C3285F" w:rsidP="00C3285F">
            <w:pPr>
              <w:pStyle w:val="1"/>
              <w:shd w:val="clear" w:color="auto" w:fill="auto"/>
              <w:spacing w:line="240" w:lineRule="auto"/>
              <w:ind w:left="16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shd w:val="clear" w:color="auto" w:fill="auto"/>
              <w:spacing w:line="240" w:lineRule="auto"/>
              <w:ind w:left="16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shd w:val="clear" w:color="auto" w:fill="auto"/>
              <w:spacing w:line="211" w:lineRule="exact"/>
              <w:jc w:val="both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shd w:val="clear" w:color="auto" w:fill="auto"/>
              <w:spacing w:line="211" w:lineRule="exac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shd w:val="clear" w:color="auto" w:fill="auto"/>
              <w:spacing w:line="206" w:lineRule="exact"/>
              <w:ind w:left="60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shd w:val="clear" w:color="auto" w:fill="auto"/>
              <w:spacing w:line="211" w:lineRule="exact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F" w:rsidRDefault="00C3285F" w:rsidP="00C3285F">
            <w:pPr>
              <w:pStyle w:val="1"/>
              <w:shd w:val="clear" w:color="auto" w:fill="auto"/>
              <w:spacing w:line="211" w:lineRule="exact"/>
              <w:ind w:left="60"/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Default="00C3285F" w:rsidP="00C3285F"/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F" w:rsidRDefault="00C3285F" w:rsidP="00C3285F"/>
        </w:tc>
      </w:tr>
      <w:tr w:rsidR="00C3285F" w:rsidTr="00C3285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8"/>
          <w:wBefore w:w="13236" w:type="dxa"/>
          <w:trHeight w:val="100"/>
        </w:trPr>
        <w:tc>
          <w:tcPr>
            <w:tcW w:w="2566" w:type="dxa"/>
            <w:gridSpan w:val="2"/>
          </w:tcPr>
          <w:p w:rsidR="00C3285F" w:rsidRDefault="00C3285F" w:rsidP="00C3285F">
            <w:pPr>
              <w:rPr>
                <w:sz w:val="2"/>
                <w:szCs w:val="2"/>
              </w:rPr>
            </w:pPr>
          </w:p>
        </w:tc>
      </w:tr>
    </w:tbl>
    <w:p w:rsidR="00C0728F" w:rsidRDefault="00C0728F">
      <w:pPr>
        <w:rPr>
          <w:sz w:val="2"/>
          <w:szCs w:val="2"/>
        </w:rPr>
      </w:pPr>
    </w:p>
    <w:p w:rsidR="00C3285F" w:rsidRDefault="00C3285F">
      <w:pPr>
        <w:rPr>
          <w:sz w:val="2"/>
          <w:szCs w:val="2"/>
        </w:rPr>
      </w:pPr>
    </w:p>
    <w:sectPr w:rsidR="00C3285F" w:rsidSect="00AA07B9">
      <w:type w:val="continuous"/>
      <w:pgSz w:w="16837" w:h="11905" w:orient="landscape"/>
      <w:pgMar w:top="1087" w:right="517" w:bottom="1053" w:left="35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DE" w:rsidRDefault="00A77CDE">
      <w:r>
        <w:separator/>
      </w:r>
    </w:p>
  </w:endnote>
  <w:endnote w:type="continuationSeparator" w:id="0">
    <w:p w:rsidR="00A77CDE" w:rsidRDefault="00A7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DE" w:rsidRDefault="00A77CDE"/>
  </w:footnote>
  <w:footnote w:type="continuationSeparator" w:id="0">
    <w:p w:rsidR="00A77CDE" w:rsidRDefault="00A77C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728F"/>
    <w:rsid w:val="00326AAF"/>
    <w:rsid w:val="003A3609"/>
    <w:rsid w:val="005923F6"/>
    <w:rsid w:val="00601C2D"/>
    <w:rsid w:val="007D4B08"/>
    <w:rsid w:val="0098419B"/>
    <w:rsid w:val="009E499E"/>
    <w:rsid w:val="00A77CDE"/>
    <w:rsid w:val="00AA07B9"/>
    <w:rsid w:val="00C0728F"/>
    <w:rsid w:val="00C3285F"/>
    <w:rsid w:val="00DC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7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07B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A0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AA0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;Курсив"/>
    <w:basedOn w:val="a4"/>
    <w:rsid w:val="00AA07B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Курсив"/>
    <w:basedOn w:val="a4"/>
    <w:rsid w:val="00AA07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AA07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AA07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Rastafa</dc:creator>
  <cp:lastModifiedBy>Alexander</cp:lastModifiedBy>
  <cp:revision>2</cp:revision>
  <dcterms:created xsi:type="dcterms:W3CDTF">2013-09-22T20:39:00Z</dcterms:created>
  <dcterms:modified xsi:type="dcterms:W3CDTF">2013-09-22T20:39:00Z</dcterms:modified>
</cp:coreProperties>
</file>