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CA" w:rsidRPr="00FE0FCA" w:rsidRDefault="00FE0FCA">
      <w:pPr>
        <w:rPr>
          <w:lang w:val="en-US"/>
        </w:rPr>
      </w:pPr>
    </w:p>
    <w:tbl>
      <w:tblPr>
        <w:tblpPr w:leftFromText="180" w:rightFromText="180" w:horzAnchor="page" w:tblpX="628" w:tblpY="1"/>
        <w:tblW w:w="151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"/>
        <w:gridCol w:w="455"/>
        <w:gridCol w:w="1085"/>
        <w:gridCol w:w="682"/>
        <w:gridCol w:w="3973"/>
        <w:gridCol w:w="3810"/>
        <w:gridCol w:w="1478"/>
        <w:gridCol w:w="1324"/>
        <w:gridCol w:w="942"/>
        <w:gridCol w:w="1006"/>
      </w:tblGrid>
      <w:tr w:rsidR="00E91499" w:rsidRPr="00A079B0" w:rsidTr="00DA13D2">
        <w:trPr>
          <w:trHeight w:val="67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02" w:lineRule="exact"/>
              <w:jc w:val="left"/>
            </w:pPr>
            <w:r>
              <w:t>Дата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02" w:lineRule="exact"/>
              <w:jc w:val="left"/>
            </w:pPr>
            <w:bookmarkStart w:id="0" w:name="_GoBack"/>
            <w:bookmarkEnd w:id="0"/>
            <w:r w:rsidRPr="00A079B0">
              <w:t>№ уро</w:t>
            </w:r>
            <w:r w:rsidRPr="00A079B0">
              <w:softHyphen/>
              <w:t>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40" w:lineRule="auto"/>
              <w:jc w:val="left"/>
            </w:pPr>
            <w:r w:rsidRPr="00A079B0">
              <w:t>Тема урока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02" w:lineRule="exact"/>
              <w:ind w:firstLine="240"/>
              <w:jc w:val="left"/>
            </w:pPr>
            <w:r w:rsidRPr="00A079B0">
              <w:t>Тип урока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40" w:lineRule="auto"/>
              <w:ind w:left="1120"/>
            </w:pPr>
            <w:r w:rsidRPr="00A079B0">
              <w:t>Элементы содержания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02" w:lineRule="exact"/>
              <w:jc w:val="left"/>
            </w:pPr>
            <w:r w:rsidRPr="00A079B0">
              <w:t>Основные требования к знаниям, умениям и навыкам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02" w:lineRule="exact"/>
              <w:jc w:val="left"/>
            </w:pPr>
            <w:r w:rsidRPr="00A079B0">
              <w:t>Виды контроля, самостоятельной деятельности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E91499" w:rsidP="00DA13D2">
            <w:pPr>
              <w:pStyle w:val="20"/>
              <w:shd w:val="clear" w:color="auto" w:fill="auto"/>
              <w:spacing w:line="202" w:lineRule="exact"/>
              <w:ind w:right="320"/>
              <w:jc w:val="left"/>
            </w:pPr>
            <w:r w:rsidRPr="00A079B0">
              <w:t>Домашнее задание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99" w:rsidRPr="00A079B0" w:rsidRDefault="00A079B0" w:rsidP="00DA1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9B0">
              <w:rPr>
                <w:rFonts w:ascii="Times New Roman" w:hAnsi="Times New Roman" w:cs="Times New Roman"/>
                <w:b/>
                <w:sz w:val="16"/>
                <w:szCs w:val="16"/>
              </w:rPr>
              <w:t>КЭС Ким ГИА(ЕГЭ)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9B0">
              <w:rPr>
                <w:rFonts w:ascii="Times New Roman" w:hAnsi="Times New Roman" w:cs="Times New Roman"/>
                <w:b/>
                <w:sz w:val="16"/>
                <w:szCs w:val="16"/>
              </w:rPr>
              <w:t>КПУ Ким ГИА (ЕГЭ)</w:t>
            </w:r>
          </w:p>
        </w:tc>
      </w:tr>
      <w:tr w:rsidR="00E91499" w:rsidRPr="00A079B0" w:rsidTr="00DA13D2">
        <w:trPr>
          <w:trHeight w:val="15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ind w:left="500"/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ind w:firstLine="240"/>
              <w:jc w:val="center"/>
            </w:pPr>
            <w: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ind w:left="1940"/>
              <w:jc w:val="center"/>
            </w:pPr>
            <w: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ind w:left="700"/>
              <w:jc w:val="center"/>
            </w:pPr>
            <w: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499" w:rsidRPr="00A079B0" w:rsidRDefault="00A079B0" w:rsidP="00DA13D2">
            <w:pPr>
              <w:pStyle w:val="20"/>
              <w:shd w:val="clear" w:color="auto" w:fill="auto"/>
              <w:spacing w:line="240" w:lineRule="auto"/>
              <w:ind w:left="620"/>
              <w:jc w:val="center"/>
            </w:pPr>
            <w: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99" w:rsidRPr="00A079B0" w:rsidRDefault="00A079B0" w:rsidP="00DA13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9B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99" w:rsidRPr="00A079B0" w:rsidRDefault="00A079B0" w:rsidP="00DA13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9B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079B0" w:rsidRPr="00A079B0" w:rsidTr="00DA13D2">
        <w:trPr>
          <w:trHeight w:val="29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  <w:ind w:left="5580"/>
              <w:jc w:val="left"/>
            </w:pPr>
            <w:bookmarkStart w:id="1" w:name="bookmark0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  <w:jc w:val="left"/>
            </w:pPr>
          </w:p>
        </w:tc>
        <w:tc>
          <w:tcPr>
            <w:tcW w:w="1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20"/>
              <w:ind w:left="5128"/>
              <w:jc w:val="left"/>
            </w:pPr>
            <w:r w:rsidRPr="00A079B0">
              <w:t>ВВЕДЕНИЕ (1 час)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pStyle w:val="20"/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pStyle w:val="20"/>
            </w:pPr>
          </w:p>
        </w:tc>
      </w:tr>
      <w:tr w:rsidR="00A079B0" w:rsidRPr="00A079B0" w:rsidTr="00DA13D2">
        <w:trPr>
          <w:trHeight w:val="228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9B0" w:rsidRPr="00DA13D2" w:rsidRDefault="00DA13D2" w:rsidP="00DA13D2">
            <w:pPr>
              <w:pStyle w:val="20"/>
              <w:shd w:val="clear" w:color="auto" w:fill="auto"/>
              <w:spacing w:line="240" w:lineRule="auto"/>
            </w:pPr>
            <w:r>
              <w:t>3.09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</w:pPr>
            <w:r w:rsidRPr="00A079B0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Литерату</w:t>
            </w:r>
            <w:r w:rsidRPr="00A079B0">
              <w:softHyphen/>
              <w:t>ра в духов</w:t>
            </w:r>
            <w:r w:rsidRPr="00A079B0">
              <w:softHyphen/>
              <w:t>ной жизни человека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Урок- бе</w:t>
            </w:r>
            <w:r w:rsidRPr="00A079B0">
              <w:softHyphen/>
              <w:t xml:space="preserve">седа, урок- </w:t>
            </w:r>
            <w:r w:rsidR="00FE0FCA">
              <w:t>лекция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Литература как искусство слова. Роль лите</w:t>
            </w:r>
            <w:r w:rsidRPr="00A079B0">
              <w:softHyphen/>
              <w:t>ратуры в духовной жизни человека. Нацио</w:t>
            </w:r>
            <w:r w:rsidRPr="00A079B0">
              <w:softHyphen/>
              <w:t>нальная самобытность русской литературы. Выявление уровня литературного развития учеников. Беседа о прочитанных за лето книгах. Тестирование. Знакомство с учебни</w:t>
            </w:r>
            <w:r w:rsidRPr="00A079B0">
              <w:softHyphen/>
              <w:t>ком литературы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  <w:ind w:left="60"/>
              <w:jc w:val="left"/>
            </w:pPr>
            <w:r w:rsidRPr="00A079B0">
              <w:rPr>
                <w:rStyle w:val="95pt"/>
              </w:rPr>
              <w:t>Знать:</w:t>
            </w:r>
            <w:r w:rsidRPr="00A079B0">
              <w:t xml:space="preserve"> основную проблему изучения лите</w:t>
            </w:r>
            <w:r w:rsidRPr="00A079B0">
              <w:softHyphen/>
              <w:t>ратуры в 9 классе (взаимосвязь литературы и истории); содержание и героев произве</w:t>
            </w:r>
            <w:r w:rsidRPr="00A079B0">
              <w:softHyphen/>
              <w:t xml:space="preserve">дений, изученных в 5—8 классах. </w:t>
            </w:r>
            <w:r w:rsidRPr="00A079B0">
              <w:rPr>
                <w:rStyle w:val="95pt"/>
              </w:rPr>
              <w:t>Понимать:</w:t>
            </w:r>
            <w:r w:rsidRPr="00A079B0">
              <w:t xml:space="preserve"> роль литературы в духовной жизни человека; значение изучения лите</w:t>
            </w:r>
            <w:r w:rsidRPr="00A079B0">
              <w:softHyphen/>
              <w:t>ратуры; гуманизм, гражданский и патрио</w:t>
            </w:r>
            <w:r w:rsidRPr="00A079B0">
              <w:softHyphen/>
              <w:t xml:space="preserve">тический пафос русской литературы. </w:t>
            </w:r>
            <w:r w:rsidRPr="00A079B0">
              <w:rPr>
                <w:rStyle w:val="95pt"/>
              </w:rPr>
              <w:t>Уметь:</w:t>
            </w:r>
            <w:r w:rsidRPr="00A079B0">
              <w:t xml:space="preserve"> строить развернутые высказыва</w:t>
            </w:r>
            <w:r w:rsidRPr="00A079B0">
              <w:softHyphen/>
              <w:t>ния о прочитанных книгах; пересказывать сюжеты произведений; характеризовать героев и их поступки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FCA" w:rsidRDefault="00FE0FCA" w:rsidP="00DA13D2">
            <w:pPr>
              <w:pStyle w:val="11"/>
              <w:shd w:val="clear" w:color="auto" w:fill="auto"/>
              <w:spacing w:line="240" w:lineRule="auto"/>
            </w:pPr>
          </w:p>
          <w:p w:rsidR="00A079B0" w:rsidRPr="00A079B0" w:rsidRDefault="00FE0FCA" w:rsidP="00DA13D2">
            <w:pPr>
              <w:pStyle w:val="11"/>
              <w:shd w:val="clear" w:color="auto" w:fill="auto"/>
              <w:spacing w:line="240" w:lineRule="auto"/>
            </w:pPr>
            <w:r>
              <w:t xml:space="preserve">Запись основных положений </w:t>
            </w:r>
            <w:proofErr w:type="spellStart"/>
            <w:r>
              <w:t>лекции.</w:t>
            </w:r>
            <w:r w:rsidR="00A079B0" w:rsidRPr="00A079B0">
              <w:t>Тест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Чтение ста</w:t>
            </w:r>
            <w:r w:rsidRPr="00A079B0">
              <w:softHyphen/>
              <w:t>тьи «Древ</w:t>
            </w:r>
            <w:r w:rsidRPr="00A079B0">
              <w:softHyphen/>
            </w:r>
            <w:r>
              <w:t xml:space="preserve">нерусская литература» (с. 4-8),«Слова </w:t>
            </w:r>
            <w:r w:rsidRPr="00A079B0">
              <w:t>о пол</w:t>
            </w:r>
            <w:r w:rsidRPr="00A079B0">
              <w:softHyphen/>
              <w:t>ку Игореве»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FE0FC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FE0FCA" w:rsidRDefault="00FE0FC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A62B9A" w:rsidRPr="00DA13D2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  <w:p w:rsidR="00A62B9A" w:rsidRP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A079B0" w:rsidRPr="00A079B0" w:rsidTr="00DA13D2">
        <w:trPr>
          <w:trHeight w:val="27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  <w:ind w:left="4560"/>
              <w:jc w:val="left"/>
            </w:pPr>
          </w:p>
        </w:tc>
        <w:tc>
          <w:tcPr>
            <w:tcW w:w="12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  <w:ind w:left="4560"/>
              <w:jc w:val="left"/>
            </w:pPr>
            <w:r w:rsidRPr="00A079B0">
              <w:t>ДРЕВНЕРУССКАЯ ЛИТЕРАТУРА (3 часа)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Pr="00A079B0" w:rsidRDefault="00A079B0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B0" w:rsidRPr="00A079B0" w:rsidTr="00DA13D2">
        <w:trPr>
          <w:trHeight w:val="38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9B0" w:rsidRPr="00DA13D2" w:rsidRDefault="00A62B9A" w:rsidP="00DA13D2">
            <w:pPr>
              <w:pStyle w:val="11"/>
              <w:shd w:val="clear" w:color="auto" w:fill="auto"/>
              <w:spacing w:line="240" w:lineRule="auto"/>
            </w:pPr>
            <w:r>
              <w:t>5</w:t>
            </w:r>
            <w:r w:rsidR="00DA13D2">
              <w:t>.09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40" w:lineRule="auto"/>
            </w:pPr>
            <w:r w:rsidRPr="00A079B0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«Слово о полку Игореве»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Урок изуче</w:t>
            </w:r>
            <w:r w:rsidRPr="00A079B0">
              <w:softHyphen/>
              <w:t>ния но</w:t>
            </w:r>
            <w:r w:rsidRPr="00A079B0">
              <w:softHyphen/>
              <w:t>вого мате</w:t>
            </w:r>
            <w:r w:rsidRPr="00A079B0">
              <w:softHyphen/>
              <w:t>риала (лек</w:t>
            </w:r>
            <w:r w:rsidRPr="00A079B0">
              <w:softHyphen/>
              <w:t>ция), урок- беседа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  <w:ind w:left="60"/>
              <w:jc w:val="left"/>
            </w:pPr>
            <w:r w:rsidRPr="00A079B0">
              <w:t>Повторение изученного по древнерусской литературе. Обзорная характеристика древнерусской литературы, ее жанровое разнообразие. Основные черты древнерус</w:t>
            </w:r>
            <w:r w:rsidRPr="00A079B0">
              <w:softHyphen/>
              <w:t xml:space="preserve">ской литературы (исторический характер, </w:t>
            </w:r>
            <w:proofErr w:type="spellStart"/>
            <w:r w:rsidRPr="00A079B0">
              <w:t>этикетность</w:t>
            </w:r>
            <w:proofErr w:type="spellEnd"/>
            <w:r w:rsidRPr="00A079B0">
              <w:t>). Периоды развития древнерус</w:t>
            </w:r>
            <w:r w:rsidRPr="00A079B0">
              <w:softHyphen/>
              <w:t>ской литературы. Составление плана статьи «Древнерусская литература». «Слово о полку Игореве» — величайший памятник древ</w:t>
            </w:r>
            <w:r w:rsidRPr="00A079B0">
              <w:softHyphen/>
              <w:t>нерусской литературы. История рукописи. Чтение статей «О "Слове о полку Игореве"», «Из истории рукописи» (с. 8—11). Пробле</w:t>
            </w:r>
            <w:r w:rsidRPr="00A079B0">
              <w:softHyphen/>
              <w:t>ма авторства. Историческая основа, сюжет «Слова...». Тема, идея, жанр произведения. Чтение фрагментов на древнерусском язы</w:t>
            </w:r>
            <w:r w:rsidRPr="00A079B0">
              <w:softHyphen/>
              <w:t>ке, в переводе Д.С. Лихачева. Комменти</w:t>
            </w:r>
            <w:r w:rsidRPr="00A079B0">
              <w:softHyphen/>
              <w:t xml:space="preserve">рованное чтение произведения в переводе </w:t>
            </w:r>
            <w:r w:rsidRPr="00A079B0">
              <w:rPr>
                <w:rStyle w:val="a5"/>
              </w:rPr>
              <w:t>Н.А.</w:t>
            </w:r>
            <w:r w:rsidRPr="00A079B0">
              <w:t xml:space="preserve"> Заболоцкого. Словарная работа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rPr>
                <w:rStyle w:val="95pt"/>
              </w:rPr>
              <w:t>Знать:</w:t>
            </w:r>
            <w:r w:rsidRPr="00A079B0">
              <w:t xml:space="preserve"> основные черты и жанры древне</w:t>
            </w:r>
            <w:r w:rsidRPr="00A079B0">
              <w:softHyphen/>
              <w:t>русской литературы, этапы ее развития; историю открытия «Слова о полку Игоре</w:t>
            </w:r>
            <w:r w:rsidRPr="00A079B0">
              <w:softHyphen/>
              <w:t>ве»; историческую основу, сюжет и содер</w:t>
            </w:r>
            <w:r w:rsidRPr="00A079B0">
              <w:softHyphen/>
              <w:t>жание «Слова...»; жанровые особенности произведения.</w:t>
            </w:r>
          </w:p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rPr>
                <w:rStyle w:val="95pt"/>
              </w:rPr>
              <w:t>Понимать:</w:t>
            </w:r>
            <w:r w:rsidRPr="00A079B0">
              <w:t xml:space="preserve"> отношение неизвестного авто</w:t>
            </w:r>
            <w:r w:rsidRPr="00A079B0">
              <w:softHyphen/>
              <w:t>ра к изображаемому; значение «Слова...» в развитии русской литературы; патриоти</w:t>
            </w:r>
            <w:r w:rsidRPr="00A079B0">
              <w:softHyphen/>
              <w:t xml:space="preserve">ческий пафос произведения. </w:t>
            </w:r>
            <w:r w:rsidRPr="00A079B0">
              <w:rPr>
                <w:rStyle w:val="95pt"/>
              </w:rPr>
              <w:t>Уметь:</w:t>
            </w:r>
            <w:r w:rsidRPr="00A079B0">
              <w:t xml:space="preserve"> выразительно читать текст, опре</w:t>
            </w:r>
            <w:r w:rsidRPr="00A079B0">
              <w:softHyphen/>
              <w:t>делять его тему и идею; выяснять значение незнакомых слов; составлять план произ</w:t>
            </w:r>
            <w:r w:rsidRPr="00A079B0">
              <w:softHyphen/>
              <w:t>ведения; строить развернутые высказыва</w:t>
            </w:r>
            <w:r w:rsidRPr="00A079B0">
              <w:softHyphen/>
              <w:t>ния на основе прочитанного; аргументи</w:t>
            </w:r>
            <w:r w:rsidRPr="00A079B0">
              <w:softHyphen/>
              <w:t>ровать свою точку зрения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Составление плана ста</w:t>
            </w:r>
            <w:r w:rsidRPr="00A079B0">
              <w:softHyphen/>
              <w:t>тьи, вопросы и задания 1-5 (с. 8), 1-3 (с. 10), 1 (с. 33)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  <w:ind w:left="60"/>
              <w:jc w:val="left"/>
            </w:pPr>
            <w:r w:rsidRPr="00A079B0">
              <w:t>Вопросы и задания 2-7 (с. 34), сообщения о князьях — героях «Сло</w:t>
            </w:r>
            <w:r w:rsidRPr="00A079B0">
              <w:softHyphen/>
              <w:t>ва...»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A62B9A" w:rsidRP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  <w:p w:rsidR="00A62B9A" w:rsidRP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A079B0" w:rsidRPr="00A079B0" w:rsidTr="00DA13D2">
        <w:trPr>
          <w:trHeight w:val="15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9B0" w:rsidRDefault="00DA13D2" w:rsidP="00DA13D2">
            <w:pPr>
              <w:pStyle w:val="11"/>
            </w:pPr>
            <w:r>
              <w:t>10.09</w:t>
            </w:r>
          </w:p>
          <w:p w:rsidR="00DA13D2" w:rsidRPr="00DA13D2" w:rsidRDefault="00A62B9A" w:rsidP="00DA13D2">
            <w:pPr>
              <w:pStyle w:val="11"/>
            </w:pPr>
            <w:r>
              <w:t>12</w:t>
            </w:r>
            <w:r w:rsidR="00DA13D2">
              <w:t>.09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DA13D2" w:rsidRDefault="00DA13D2" w:rsidP="00DA13D2">
            <w:pPr>
              <w:pStyle w:val="11"/>
              <w:shd w:val="clear" w:color="auto" w:fill="auto"/>
              <w:spacing w:line="240" w:lineRule="auto"/>
              <w:rPr>
                <w:b/>
              </w:rPr>
            </w:pPr>
            <w:r w:rsidRPr="00DA13D2">
              <w:rPr>
                <w:b/>
              </w:rPr>
              <w:t>3</w:t>
            </w:r>
            <w:r w:rsidR="00A079B0" w:rsidRPr="00DA13D2">
              <w:rPr>
                <w:b/>
              </w:rPr>
              <w:t>,</w:t>
            </w:r>
          </w:p>
          <w:p w:rsidR="00A079B0" w:rsidRPr="00A079B0" w:rsidRDefault="00A079B0" w:rsidP="00DA13D2">
            <w:pPr>
              <w:pStyle w:val="20"/>
              <w:shd w:val="clear" w:color="auto" w:fill="auto"/>
              <w:spacing w:line="240" w:lineRule="auto"/>
            </w:pPr>
            <w:r w:rsidRPr="00DA13D2"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Художест</w:t>
            </w:r>
            <w:r w:rsidRPr="00A079B0">
              <w:softHyphen/>
              <w:t>венные особенно</w:t>
            </w:r>
            <w:r w:rsidRPr="00A079B0">
              <w:softHyphen/>
              <w:t>сти «Слова о полку Игореве»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Уро-</w:t>
            </w:r>
          </w:p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proofErr w:type="spellStart"/>
            <w:r w:rsidRPr="00A079B0">
              <w:t>ки</w:t>
            </w:r>
            <w:proofErr w:type="spellEnd"/>
            <w:r w:rsidRPr="00A079B0">
              <w:t>-</w:t>
            </w:r>
          </w:p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proofErr w:type="spellStart"/>
            <w:r w:rsidRPr="00A079B0">
              <w:t>прак</w:t>
            </w:r>
            <w:proofErr w:type="spellEnd"/>
            <w:r w:rsidRPr="00A079B0">
              <w:t>-</w:t>
            </w:r>
          </w:p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тику-</w:t>
            </w:r>
          </w:p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мы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</w:pPr>
            <w:r w:rsidRPr="00A079B0">
              <w:t>Исторические справки о князьях — героях «Слова...» (сообщения учащихся). Специ</w:t>
            </w:r>
            <w:r w:rsidRPr="00A079B0">
              <w:softHyphen/>
              <w:t>фика жанра и особенности композиции «Слова...». Роль «Золотого слова Святосла</w:t>
            </w:r>
            <w:r w:rsidRPr="00A079B0">
              <w:softHyphen/>
              <w:t xml:space="preserve">ва» в раскрытии идеи произведения. Герои «Слова...» (Игорь, Ярославна, Святослав и др.). Символика в произведении. </w:t>
            </w:r>
            <w:proofErr w:type="spellStart"/>
            <w:r w:rsidRPr="00A079B0">
              <w:t>Фольк</w:t>
            </w:r>
            <w:proofErr w:type="spellEnd"/>
            <w:r w:rsidRPr="00A079B0">
              <w:t>-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2" w:lineRule="exact"/>
            </w:pPr>
            <w:r w:rsidRPr="00A079B0">
              <w:rPr>
                <w:rStyle w:val="95pt"/>
              </w:rPr>
              <w:t>Знать:</w:t>
            </w:r>
            <w:r w:rsidRPr="00A079B0">
              <w:t xml:space="preserve"> сюжет и содержание «Слова...»; разные переводы произведения; специфи</w:t>
            </w:r>
            <w:r w:rsidRPr="00A079B0">
              <w:softHyphen/>
              <w:t xml:space="preserve">ку жанра, образов, языка «Слова...». </w:t>
            </w:r>
            <w:r w:rsidRPr="00A079B0">
              <w:rPr>
                <w:rStyle w:val="95pt"/>
              </w:rPr>
              <w:t>Понимать:</w:t>
            </w:r>
            <w:r w:rsidRPr="00A079B0">
              <w:t xml:space="preserve"> позицию автора; патриотиче</w:t>
            </w:r>
            <w:r w:rsidRPr="00A079B0">
              <w:softHyphen/>
              <w:t>ский пафос, актуальность произведения; значение «Слова...» для развития литера</w:t>
            </w:r>
            <w:r w:rsidRPr="00A079B0">
              <w:softHyphen/>
              <w:t>туры и искусства.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6" w:lineRule="exact"/>
              <w:ind w:left="80"/>
              <w:jc w:val="left"/>
            </w:pPr>
            <w:r w:rsidRPr="00A079B0">
              <w:t>Сообщения, вопросы и за</w:t>
            </w:r>
            <w:r w:rsidRPr="00A079B0">
              <w:softHyphen/>
              <w:t>дания 2—7 (с. 34)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B0" w:rsidRPr="00A079B0" w:rsidRDefault="00A079B0" w:rsidP="00DA13D2">
            <w:pPr>
              <w:pStyle w:val="11"/>
              <w:shd w:val="clear" w:color="auto" w:fill="auto"/>
              <w:spacing w:line="202" w:lineRule="exact"/>
              <w:ind w:left="60"/>
              <w:jc w:val="left"/>
            </w:pPr>
            <w:r w:rsidRPr="00A079B0">
              <w:t>Вопросы и задания рубрики «Развивайте дар слова» (с. 34), чте</w:t>
            </w:r>
            <w:r w:rsidRPr="00A079B0">
              <w:softHyphen/>
              <w:t>ние статьи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:rsidR="00A62B9A" w:rsidRP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:rsidR="00A62B9A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  <w:p w:rsidR="00A62B9A" w:rsidRPr="00A079B0" w:rsidRDefault="00A62B9A" w:rsidP="00DA1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</w:tr>
      <w:bookmarkEnd w:id="1"/>
    </w:tbl>
    <w:p w:rsidR="006D7009" w:rsidRDefault="006D7009">
      <w:pPr>
        <w:rPr>
          <w:sz w:val="2"/>
          <w:szCs w:val="2"/>
        </w:rPr>
      </w:pPr>
    </w:p>
    <w:sectPr w:rsidR="006D7009" w:rsidSect="001B50BB">
      <w:type w:val="continuous"/>
      <w:pgSz w:w="16837" w:h="11905" w:orient="landscape"/>
      <w:pgMar w:top="1092" w:right="489" w:bottom="1015" w:left="35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21" w:rsidRDefault="00293321">
      <w:r>
        <w:separator/>
      </w:r>
    </w:p>
  </w:endnote>
  <w:endnote w:type="continuationSeparator" w:id="0">
    <w:p w:rsidR="00293321" w:rsidRDefault="0029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21" w:rsidRDefault="00293321"/>
  </w:footnote>
  <w:footnote w:type="continuationSeparator" w:id="0">
    <w:p w:rsidR="00293321" w:rsidRDefault="0029332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7009"/>
    <w:rsid w:val="000964F7"/>
    <w:rsid w:val="000B6A67"/>
    <w:rsid w:val="00185CFD"/>
    <w:rsid w:val="001B50BB"/>
    <w:rsid w:val="00293321"/>
    <w:rsid w:val="00372424"/>
    <w:rsid w:val="006D7009"/>
    <w:rsid w:val="00A079B0"/>
    <w:rsid w:val="00A62B9A"/>
    <w:rsid w:val="00DA13D2"/>
    <w:rsid w:val="00DC20A5"/>
    <w:rsid w:val="00E91499"/>
    <w:rsid w:val="00FE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0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0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B50B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1B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1"/>
    <w:rsid w:val="001B5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5pt">
    <w:name w:val="Основной текст + 9;5 pt;Курсив"/>
    <w:basedOn w:val="a4"/>
    <w:rsid w:val="001B5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1B5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1B50BB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B50B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rsid w:val="001B50B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E91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49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914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4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5pt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2013-09-22T15:55:00Z</dcterms:created>
  <dcterms:modified xsi:type="dcterms:W3CDTF">2013-09-22T15:55:00Z</dcterms:modified>
</cp:coreProperties>
</file>