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B4" w:rsidRPr="009E5DBD" w:rsidRDefault="006E08B4" w:rsidP="006E08B4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</w:t>
      </w:r>
      <w:r w:rsidRPr="009E5DBD">
        <w:rPr>
          <w:b/>
          <w:color w:val="0D0D0D" w:themeColor="text1" w:themeTint="F2"/>
          <w:sz w:val="28"/>
          <w:szCs w:val="28"/>
        </w:rPr>
        <w:t xml:space="preserve">воспитанников с ограниченными возможностями здоровья специальная (коррекционная) общеобразовательная школа-интернат </w:t>
      </w:r>
      <w:r w:rsidRPr="009E5DBD">
        <w:rPr>
          <w:b/>
          <w:color w:val="0D0D0D" w:themeColor="text1" w:themeTint="F2"/>
          <w:sz w:val="28"/>
          <w:szCs w:val="28"/>
          <w:lang w:val="en-US"/>
        </w:rPr>
        <w:t>VIII</w:t>
      </w:r>
      <w:r w:rsidRPr="009E5DBD">
        <w:rPr>
          <w:b/>
          <w:color w:val="0D0D0D" w:themeColor="text1" w:themeTint="F2"/>
          <w:sz w:val="28"/>
          <w:szCs w:val="28"/>
        </w:rPr>
        <w:t xml:space="preserve"> вида </w:t>
      </w:r>
      <w:proofErr w:type="spellStart"/>
      <w:r w:rsidRPr="009E5DBD">
        <w:rPr>
          <w:b/>
          <w:color w:val="0D0D0D" w:themeColor="text1" w:themeTint="F2"/>
          <w:sz w:val="28"/>
          <w:szCs w:val="28"/>
        </w:rPr>
        <w:t>пгт</w:t>
      </w:r>
      <w:proofErr w:type="spellEnd"/>
      <w:r w:rsidRPr="009E5DBD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9E5DBD">
        <w:rPr>
          <w:b/>
          <w:color w:val="0D0D0D" w:themeColor="text1" w:themeTint="F2"/>
          <w:sz w:val="28"/>
          <w:szCs w:val="28"/>
        </w:rPr>
        <w:t>Кумены</w:t>
      </w:r>
      <w:proofErr w:type="spellEnd"/>
      <w:r w:rsidRPr="009E5DBD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9E5DBD">
        <w:rPr>
          <w:b/>
          <w:color w:val="0D0D0D" w:themeColor="text1" w:themeTint="F2"/>
          <w:sz w:val="28"/>
          <w:szCs w:val="28"/>
        </w:rPr>
        <w:t>Куменского</w:t>
      </w:r>
      <w:proofErr w:type="spellEnd"/>
      <w:r w:rsidRPr="009E5DBD">
        <w:rPr>
          <w:b/>
          <w:color w:val="0D0D0D" w:themeColor="text1" w:themeTint="F2"/>
          <w:sz w:val="28"/>
          <w:szCs w:val="28"/>
        </w:rPr>
        <w:t xml:space="preserve"> района Кировской области</w:t>
      </w:r>
    </w:p>
    <w:p w:rsidR="006E08B4" w:rsidRPr="009E5DBD" w:rsidRDefault="006E08B4" w:rsidP="006E08B4">
      <w:pPr>
        <w:jc w:val="center"/>
        <w:rPr>
          <w:b/>
          <w:color w:val="0D0D0D" w:themeColor="text1" w:themeTint="F2"/>
          <w:sz w:val="28"/>
          <w:szCs w:val="28"/>
        </w:rPr>
      </w:pPr>
    </w:p>
    <w:p w:rsidR="006E08B4" w:rsidRPr="009E5DBD" w:rsidRDefault="006E08B4" w:rsidP="006E08B4">
      <w:pPr>
        <w:jc w:val="center"/>
        <w:rPr>
          <w:b/>
          <w:color w:val="0D0D0D" w:themeColor="text1" w:themeTint="F2"/>
          <w:sz w:val="28"/>
          <w:szCs w:val="28"/>
        </w:rPr>
      </w:pPr>
    </w:p>
    <w:p w:rsidR="006E08B4" w:rsidRPr="009E5DBD" w:rsidRDefault="006E08B4" w:rsidP="006E08B4">
      <w:pPr>
        <w:rPr>
          <w:b/>
          <w:color w:val="0D0D0D" w:themeColor="text1" w:themeTint="F2"/>
          <w:sz w:val="28"/>
          <w:szCs w:val="28"/>
        </w:rPr>
      </w:pPr>
      <w:r w:rsidRPr="009E5DB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Утверждаю</w:t>
      </w:r>
    </w:p>
    <w:p w:rsidR="006E08B4" w:rsidRPr="009E5DBD" w:rsidRDefault="006E08B4" w:rsidP="006E08B4">
      <w:pPr>
        <w:rPr>
          <w:b/>
          <w:color w:val="0D0D0D" w:themeColor="text1" w:themeTint="F2"/>
          <w:sz w:val="28"/>
          <w:szCs w:val="28"/>
        </w:rPr>
      </w:pPr>
      <w:r w:rsidRPr="009E5DB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Директор школы                        </w:t>
      </w:r>
      <w:proofErr w:type="spellStart"/>
      <w:r w:rsidRPr="009E5DBD">
        <w:rPr>
          <w:b/>
          <w:color w:val="0D0D0D" w:themeColor="text1" w:themeTint="F2"/>
          <w:sz w:val="28"/>
          <w:szCs w:val="28"/>
        </w:rPr>
        <w:t>Г.В.Зыкова</w:t>
      </w:r>
      <w:proofErr w:type="spellEnd"/>
      <w:r w:rsidRPr="009E5DB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</w:t>
      </w:r>
    </w:p>
    <w:p w:rsidR="006E08B4" w:rsidRPr="009E5DBD" w:rsidRDefault="006E08B4" w:rsidP="006E08B4">
      <w:pPr>
        <w:rPr>
          <w:b/>
          <w:color w:val="0D0D0D" w:themeColor="text1" w:themeTint="F2"/>
          <w:sz w:val="28"/>
          <w:szCs w:val="28"/>
        </w:rPr>
      </w:pPr>
      <w:r w:rsidRPr="009E5DBD">
        <w:rPr>
          <w:b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Приказ №           от                            </w:t>
      </w:r>
      <w:proofErr w:type="gramStart"/>
      <w:r w:rsidRPr="009E5DBD">
        <w:rPr>
          <w:b/>
          <w:color w:val="0D0D0D" w:themeColor="text1" w:themeTint="F2"/>
          <w:sz w:val="28"/>
          <w:szCs w:val="28"/>
        </w:rPr>
        <w:t>г</w:t>
      </w:r>
      <w:proofErr w:type="gramEnd"/>
      <w:r w:rsidRPr="009E5DBD">
        <w:rPr>
          <w:b/>
          <w:color w:val="0D0D0D" w:themeColor="text1" w:themeTint="F2"/>
          <w:sz w:val="28"/>
          <w:szCs w:val="28"/>
        </w:rPr>
        <w:t>.</w:t>
      </w:r>
    </w:p>
    <w:p w:rsidR="006E08B4" w:rsidRPr="009E5DBD" w:rsidRDefault="006E08B4" w:rsidP="006E08B4">
      <w:pPr>
        <w:rPr>
          <w:color w:val="0D0D0D" w:themeColor="text1" w:themeTint="F2"/>
        </w:rPr>
      </w:pPr>
    </w:p>
    <w:p w:rsidR="006E08B4" w:rsidRPr="009E5DBD" w:rsidRDefault="006E08B4" w:rsidP="006E08B4">
      <w:pPr>
        <w:rPr>
          <w:color w:val="0D0D0D" w:themeColor="text1" w:themeTint="F2"/>
        </w:rPr>
      </w:pPr>
      <w:r w:rsidRPr="009E5DBD">
        <w:rPr>
          <w:color w:val="0D0D0D" w:themeColor="text1" w:themeTint="F2"/>
        </w:rPr>
        <w:t xml:space="preserve"> </w:t>
      </w:r>
    </w:p>
    <w:p w:rsidR="006E08B4" w:rsidRPr="009E5DBD" w:rsidRDefault="006E08B4" w:rsidP="006E08B4">
      <w:pPr>
        <w:ind w:firstLine="570"/>
        <w:jc w:val="center"/>
        <w:rPr>
          <w:b/>
          <w:i/>
          <w:color w:val="0D0D0D" w:themeColor="text1" w:themeTint="F2"/>
          <w:sz w:val="52"/>
          <w:szCs w:val="52"/>
        </w:rPr>
      </w:pPr>
    </w:p>
    <w:p w:rsidR="006E08B4" w:rsidRPr="009E5DBD" w:rsidRDefault="006E08B4" w:rsidP="006E08B4">
      <w:pPr>
        <w:ind w:firstLine="570"/>
        <w:jc w:val="center"/>
        <w:rPr>
          <w:b/>
          <w:i/>
          <w:color w:val="0D0D0D" w:themeColor="text1" w:themeTint="F2"/>
          <w:sz w:val="52"/>
          <w:szCs w:val="52"/>
        </w:rPr>
      </w:pPr>
      <w:r w:rsidRPr="009E5DBD">
        <w:rPr>
          <w:b/>
          <w:i/>
          <w:color w:val="0D0D0D" w:themeColor="text1" w:themeTint="F2"/>
          <w:sz w:val="52"/>
          <w:szCs w:val="52"/>
        </w:rPr>
        <w:t xml:space="preserve">Рабочая программа по математике </w:t>
      </w:r>
    </w:p>
    <w:p w:rsidR="006E08B4" w:rsidRPr="009E5DBD" w:rsidRDefault="005948DC" w:rsidP="005948DC">
      <w:pPr>
        <w:ind w:firstLine="570"/>
        <w:jc w:val="center"/>
        <w:rPr>
          <w:b/>
          <w:i/>
          <w:color w:val="0D0D0D" w:themeColor="text1" w:themeTint="F2"/>
          <w:sz w:val="52"/>
          <w:szCs w:val="52"/>
        </w:rPr>
      </w:pPr>
      <w:r w:rsidRPr="009E5DBD">
        <w:rPr>
          <w:b/>
          <w:i/>
          <w:color w:val="0D0D0D" w:themeColor="text1" w:themeTint="F2"/>
          <w:sz w:val="52"/>
          <w:szCs w:val="52"/>
        </w:rPr>
        <w:t>1 класс</w:t>
      </w:r>
    </w:p>
    <w:p w:rsidR="005948DC" w:rsidRPr="009E5DBD" w:rsidRDefault="005948DC" w:rsidP="005948DC">
      <w:pPr>
        <w:ind w:firstLine="570"/>
        <w:jc w:val="center"/>
        <w:rPr>
          <w:b/>
          <w:i/>
          <w:color w:val="0D0D0D" w:themeColor="text1" w:themeTint="F2"/>
          <w:sz w:val="28"/>
          <w:szCs w:val="28"/>
        </w:rPr>
      </w:pPr>
      <w:r w:rsidRPr="009E5DBD">
        <w:rPr>
          <w:b/>
          <w:i/>
          <w:color w:val="0D0D0D" w:themeColor="text1" w:themeTint="F2"/>
          <w:sz w:val="28"/>
          <w:szCs w:val="28"/>
        </w:rPr>
        <w:t>Базовый уровень</w:t>
      </w:r>
    </w:p>
    <w:p w:rsidR="006E08B4" w:rsidRPr="009E5DBD" w:rsidRDefault="006E08B4" w:rsidP="006E08B4">
      <w:pPr>
        <w:ind w:firstLine="570"/>
        <w:jc w:val="center"/>
        <w:rPr>
          <w:b/>
          <w:color w:val="0D0D0D" w:themeColor="text1" w:themeTint="F2"/>
          <w:sz w:val="28"/>
          <w:szCs w:val="28"/>
        </w:rPr>
      </w:pPr>
    </w:p>
    <w:p w:rsidR="006E08B4" w:rsidRPr="009E5DBD" w:rsidRDefault="006E08B4" w:rsidP="006E08B4">
      <w:pPr>
        <w:ind w:firstLine="570"/>
        <w:jc w:val="both"/>
        <w:rPr>
          <w:color w:val="0D0D0D" w:themeColor="text1" w:themeTint="F2"/>
        </w:rPr>
      </w:pPr>
    </w:p>
    <w:p w:rsidR="006E08B4" w:rsidRPr="009E5DBD" w:rsidRDefault="006E08B4" w:rsidP="006E08B4">
      <w:pPr>
        <w:jc w:val="both"/>
        <w:rPr>
          <w:color w:val="0D0D0D" w:themeColor="text1" w:themeTint="F2"/>
        </w:rPr>
      </w:pPr>
    </w:p>
    <w:p w:rsidR="006E08B4" w:rsidRPr="009E5DBD" w:rsidRDefault="006E08B4" w:rsidP="006E08B4">
      <w:pPr>
        <w:jc w:val="both"/>
        <w:rPr>
          <w:color w:val="0D0D0D" w:themeColor="text1" w:themeTint="F2"/>
        </w:rPr>
      </w:pPr>
    </w:p>
    <w:p w:rsidR="006E08B4" w:rsidRPr="009E5DBD" w:rsidRDefault="006E08B4" w:rsidP="006E08B4">
      <w:pPr>
        <w:jc w:val="both"/>
        <w:rPr>
          <w:color w:val="0D0D0D" w:themeColor="text1" w:themeTint="F2"/>
        </w:rPr>
      </w:pPr>
    </w:p>
    <w:p w:rsidR="006E08B4" w:rsidRPr="009E5DBD" w:rsidRDefault="006E08B4" w:rsidP="006E08B4">
      <w:pPr>
        <w:jc w:val="both"/>
        <w:rPr>
          <w:b/>
          <w:color w:val="0D0D0D" w:themeColor="text1" w:themeTint="F2"/>
          <w:sz w:val="32"/>
          <w:szCs w:val="32"/>
        </w:rPr>
      </w:pPr>
      <w:r w:rsidRPr="009E5DBD">
        <w:rPr>
          <w:color w:val="0D0D0D" w:themeColor="text1" w:themeTint="F2"/>
          <w:sz w:val="32"/>
          <w:szCs w:val="32"/>
        </w:rPr>
        <w:t xml:space="preserve"> </w:t>
      </w:r>
      <w:r w:rsidR="00C9739E" w:rsidRPr="009E5DBD">
        <w:rPr>
          <w:b/>
          <w:color w:val="0D0D0D" w:themeColor="text1" w:themeTint="F2"/>
          <w:sz w:val="32"/>
          <w:szCs w:val="32"/>
        </w:rPr>
        <w:t>Всего 165  учебных часов</w:t>
      </w:r>
    </w:p>
    <w:p w:rsidR="006E08B4" w:rsidRPr="009E5DBD" w:rsidRDefault="006E08B4" w:rsidP="006E08B4">
      <w:pPr>
        <w:jc w:val="both"/>
        <w:rPr>
          <w:color w:val="0D0D0D" w:themeColor="text1" w:themeTint="F2"/>
          <w:sz w:val="32"/>
          <w:szCs w:val="32"/>
        </w:rPr>
      </w:pPr>
    </w:p>
    <w:p w:rsidR="006E08B4" w:rsidRPr="009E5DBD" w:rsidRDefault="006E08B4" w:rsidP="006E08B4">
      <w:pPr>
        <w:jc w:val="right"/>
        <w:rPr>
          <w:b/>
          <w:color w:val="0D0D0D" w:themeColor="text1" w:themeTint="F2"/>
          <w:sz w:val="32"/>
          <w:szCs w:val="32"/>
        </w:rPr>
      </w:pPr>
      <w:r w:rsidRPr="009E5DBD">
        <w:rPr>
          <w:b/>
          <w:color w:val="0D0D0D" w:themeColor="text1" w:themeTint="F2"/>
          <w:sz w:val="32"/>
          <w:szCs w:val="32"/>
        </w:rPr>
        <w:t xml:space="preserve">                                                                                                Учитель:  Шилохвостова Татьяна Николаевна</w:t>
      </w:r>
    </w:p>
    <w:p w:rsidR="006E08B4" w:rsidRPr="009E5DBD" w:rsidRDefault="006E08B4" w:rsidP="006E08B4">
      <w:pPr>
        <w:jc w:val="both"/>
        <w:rPr>
          <w:b/>
          <w:color w:val="0D0D0D" w:themeColor="text1" w:themeTint="F2"/>
          <w:sz w:val="32"/>
          <w:szCs w:val="32"/>
        </w:rPr>
      </w:pPr>
    </w:p>
    <w:p w:rsidR="006E08B4" w:rsidRPr="009E5DBD" w:rsidRDefault="006E08B4" w:rsidP="006E08B4">
      <w:pPr>
        <w:jc w:val="both"/>
        <w:rPr>
          <w:b/>
          <w:color w:val="0D0D0D" w:themeColor="text1" w:themeTint="F2"/>
          <w:sz w:val="32"/>
          <w:szCs w:val="32"/>
        </w:rPr>
      </w:pPr>
    </w:p>
    <w:p w:rsidR="006E08B4" w:rsidRPr="009E5DBD" w:rsidRDefault="006E08B4" w:rsidP="006E08B4">
      <w:pPr>
        <w:jc w:val="both"/>
        <w:rPr>
          <w:b/>
          <w:color w:val="0D0D0D" w:themeColor="text1" w:themeTint="F2"/>
          <w:sz w:val="32"/>
          <w:szCs w:val="32"/>
        </w:rPr>
      </w:pPr>
    </w:p>
    <w:p w:rsidR="006E08B4" w:rsidRPr="009E5DBD" w:rsidRDefault="006E08B4" w:rsidP="006E08B4">
      <w:pPr>
        <w:jc w:val="both"/>
        <w:rPr>
          <w:b/>
          <w:color w:val="0D0D0D" w:themeColor="text1" w:themeTint="F2"/>
          <w:sz w:val="32"/>
          <w:szCs w:val="32"/>
        </w:rPr>
      </w:pPr>
      <w:r w:rsidRPr="009E5DBD">
        <w:rPr>
          <w:b/>
          <w:color w:val="0D0D0D" w:themeColor="text1" w:themeTint="F2"/>
          <w:sz w:val="32"/>
          <w:szCs w:val="32"/>
        </w:rPr>
        <w:t xml:space="preserve">                </w:t>
      </w:r>
    </w:p>
    <w:p w:rsidR="00FA5F74" w:rsidRPr="009E5DBD" w:rsidRDefault="006E08B4" w:rsidP="009E5DBD">
      <w:pPr>
        <w:jc w:val="center"/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  <w:sz w:val="28"/>
          <w:szCs w:val="28"/>
        </w:rPr>
        <w:t>2013-2014 учебный год</w:t>
      </w:r>
    </w:p>
    <w:p w:rsidR="008969EA" w:rsidRPr="009E5DBD" w:rsidRDefault="008969EA" w:rsidP="00131F53">
      <w:pPr>
        <w:jc w:val="center"/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</w:rPr>
        <w:lastRenderedPageBreak/>
        <w:t>Пояснительная записка</w:t>
      </w:r>
    </w:p>
    <w:p w:rsidR="008969EA" w:rsidRPr="009E5DBD" w:rsidRDefault="008969EA" w:rsidP="00131F53">
      <w:pPr>
        <w:jc w:val="center"/>
        <w:rPr>
          <w:b/>
          <w:color w:val="0D0D0D" w:themeColor="text1" w:themeTint="F2"/>
          <w:lang w:eastAsia="ja-JP"/>
        </w:rPr>
      </w:pPr>
    </w:p>
    <w:p w:rsidR="008969EA" w:rsidRPr="009E5DBD" w:rsidRDefault="008969EA" w:rsidP="00131F53">
      <w:pPr>
        <w:jc w:val="both"/>
        <w:rPr>
          <w:color w:val="0D0D0D" w:themeColor="text1" w:themeTint="F2"/>
          <w:lang w:eastAsia="ja-JP"/>
        </w:rPr>
      </w:pPr>
      <w:r w:rsidRPr="009E5DBD">
        <w:rPr>
          <w:color w:val="0D0D0D" w:themeColor="text1" w:themeTint="F2"/>
        </w:rPr>
        <w:t>Рабочая программа по математ</w:t>
      </w:r>
      <w:r w:rsidR="009E05B0" w:rsidRPr="009E5DBD">
        <w:rPr>
          <w:color w:val="0D0D0D" w:themeColor="text1" w:themeTint="F2"/>
        </w:rPr>
        <w:t>ике составлена на основе Примерн</w:t>
      </w:r>
      <w:r w:rsidRPr="009E5DBD">
        <w:rPr>
          <w:color w:val="0D0D0D" w:themeColor="text1" w:themeTint="F2"/>
        </w:rPr>
        <w:t>ой программы для специальных (кор</w:t>
      </w:r>
      <w:bookmarkStart w:id="0" w:name="_GoBack"/>
      <w:bookmarkEnd w:id="0"/>
      <w:r w:rsidRPr="009E5DBD">
        <w:rPr>
          <w:color w:val="0D0D0D" w:themeColor="text1" w:themeTint="F2"/>
        </w:rPr>
        <w:t>рекционных) общеобразовательных учреждений VIII вида. Программа учитывает особенности познавательной деятельности детей вспомогательн</w:t>
      </w:r>
      <w:r w:rsidR="009E5DBD">
        <w:rPr>
          <w:color w:val="0D0D0D" w:themeColor="text1" w:themeTint="F2"/>
        </w:rPr>
        <w:t>ых классов коррекционно</w:t>
      </w:r>
      <w:r w:rsidR="009E5DBD" w:rsidRPr="009E5DBD">
        <w:rPr>
          <w:color w:val="0D0D0D" w:themeColor="text1" w:themeTint="F2"/>
        </w:rPr>
        <w:t>-развиваю</w:t>
      </w:r>
      <w:r w:rsidRPr="009E5DBD">
        <w:rPr>
          <w:color w:val="0D0D0D" w:themeColor="text1" w:themeTint="F2"/>
        </w:rPr>
        <w:t xml:space="preserve">щего обучения. Она направлена </w:t>
      </w:r>
      <w:proofErr w:type="gramStart"/>
      <w:r w:rsidRPr="009E5DBD">
        <w:rPr>
          <w:color w:val="0D0D0D" w:themeColor="text1" w:themeTint="F2"/>
        </w:rPr>
        <w:t>па</w:t>
      </w:r>
      <w:proofErr w:type="gramEnd"/>
      <w:r w:rsidRPr="009E5DBD">
        <w:rPr>
          <w:color w:val="0D0D0D" w:themeColor="text1" w:themeTint="F2"/>
        </w:rPr>
        <w:t xml:space="preserve"> разностороннее развитие личности учащихся,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Содержание обучения имеет практическую направленность. Принцип коррекционной направленности обучения является ведущим. В нём конкретизированы пути и средства исправления недостатков общего, речевого развития и нравственного воспитания детей в процессе овладения учебным предметом.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 xml:space="preserve">    </w:t>
      </w:r>
      <w:r w:rsidRPr="009E5DBD">
        <w:rPr>
          <w:color w:val="0D0D0D" w:themeColor="text1" w:themeTint="F2"/>
          <w:spacing w:val="-4"/>
        </w:rPr>
        <w:t>Обучение математике должно носить практическую на</w:t>
      </w:r>
      <w:r w:rsidRPr="009E5DBD">
        <w:rPr>
          <w:color w:val="0D0D0D" w:themeColor="text1" w:themeTint="F2"/>
          <w:spacing w:val="-4"/>
        </w:rPr>
        <w:softHyphen/>
      </w:r>
      <w:r w:rsidRPr="009E5DBD">
        <w:rPr>
          <w:color w:val="0D0D0D" w:themeColor="text1" w:themeTint="F2"/>
          <w:spacing w:val="-6"/>
        </w:rPr>
        <w:t>правленность и быть тесно связано с другими учебными пред</w:t>
      </w:r>
      <w:r w:rsidRPr="009E5DBD">
        <w:rPr>
          <w:color w:val="0D0D0D" w:themeColor="text1" w:themeTint="F2"/>
          <w:spacing w:val="-6"/>
        </w:rPr>
        <w:softHyphen/>
      </w:r>
      <w:r w:rsidRPr="009E5DBD">
        <w:rPr>
          <w:color w:val="0D0D0D" w:themeColor="text1" w:themeTint="F2"/>
          <w:spacing w:val="-2"/>
        </w:rPr>
        <w:t>метами, жизнью, готовить учащихся к овладению профес</w:t>
      </w:r>
      <w:r w:rsidRPr="009E5DBD">
        <w:rPr>
          <w:color w:val="0D0D0D" w:themeColor="text1" w:themeTint="F2"/>
          <w:spacing w:val="-2"/>
        </w:rPr>
        <w:softHyphen/>
      </w:r>
      <w:r w:rsidRPr="009E5DBD">
        <w:rPr>
          <w:color w:val="0D0D0D" w:themeColor="text1" w:themeTint="F2"/>
          <w:spacing w:val="-5"/>
        </w:rPr>
        <w:t>сионально-трудовыми знаниями и навыками, учить использо</w:t>
      </w:r>
      <w:r w:rsidRPr="009E5DBD">
        <w:rPr>
          <w:color w:val="0D0D0D" w:themeColor="text1" w:themeTint="F2"/>
          <w:spacing w:val="-5"/>
        </w:rPr>
        <w:softHyphen/>
      </w:r>
      <w:r w:rsidRPr="009E5DBD">
        <w:rPr>
          <w:color w:val="0D0D0D" w:themeColor="text1" w:themeTint="F2"/>
          <w:spacing w:val="-1"/>
        </w:rPr>
        <w:t>ванию математических знаний в нестандартных ситуациях.</w:t>
      </w:r>
    </w:p>
    <w:p w:rsidR="008E104F" w:rsidRPr="009E5DBD" w:rsidRDefault="008E104F" w:rsidP="00131F53">
      <w:pPr>
        <w:shd w:val="clear" w:color="auto" w:fill="FFFFFF"/>
        <w:ind w:left="29" w:firstLine="398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  <w:spacing w:val="-5"/>
        </w:rPr>
        <w:t xml:space="preserve">У детей формируется способность мыслить </w:t>
      </w:r>
      <w:r w:rsidRPr="009E5DBD">
        <w:rPr>
          <w:color w:val="0D0D0D" w:themeColor="text1" w:themeTint="F2"/>
          <w:spacing w:val="-2"/>
        </w:rPr>
        <w:t>отвлеченно, действовать не только с множествами предме</w:t>
      </w:r>
      <w:r w:rsidRPr="009E5DBD">
        <w:rPr>
          <w:color w:val="0D0D0D" w:themeColor="text1" w:themeTint="F2"/>
          <w:spacing w:val="-2"/>
        </w:rPr>
        <w:softHyphen/>
      </w:r>
      <w:r w:rsidRPr="009E5DBD">
        <w:rPr>
          <w:color w:val="0D0D0D" w:themeColor="text1" w:themeTint="F2"/>
        </w:rPr>
        <w:t>тов, но и с числами</w:t>
      </w:r>
      <w:r w:rsidRPr="009E5DBD">
        <w:rPr>
          <w:color w:val="0D0D0D" w:themeColor="text1" w:themeTint="F2"/>
          <w:spacing w:val="-1"/>
        </w:rPr>
        <w:t>.</w:t>
      </w:r>
    </w:p>
    <w:p w:rsidR="008E104F" w:rsidRPr="009E5DBD" w:rsidRDefault="008E104F" w:rsidP="00131F53">
      <w:pPr>
        <w:shd w:val="clear" w:color="auto" w:fill="FFFFFF"/>
        <w:ind w:left="34" w:right="5" w:firstLine="398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  <w:spacing w:val="-5"/>
        </w:rPr>
        <w:t xml:space="preserve">В младших классах необходимо пробудить у учащихся </w:t>
      </w:r>
      <w:r w:rsidRPr="009E5DBD">
        <w:rPr>
          <w:color w:val="0D0D0D" w:themeColor="text1" w:themeTint="F2"/>
          <w:spacing w:val="-2"/>
        </w:rPr>
        <w:t>интерес к математике, к количественным изменениям эле</w:t>
      </w:r>
      <w:r w:rsidRPr="009E5DBD">
        <w:rPr>
          <w:color w:val="0D0D0D" w:themeColor="text1" w:themeTint="F2"/>
          <w:spacing w:val="-2"/>
        </w:rPr>
        <w:softHyphen/>
      </w:r>
      <w:r w:rsidRPr="009E5DBD">
        <w:rPr>
          <w:color w:val="0D0D0D" w:themeColor="text1" w:themeTint="F2"/>
          <w:spacing w:val="-3"/>
        </w:rPr>
        <w:t xml:space="preserve">ментов предметных множеств и чисел, измерению величин. </w:t>
      </w:r>
      <w:r w:rsidRPr="009E5DBD">
        <w:rPr>
          <w:color w:val="0D0D0D" w:themeColor="text1" w:themeTint="F2"/>
          <w:spacing w:val="-4"/>
        </w:rPr>
        <w:t xml:space="preserve">Это возможно только при использовании дидактических игр, </w:t>
      </w:r>
      <w:r w:rsidRPr="009E5DBD">
        <w:rPr>
          <w:color w:val="0D0D0D" w:themeColor="text1" w:themeTint="F2"/>
        </w:rPr>
        <w:t>игровых приемов, занимательных упражнений, создании увлекательных для детей ситуаций.</w:t>
      </w:r>
    </w:p>
    <w:p w:rsidR="008E104F" w:rsidRPr="009E5DBD" w:rsidRDefault="00FA5F74" w:rsidP="009E5DBD">
      <w:pPr>
        <w:shd w:val="clear" w:color="auto" w:fill="FFFFFF"/>
        <w:ind w:left="34" w:right="5" w:firstLine="398"/>
        <w:rPr>
          <w:color w:val="0D0D0D" w:themeColor="text1" w:themeTint="F2"/>
        </w:rPr>
      </w:pPr>
      <w:r w:rsidRPr="009E5DBD">
        <w:rPr>
          <w:color w:val="0D0D0D" w:themeColor="text1" w:themeTint="F2"/>
        </w:rPr>
        <w:t xml:space="preserve">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</w:t>
      </w:r>
      <w:proofErr w:type="gramStart"/>
      <w:r w:rsidRPr="009E5DBD">
        <w:rPr>
          <w:color w:val="0D0D0D" w:themeColor="text1" w:themeTint="F2"/>
        </w:rPr>
        <w:t>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</w:t>
      </w:r>
      <w:proofErr w:type="gramEnd"/>
      <w:r w:rsidRPr="009E5DBD">
        <w:rPr>
          <w:color w:val="0D0D0D" w:themeColor="text1" w:themeTint="F2"/>
        </w:rPr>
        <w:t xml:space="preserve"> способностей.</w:t>
      </w:r>
      <w:r w:rsidRPr="009E5DBD">
        <w:rPr>
          <w:color w:val="0D0D0D" w:themeColor="text1" w:themeTint="F2"/>
        </w:rPr>
        <w:br/>
        <w:t>      Устный счет как этап урока является неотъемлемой частью почти каждого урока математики.</w:t>
      </w:r>
      <w:r w:rsidRPr="009E5DBD">
        <w:rPr>
          <w:color w:val="0D0D0D" w:themeColor="text1" w:themeTint="F2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9E5DBD">
        <w:rPr>
          <w:color w:val="0D0D0D" w:themeColor="text1" w:themeTint="F2"/>
        </w:rPr>
        <w:br/>
        <w:t>      В программе указаны все виды простых задач, которые решаются в каждом классе.</w:t>
      </w:r>
      <w:r w:rsidRPr="009E5DBD">
        <w:rPr>
          <w:color w:val="0D0D0D" w:themeColor="text1" w:themeTint="F2"/>
        </w:rPr>
        <w:br/>
        <w:t>      Решения всех видов задач записываются с наименованиями.</w:t>
      </w:r>
      <w:r w:rsidRPr="009E5DBD">
        <w:rPr>
          <w:color w:val="0D0D0D" w:themeColor="text1" w:themeTint="F2"/>
        </w:rPr>
        <w:br/>
        <w:t xml:space="preserve">      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9E5DBD">
        <w:rPr>
          <w:color w:val="0D0D0D" w:themeColor="text1" w:themeTint="F2"/>
        </w:rPr>
        <w:t>с</w:t>
      </w:r>
      <w:proofErr w:type="gramEnd"/>
      <w:r w:rsidRPr="009E5DBD">
        <w:rPr>
          <w:color w:val="0D0D0D" w:themeColor="text1" w:themeTint="F2"/>
        </w:rPr>
        <w:t xml:space="preserve"> арифметическим.</w:t>
      </w:r>
      <w:r w:rsidRPr="009E5DBD">
        <w:rPr>
          <w:color w:val="0D0D0D" w:themeColor="text1" w:themeTint="F2"/>
        </w:rPr>
        <w:br/>
        <w:t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9E5DBD">
        <w:rPr>
          <w:color w:val="0D0D0D" w:themeColor="text1" w:themeTint="F2"/>
        </w:rPr>
        <w:br/>
        <w:t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  <w:r w:rsidRPr="009E5DBD">
        <w:rPr>
          <w:color w:val="0D0D0D" w:themeColor="text1" w:themeTint="F2"/>
        </w:rPr>
        <w:br/>
        <w:t>      Домашние задания обязательно ежедневно проверяются учителем.</w:t>
      </w:r>
      <w:r w:rsidRPr="009E5DBD">
        <w:rPr>
          <w:color w:val="0D0D0D" w:themeColor="text1" w:themeTint="F2"/>
        </w:rPr>
        <w:br/>
      </w:r>
      <w:r w:rsidRPr="009E5DBD">
        <w:rPr>
          <w:color w:val="0D0D0D" w:themeColor="text1" w:themeTint="F2"/>
        </w:rPr>
        <w:lastRenderedPageBreak/>
        <w:br/>
        <w:t>      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  <w:r w:rsidRPr="009E5DBD">
        <w:rPr>
          <w:color w:val="0D0D0D" w:themeColor="text1" w:themeTint="F2"/>
        </w:rPr>
        <w:br/>
        <w:t>      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  <w:r w:rsidRPr="009E5DBD">
        <w:rPr>
          <w:color w:val="0D0D0D" w:themeColor="text1" w:themeTint="F2"/>
        </w:rPr>
        <w:br/>
        <w:t xml:space="preserve">   В  программе </w:t>
      </w:r>
      <w:r w:rsidR="008E104F" w:rsidRPr="009E5DBD">
        <w:rPr>
          <w:color w:val="0D0D0D" w:themeColor="text1" w:themeTint="F2"/>
        </w:rPr>
        <w:t xml:space="preserve"> также заложены возможности формирования у обучающихся </w:t>
      </w:r>
      <w:proofErr w:type="spellStart"/>
      <w:r w:rsidR="008E104F" w:rsidRPr="009E5DBD">
        <w:rPr>
          <w:b/>
          <w:i/>
          <w:color w:val="0D0D0D" w:themeColor="text1" w:themeTint="F2"/>
        </w:rPr>
        <w:t>общеучебных</w:t>
      </w:r>
      <w:proofErr w:type="spellEnd"/>
      <w:r w:rsidR="008E104F" w:rsidRPr="009E5DBD">
        <w:rPr>
          <w:b/>
          <w:i/>
          <w:color w:val="0D0D0D" w:themeColor="text1" w:themeTint="F2"/>
        </w:rPr>
        <w:t xml:space="preserve"> умений и навыков, универсальных способов деятельности и  ключевых компетенций:</w:t>
      </w:r>
    </w:p>
    <w:p w:rsidR="008E104F" w:rsidRPr="009E5DBD" w:rsidRDefault="008E104F" w:rsidP="00131F53">
      <w:pPr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</w:rPr>
        <w:t xml:space="preserve">   учебно-интеллектуальные: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умение выделять отдельные признаки предметов с помощью сравнения, высказывать суждения на основе сравнения;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владение способами объединения предметов по общему признаку, определение общих свойств, признаков предметов (по результатам наблюдения, опытов, объяснений учителя, высказываний сверстников);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распределение объектов в группу по общему признаку;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формирование приёмов мыслительной деятельности (анализ, синтез, сравнение, классификация, обобщение);</w:t>
      </w:r>
    </w:p>
    <w:p w:rsidR="008E104F" w:rsidRPr="009E5DBD" w:rsidRDefault="008E104F" w:rsidP="00131F53">
      <w:pPr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</w:rPr>
        <w:t>учебно-организационные: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умение определять последовательность действий, называть в последовательности действия для решения учебной задачи;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владеть способом контроля и оценки деятельности, соотносить результат своей деятельности с эталоном, образцом, правилом;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определять причины возникших трудностей, выбирать пути преодоления ошибок;</w:t>
      </w:r>
    </w:p>
    <w:p w:rsidR="008E104F" w:rsidRPr="009E5DBD" w:rsidRDefault="008E104F" w:rsidP="00131F53">
      <w:pPr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</w:rPr>
        <w:t>учебно-информационные: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умение рассматривать математические объекты в соответствии с предложенной целью,    выделять их признаки и свойства;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 xml:space="preserve">- замечать изменения,  </w:t>
      </w:r>
      <w:proofErr w:type="gramStart"/>
      <w:r w:rsidRPr="009E5DBD">
        <w:rPr>
          <w:color w:val="0D0D0D" w:themeColor="text1" w:themeTint="F2"/>
        </w:rPr>
        <w:t>происходящих</w:t>
      </w:r>
      <w:proofErr w:type="gramEnd"/>
      <w:r w:rsidRPr="009E5DBD">
        <w:rPr>
          <w:color w:val="0D0D0D" w:themeColor="text1" w:themeTint="F2"/>
        </w:rPr>
        <w:t xml:space="preserve"> с объектом;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умение соотносить результаты наблюдения с поставленной целью;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умение производить измерения разными способами для решения учебных и практических задач;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умение использовать готовые модели (чертежи, рисунки) для изучения свой</w:t>
      </w:r>
      <w:proofErr w:type="gramStart"/>
      <w:r w:rsidRPr="009E5DBD">
        <w:rPr>
          <w:color w:val="0D0D0D" w:themeColor="text1" w:themeTint="F2"/>
        </w:rPr>
        <w:t>ств    пр</w:t>
      </w:r>
      <w:proofErr w:type="gramEnd"/>
      <w:r w:rsidRPr="009E5DBD">
        <w:rPr>
          <w:color w:val="0D0D0D" w:themeColor="text1" w:themeTint="F2"/>
        </w:rPr>
        <w:t xml:space="preserve">едметов; 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адекватно воспринимать содержание и смысл устной речи;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выделять главные мысли  текста;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находить необходимый учебный материал.</w:t>
      </w:r>
    </w:p>
    <w:p w:rsidR="008E104F" w:rsidRPr="009E5DBD" w:rsidRDefault="008E104F" w:rsidP="00131F53">
      <w:pPr>
        <w:jc w:val="both"/>
        <w:rPr>
          <w:b/>
          <w:color w:val="0D0D0D" w:themeColor="text1" w:themeTint="F2"/>
        </w:rPr>
      </w:pPr>
      <w:r w:rsidRPr="009E5DBD">
        <w:rPr>
          <w:color w:val="0D0D0D" w:themeColor="text1" w:themeTint="F2"/>
        </w:rPr>
        <w:t xml:space="preserve">  </w:t>
      </w:r>
      <w:r w:rsidRPr="009E5DBD">
        <w:rPr>
          <w:b/>
          <w:color w:val="0D0D0D" w:themeColor="text1" w:themeTint="F2"/>
        </w:rPr>
        <w:t>учебно-коммуникативные: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формирование монологической речи учащихся;</w:t>
      </w:r>
    </w:p>
    <w:p w:rsidR="008E104F" w:rsidRPr="009E5DBD" w:rsidRDefault="008E104F" w:rsidP="00131F53">
      <w:pPr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безошибочное списывание;</w:t>
      </w:r>
    </w:p>
    <w:p w:rsidR="008E104F" w:rsidRPr="009E5DBD" w:rsidRDefault="008E104F" w:rsidP="00131F53">
      <w:pPr>
        <w:numPr>
          <w:ilvl w:val="0"/>
          <w:numId w:val="4"/>
        </w:numPr>
        <w:autoSpaceDN w:val="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8969EA" w:rsidRPr="009E5DBD" w:rsidRDefault="008969EA" w:rsidP="00131F53">
      <w:pPr>
        <w:jc w:val="both"/>
        <w:rPr>
          <w:color w:val="0D0D0D" w:themeColor="text1" w:themeTint="F2"/>
          <w:lang w:eastAsia="ja-JP"/>
        </w:rPr>
      </w:pPr>
    </w:p>
    <w:p w:rsidR="009E5DBD" w:rsidRPr="009E5DBD" w:rsidRDefault="008969EA" w:rsidP="009E5DBD">
      <w:pPr>
        <w:ind w:firstLine="720"/>
        <w:jc w:val="both"/>
        <w:rPr>
          <w:color w:val="0D0D0D" w:themeColor="text1" w:themeTint="F2"/>
        </w:rPr>
      </w:pPr>
      <w:r w:rsidRPr="009E5DBD">
        <w:rPr>
          <w:b/>
          <w:bCs/>
          <w:color w:val="0D0D0D" w:themeColor="text1" w:themeTint="F2"/>
        </w:rPr>
        <w:t xml:space="preserve">  </w:t>
      </w:r>
      <w:r w:rsidR="008E104F" w:rsidRPr="009E5DBD">
        <w:rPr>
          <w:color w:val="0D0D0D" w:themeColor="text1" w:themeTint="F2"/>
        </w:rPr>
        <w:t>Программа рассчитана на 165 часов  в год (5 часов в неделю).</w:t>
      </w:r>
      <w:bookmarkStart w:id="1" w:name="bookmark0"/>
    </w:p>
    <w:p w:rsidR="008E104F" w:rsidRPr="009E5DBD" w:rsidRDefault="008E104F" w:rsidP="009E5DBD">
      <w:pPr>
        <w:ind w:firstLine="720"/>
        <w:jc w:val="center"/>
        <w:rPr>
          <w:color w:val="0D0D0D" w:themeColor="text1" w:themeTint="F2"/>
        </w:rPr>
      </w:pPr>
      <w:r w:rsidRPr="009E5DBD">
        <w:rPr>
          <w:b/>
          <w:color w:val="0D0D0D" w:themeColor="text1" w:themeTint="F2"/>
          <w:sz w:val="28"/>
          <w:szCs w:val="28"/>
        </w:rPr>
        <w:lastRenderedPageBreak/>
        <w:t>Требования к уровню достижений обучающихся</w:t>
      </w:r>
    </w:p>
    <w:p w:rsidR="008E104F" w:rsidRPr="009E5DBD" w:rsidRDefault="008E104F" w:rsidP="00131F53">
      <w:pPr>
        <w:ind w:firstLine="540"/>
        <w:jc w:val="center"/>
        <w:rPr>
          <w:b/>
          <w:color w:val="0D0D0D" w:themeColor="text1" w:themeTint="F2"/>
          <w:sz w:val="28"/>
          <w:szCs w:val="28"/>
        </w:rPr>
      </w:pPr>
    </w:p>
    <w:p w:rsidR="008E104F" w:rsidRPr="009E5DBD" w:rsidRDefault="008E104F" w:rsidP="00131F53">
      <w:pPr>
        <w:ind w:firstLine="540"/>
        <w:jc w:val="both"/>
        <w:outlineLvl w:val="0"/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</w:rPr>
        <w:t>Учащиеся должны знать: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количественные, порядковые числительные в пределах 20;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состав однозначных чисел и чисел второго десятка из двух слагаемых;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линии – прямую, кривую, отрезок;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proofErr w:type="gramStart"/>
      <w:r w:rsidRPr="009E5DBD">
        <w:rPr>
          <w:color w:val="0D0D0D" w:themeColor="text1" w:themeTint="F2"/>
        </w:rPr>
        <w:t xml:space="preserve">- единицы (меры) стоимости, длины, массы, емкости: 1к., 1р., </w:t>
      </w:r>
      <w:smartTag w:uri="urn:schemas-microsoft-com:office:smarttags" w:element="metricconverter">
        <w:smartTagPr>
          <w:attr w:name="ProductID" w:val="1 см"/>
        </w:smartTagPr>
        <w:r w:rsidRPr="009E5DBD">
          <w:rPr>
            <w:color w:val="0D0D0D" w:themeColor="text1" w:themeTint="F2"/>
          </w:rPr>
          <w:t>1 см</w:t>
        </w:r>
      </w:smartTag>
      <w:r w:rsidRPr="009E5DBD">
        <w:rPr>
          <w:color w:val="0D0D0D" w:themeColor="text1" w:themeTint="F2"/>
        </w:rPr>
        <w:t xml:space="preserve">., 1 </w:t>
      </w:r>
      <w:proofErr w:type="spellStart"/>
      <w:r w:rsidRPr="009E5DBD">
        <w:rPr>
          <w:color w:val="0D0D0D" w:themeColor="text1" w:themeTint="F2"/>
        </w:rPr>
        <w:t>дм</w:t>
      </w:r>
      <w:proofErr w:type="spellEnd"/>
      <w:r w:rsidRPr="009E5DBD">
        <w:rPr>
          <w:color w:val="0D0D0D" w:themeColor="text1" w:themeTint="F2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9E5DBD">
          <w:rPr>
            <w:color w:val="0D0D0D" w:themeColor="text1" w:themeTint="F2"/>
          </w:rPr>
          <w:t>1 кг</w:t>
        </w:r>
      </w:smartTag>
      <w:r w:rsidRPr="009E5DBD">
        <w:rPr>
          <w:color w:val="0D0D0D" w:themeColor="text1" w:themeTint="F2"/>
        </w:rPr>
        <w:t xml:space="preserve">, </w:t>
      </w:r>
      <w:smartTag w:uri="urn:schemas-microsoft-com:office:smarttags" w:element="metricconverter">
        <w:smartTagPr>
          <w:attr w:name="ProductID" w:val="1 л"/>
        </w:smartTagPr>
        <w:r w:rsidRPr="009E5DBD">
          <w:rPr>
            <w:color w:val="0D0D0D" w:themeColor="text1" w:themeTint="F2"/>
          </w:rPr>
          <w:t>1 л</w:t>
        </w:r>
      </w:smartTag>
      <w:r w:rsidRPr="009E5DBD">
        <w:rPr>
          <w:color w:val="0D0D0D" w:themeColor="text1" w:themeTint="F2"/>
        </w:rPr>
        <w:t xml:space="preserve">, </w:t>
      </w:r>
      <w:r w:rsidR="00131F53" w:rsidRPr="009E5DBD">
        <w:rPr>
          <w:color w:val="0D0D0D" w:themeColor="text1" w:themeTint="F2"/>
        </w:rPr>
        <w:t>1 см</w:t>
      </w:r>
      <w:r w:rsidRPr="009E5DBD">
        <w:rPr>
          <w:color w:val="0D0D0D" w:themeColor="text1" w:themeTint="F2"/>
        </w:rPr>
        <w:t>;</w:t>
      </w:r>
      <w:proofErr w:type="gramEnd"/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название, порядок дней недели, количество суток в неделе;</w:t>
      </w:r>
    </w:p>
    <w:p w:rsidR="008E104F" w:rsidRPr="009E5DBD" w:rsidRDefault="008E104F" w:rsidP="00131F53">
      <w:pPr>
        <w:ind w:firstLine="540"/>
        <w:jc w:val="both"/>
        <w:outlineLvl w:val="0"/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</w:rPr>
        <w:t>Учащиеся должны уметь: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читать, записывать, откладывать на счетах, сравнивать числа в пределах 20, присчитывать, отсчитывать по 1, 2, 3, 4, 5;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выполнять сложение, вычитание чисел в пределах 20, опираясь на знания их состава из двух слагаемых, использовать переместительное свойство сложения: 5+3=3+5;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узнавать монеты, заменять одни монеты другими;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чертить прямую линию, отрезок заданной длины, измерять отрезок;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сравнивать некоторое количество сантиметров с дециметром (больше, меньше, равно);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- чертить прямоугольник, квадрат, треугольник по заданным вершинам;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Примечания: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1.  Черчение и измерение отрезков выполняются с помощью учителя.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2. Прямоугольник, квадрат, треугольник вычерчиваются по точкам, изображенным учителем.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>4. Присчитывание и отсчитывание по 1-2 единице.</w:t>
      </w:r>
    </w:p>
    <w:p w:rsidR="008E104F" w:rsidRPr="009E5DBD" w:rsidRDefault="008E104F" w:rsidP="00131F53">
      <w:pPr>
        <w:ind w:firstLine="540"/>
        <w:jc w:val="both"/>
        <w:rPr>
          <w:color w:val="0D0D0D" w:themeColor="text1" w:themeTint="F2"/>
        </w:rPr>
      </w:pPr>
      <w:r w:rsidRPr="009E5DBD">
        <w:rPr>
          <w:color w:val="0D0D0D" w:themeColor="text1" w:themeTint="F2"/>
        </w:rPr>
        <w:t xml:space="preserve">5. Сумма и остаток вычисляются с помощью предметов приемом </w:t>
      </w:r>
      <w:proofErr w:type="spellStart"/>
      <w:r w:rsidRPr="009E5DBD">
        <w:rPr>
          <w:color w:val="0D0D0D" w:themeColor="text1" w:themeTint="F2"/>
        </w:rPr>
        <w:t>пересчитывания</w:t>
      </w:r>
      <w:proofErr w:type="spellEnd"/>
      <w:r w:rsidRPr="009E5DBD">
        <w:rPr>
          <w:color w:val="0D0D0D" w:themeColor="text1" w:themeTint="F2"/>
        </w:rPr>
        <w:t xml:space="preserve"> или присчитывания, отсчитывания.</w:t>
      </w:r>
    </w:p>
    <w:p w:rsidR="00131F53" w:rsidRPr="009E5DBD" w:rsidRDefault="00131F53" w:rsidP="00131F53">
      <w:pPr>
        <w:jc w:val="center"/>
        <w:rPr>
          <w:color w:val="0D0D0D" w:themeColor="text1" w:themeTint="F2"/>
        </w:rPr>
      </w:pPr>
    </w:p>
    <w:p w:rsidR="00131F53" w:rsidRPr="009E5DBD" w:rsidRDefault="00131F53" w:rsidP="00131F53">
      <w:pPr>
        <w:jc w:val="center"/>
        <w:rPr>
          <w:color w:val="0D0D0D" w:themeColor="text1" w:themeTint="F2"/>
          <w:sz w:val="28"/>
          <w:szCs w:val="28"/>
        </w:rPr>
      </w:pPr>
    </w:p>
    <w:p w:rsidR="00131F53" w:rsidRPr="009E5DBD" w:rsidRDefault="00131F53" w:rsidP="00131F53">
      <w:pPr>
        <w:jc w:val="center"/>
        <w:rPr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FA5F74" w:rsidRPr="009E5DBD" w:rsidRDefault="00FA5F74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p w:rsidR="00131F53" w:rsidRPr="009E5DBD" w:rsidRDefault="00131F53" w:rsidP="00FA5F74">
      <w:pPr>
        <w:jc w:val="center"/>
        <w:rPr>
          <w:b/>
          <w:color w:val="0D0D0D" w:themeColor="text1" w:themeTint="F2"/>
          <w:sz w:val="28"/>
          <w:szCs w:val="28"/>
        </w:rPr>
      </w:pPr>
      <w:r w:rsidRPr="009E5DBD">
        <w:rPr>
          <w:b/>
          <w:color w:val="0D0D0D" w:themeColor="text1" w:themeTint="F2"/>
          <w:sz w:val="28"/>
          <w:szCs w:val="28"/>
        </w:rPr>
        <w:t>Содержание образовательной программы</w:t>
      </w:r>
    </w:p>
    <w:p w:rsidR="00131F53" w:rsidRPr="009E5DBD" w:rsidRDefault="00131F53" w:rsidP="00131F53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147"/>
        <w:gridCol w:w="656"/>
        <w:gridCol w:w="11056"/>
      </w:tblGrid>
      <w:tr w:rsidR="009E5DBD" w:rsidRPr="009E5DBD" w:rsidTr="004B747E">
        <w:tc>
          <w:tcPr>
            <w:tcW w:w="741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2147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Раздел программы</w:t>
            </w:r>
          </w:p>
        </w:tc>
        <w:tc>
          <w:tcPr>
            <w:tcW w:w="656" w:type="dxa"/>
            <w:shd w:val="clear" w:color="auto" w:fill="auto"/>
          </w:tcPr>
          <w:p w:rsidR="00FA5F74" w:rsidRPr="009E5DBD" w:rsidRDefault="00FA5F74" w:rsidP="00FA5F74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11056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 xml:space="preserve"> Содержание</w:t>
            </w:r>
          </w:p>
        </w:tc>
      </w:tr>
      <w:tr w:rsidR="009E5DBD" w:rsidRPr="009E5DBD" w:rsidTr="004B747E">
        <w:tc>
          <w:tcPr>
            <w:tcW w:w="741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FA5F74" w:rsidRPr="009E5DBD" w:rsidRDefault="00FA5F74" w:rsidP="000F543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Пропедевтический период</w:t>
            </w:r>
          </w:p>
        </w:tc>
        <w:tc>
          <w:tcPr>
            <w:tcW w:w="656" w:type="dxa"/>
            <w:shd w:val="clear" w:color="auto" w:fill="auto"/>
          </w:tcPr>
          <w:p w:rsidR="00FA5F74" w:rsidRPr="009E5DBD" w:rsidRDefault="00FA5F74" w:rsidP="00FA5F74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30</w:t>
            </w:r>
          </w:p>
        </w:tc>
        <w:tc>
          <w:tcPr>
            <w:tcW w:w="11056" w:type="dxa"/>
            <w:shd w:val="clear" w:color="auto" w:fill="auto"/>
          </w:tcPr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Выявление уровня ЗУН учащихся по предмету. Цвет, название предметов</w:t>
            </w:r>
          </w:p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фигура – круг.</w:t>
            </w:r>
          </w:p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большой – маленький.</w:t>
            </w:r>
          </w:p>
          <w:p w:rsidR="00FA5F74" w:rsidRPr="009E5DBD" w:rsidRDefault="00FA5F74" w:rsidP="00FA5F74">
            <w:pPr>
              <w:shd w:val="clear" w:color="auto" w:fill="FFFFFF"/>
              <w:spacing w:line="269" w:lineRule="exact"/>
              <w:ind w:right="1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одинаковые, равные по величине.</w:t>
            </w:r>
          </w:p>
          <w:p w:rsidR="00FA5F74" w:rsidRPr="009E5DBD" w:rsidRDefault="00FA5F74" w:rsidP="00FA5F74">
            <w:pPr>
              <w:shd w:val="clear" w:color="auto" w:fill="FFFFFF"/>
              <w:spacing w:line="274" w:lineRule="exact"/>
              <w:ind w:right="5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слева – справа.</w:t>
            </w:r>
          </w:p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в середине, </w:t>
            </w:r>
            <w:proofErr w:type="gramStart"/>
            <w:r w:rsidRPr="009E5DBD">
              <w:rPr>
                <w:color w:val="0D0D0D" w:themeColor="text1" w:themeTint="F2"/>
              </w:rPr>
              <w:t>между</w:t>
            </w:r>
            <w:proofErr w:type="gramEnd"/>
            <w:r w:rsidRPr="009E5DBD">
              <w:rPr>
                <w:color w:val="0D0D0D" w:themeColor="text1" w:themeTint="F2"/>
              </w:rPr>
              <w:t>.</w:t>
            </w:r>
          </w:p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фигура – квадрат.</w:t>
            </w:r>
          </w:p>
          <w:p w:rsidR="00FA5F74" w:rsidRPr="009E5DBD" w:rsidRDefault="00FA5F74" w:rsidP="00FA5F74">
            <w:pPr>
              <w:shd w:val="clear" w:color="auto" w:fill="FFFFFF"/>
              <w:spacing w:line="278" w:lineRule="exact"/>
              <w:ind w:right="14" w:firstLine="5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вверху – внизу, выше – ниже, </w:t>
            </w:r>
            <w:proofErr w:type="gramStart"/>
            <w:r w:rsidRPr="009E5DBD">
              <w:rPr>
                <w:color w:val="0D0D0D" w:themeColor="text1" w:themeTint="F2"/>
              </w:rPr>
              <w:t>верхний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нижний, на, над, под.</w:t>
            </w:r>
          </w:p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</w:t>
            </w:r>
            <w:proofErr w:type="gramStart"/>
            <w:r w:rsidRPr="009E5DBD">
              <w:rPr>
                <w:color w:val="0D0D0D" w:themeColor="text1" w:themeTint="F2"/>
              </w:rPr>
              <w:t>длинный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короткий.</w:t>
            </w:r>
          </w:p>
          <w:p w:rsidR="00FA5F74" w:rsidRPr="009E5DBD" w:rsidRDefault="00FA5F74" w:rsidP="00FA5F74">
            <w:pPr>
              <w:shd w:val="clear" w:color="auto" w:fill="FFFFFF"/>
              <w:spacing w:line="278" w:lineRule="exact"/>
              <w:ind w:right="1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внутри – снаружи, </w:t>
            </w:r>
            <w:proofErr w:type="gramStart"/>
            <w:r w:rsidRPr="009E5DBD">
              <w:rPr>
                <w:color w:val="0D0D0D" w:themeColor="text1" w:themeTint="F2"/>
              </w:rPr>
              <w:t>в</w:t>
            </w:r>
            <w:proofErr w:type="gramEnd"/>
            <w:r w:rsidRPr="009E5DBD">
              <w:rPr>
                <w:color w:val="0D0D0D" w:themeColor="text1" w:themeTint="F2"/>
              </w:rPr>
              <w:t>, рядом, около.</w:t>
            </w:r>
          </w:p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</w:p>
        </w:tc>
      </w:tr>
      <w:tr w:rsidR="009E5DBD" w:rsidRPr="009E5DBD" w:rsidTr="004B747E">
        <w:tc>
          <w:tcPr>
            <w:tcW w:w="741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</w:t>
            </w:r>
          </w:p>
        </w:tc>
        <w:tc>
          <w:tcPr>
            <w:tcW w:w="2147" w:type="dxa"/>
            <w:shd w:val="clear" w:color="auto" w:fill="auto"/>
          </w:tcPr>
          <w:p w:rsidR="00FA5F74" w:rsidRPr="009E5DBD" w:rsidRDefault="00FA5F74" w:rsidP="000F5430">
            <w:pPr>
              <w:rPr>
                <w:color w:val="0D0D0D" w:themeColor="text1" w:themeTint="F2"/>
              </w:rPr>
            </w:pPr>
            <w:r w:rsidRPr="009E5DBD">
              <w:rPr>
                <w:bCs/>
                <w:color w:val="0D0D0D" w:themeColor="text1" w:themeTint="F2"/>
              </w:rPr>
              <w:t>Числа. Величины</w:t>
            </w:r>
          </w:p>
        </w:tc>
        <w:tc>
          <w:tcPr>
            <w:tcW w:w="656" w:type="dxa"/>
            <w:shd w:val="clear" w:color="auto" w:fill="auto"/>
          </w:tcPr>
          <w:p w:rsidR="00FA5F74" w:rsidRPr="009E5DBD" w:rsidRDefault="00FA5F74" w:rsidP="00FA5F74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116</w:t>
            </w:r>
          </w:p>
        </w:tc>
        <w:tc>
          <w:tcPr>
            <w:tcW w:w="11056" w:type="dxa"/>
            <w:shd w:val="clear" w:color="auto" w:fill="auto"/>
          </w:tcPr>
          <w:p w:rsidR="00FA5F74" w:rsidRPr="009E5DBD" w:rsidRDefault="00FA5F74" w:rsidP="00FA5F74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      </w:r>
            <w:r w:rsidRPr="009E5DBD">
              <w:rPr>
                <w:color w:val="0D0D0D" w:themeColor="text1" w:themeTint="F2"/>
              </w:rPr>
              <w:br/>
              <w:t>      Число 10. Число и цифра. Десять единиц — 1 десяток.</w:t>
            </w:r>
            <w:r w:rsidRPr="009E5DBD">
              <w:rPr>
                <w:color w:val="0D0D0D" w:themeColor="text1" w:themeTint="F2"/>
              </w:rPr>
              <w:br/>
              <w:t>      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      </w:r>
            <w:r w:rsidRPr="009E5DBD">
              <w:rPr>
                <w:color w:val="0D0D0D" w:themeColor="text1" w:themeTint="F2"/>
              </w:rPr>
              <w:br/>
              <w:t xml:space="preserve">            Единицы (меры) стоимости — копейка, рубль. </w:t>
            </w:r>
            <w:proofErr w:type="gramStart"/>
            <w:r w:rsidRPr="009E5DBD">
              <w:rPr>
                <w:color w:val="0D0D0D" w:themeColor="text1" w:themeTint="F2"/>
              </w:rPr>
              <w:t>Обозначение: 1 к., 1 р. Монеты: 1 к., 5 к., 10 к, 1 р., 2 р., 5 р. Размен и замена.</w:t>
            </w:r>
            <w:proofErr w:type="gramEnd"/>
            <w:r w:rsidRPr="009E5DBD">
              <w:rPr>
                <w:color w:val="0D0D0D" w:themeColor="text1" w:themeTint="F2"/>
              </w:rPr>
              <w:br/>
              <w:t>      Простые арифметические задачи на нахождение суммы и остатка.</w:t>
            </w:r>
            <w:r w:rsidRPr="009E5DBD">
              <w:rPr>
                <w:color w:val="0D0D0D" w:themeColor="text1" w:themeTint="F2"/>
              </w:rPr>
              <w:br/>
              <w:t xml:space="preserve">      Точка. Прямая и кривая линии. Вычерчивание прямой линии с помощью линейки в различном положении по отношению к краю листа бумаги. </w:t>
            </w:r>
            <w:proofErr w:type="gramStart"/>
            <w:r w:rsidRPr="009E5DBD">
              <w:rPr>
                <w:color w:val="0D0D0D" w:themeColor="text1" w:themeTint="F2"/>
              </w:rPr>
              <w:t>Прямая</w:t>
            </w:r>
            <w:proofErr w:type="gramEnd"/>
            <w:r w:rsidRPr="009E5DBD">
              <w:rPr>
                <w:color w:val="0D0D0D" w:themeColor="text1" w:themeTint="F2"/>
              </w:rPr>
              <w:t xml:space="preserve">, отрезок. Длина отрезка. Черчение </w:t>
            </w:r>
            <w:proofErr w:type="gramStart"/>
            <w:r w:rsidRPr="009E5DBD">
              <w:rPr>
                <w:color w:val="0D0D0D" w:themeColor="text1" w:themeTint="F2"/>
              </w:rPr>
              <w:t>прямых</w:t>
            </w:r>
            <w:proofErr w:type="gramEnd"/>
            <w:r w:rsidRPr="009E5DBD">
              <w:rPr>
                <w:color w:val="0D0D0D" w:themeColor="text1" w:themeTint="F2"/>
              </w:rPr>
              <w:t>, проходящих через 1—2 точки.</w:t>
            </w:r>
            <w:r w:rsidRPr="009E5DBD">
              <w:rPr>
                <w:color w:val="0D0D0D" w:themeColor="text1" w:themeTint="F2"/>
              </w:rPr>
              <w:br/>
            </w:r>
            <w:r w:rsidRPr="009E5DBD">
              <w:rPr>
                <w:color w:val="0D0D0D" w:themeColor="text1" w:themeTint="F2"/>
              </w:rPr>
              <w:lastRenderedPageBreak/>
              <w:t>      Единицы (меры) длины — сантиметр. Обозначение: 1 см. Измерение отрезка, вычерчивание отрезка заданной длины.</w:t>
            </w:r>
            <w:r w:rsidRPr="009E5DBD">
              <w:rPr>
                <w:color w:val="0D0D0D" w:themeColor="text1" w:themeTint="F2"/>
              </w:rPr>
              <w:br/>
              <w:t>      Единицы (меры) массы, емкости — килограмм, литр. Обозначение: 1 кг, 1 л.</w:t>
            </w:r>
            <w:r w:rsidRPr="009E5DBD">
              <w:rPr>
                <w:color w:val="0D0D0D" w:themeColor="text1" w:themeTint="F2"/>
              </w:rPr>
              <w:br/>
              <w:t>      Единица времени — сутки. Обозначение: 1 </w:t>
            </w:r>
            <w:proofErr w:type="spellStart"/>
            <w:r w:rsidRPr="009E5DBD">
              <w:rPr>
                <w:color w:val="0D0D0D" w:themeColor="text1" w:themeTint="F2"/>
              </w:rPr>
              <w:t>сут</w:t>
            </w:r>
            <w:proofErr w:type="spellEnd"/>
            <w:r w:rsidRPr="009E5DBD">
              <w:rPr>
                <w:color w:val="0D0D0D" w:themeColor="text1" w:themeTint="F2"/>
              </w:rPr>
              <w:t>. Неделя — семь суток, порядок дней недели.</w:t>
            </w:r>
            <w:r w:rsidRPr="009E5DBD">
              <w:rPr>
                <w:color w:val="0D0D0D" w:themeColor="text1" w:themeTint="F2"/>
              </w:rPr>
              <w:br/>
              <w:t>      Вычерчивание прямоугольника, квадрата, треугольника по заданным вершинам</w:t>
            </w:r>
          </w:p>
          <w:p w:rsidR="004B747E" w:rsidRPr="009E5DBD" w:rsidRDefault="004B747E" w:rsidP="00FA5F74">
            <w:pPr>
              <w:rPr>
                <w:color w:val="0D0D0D" w:themeColor="text1" w:themeTint="F2"/>
              </w:rPr>
            </w:pPr>
          </w:p>
        </w:tc>
      </w:tr>
      <w:tr w:rsidR="009E5DBD" w:rsidRPr="009E5DBD" w:rsidTr="004B747E">
        <w:tc>
          <w:tcPr>
            <w:tcW w:w="741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3</w:t>
            </w:r>
          </w:p>
        </w:tc>
        <w:tc>
          <w:tcPr>
            <w:tcW w:w="2147" w:type="dxa"/>
            <w:shd w:val="clear" w:color="auto" w:fill="auto"/>
          </w:tcPr>
          <w:p w:rsidR="00FA5F74" w:rsidRPr="009E5DBD" w:rsidRDefault="00FA5F74" w:rsidP="000F5430">
            <w:pPr>
              <w:shd w:val="clear" w:color="auto" w:fill="FFFFFF"/>
              <w:ind w:left="5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Второй десяток </w:t>
            </w:r>
          </w:p>
        </w:tc>
        <w:tc>
          <w:tcPr>
            <w:tcW w:w="656" w:type="dxa"/>
            <w:shd w:val="clear" w:color="auto" w:fill="auto"/>
          </w:tcPr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</w:t>
            </w:r>
          </w:p>
        </w:tc>
        <w:tc>
          <w:tcPr>
            <w:tcW w:w="11056" w:type="dxa"/>
            <w:shd w:val="clear" w:color="auto" w:fill="auto"/>
          </w:tcPr>
          <w:p w:rsidR="00FA5F74" w:rsidRPr="009E5DBD" w:rsidRDefault="00FA5F74" w:rsidP="00FA5F74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Название, обозначение, десятичный состав чисел 11—20 </w:t>
            </w:r>
            <w:bookmarkStart w:id="2" w:name="_ftnref2"/>
            <w:r w:rsidRPr="009E5DBD">
              <w:rPr>
                <w:color w:val="0D0D0D" w:themeColor="text1" w:themeTint="F2"/>
              </w:rPr>
              <w:fldChar w:fldCharType="begin"/>
            </w:r>
            <w:r w:rsidRPr="009E5DBD">
              <w:rPr>
                <w:color w:val="0D0D0D" w:themeColor="text1" w:themeTint="F2"/>
              </w:rPr>
              <w:instrText xml:space="preserve"> HYPERLINK "http://www.prosv.ru/ebooks/Voronkova_Prog_podgot_1-4kl/2.html" \l "_ftn2" \o "" </w:instrText>
            </w:r>
            <w:r w:rsidRPr="009E5DBD">
              <w:rPr>
                <w:color w:val="0D0D0D" w:themeColor="text1" w:themeTint="F2"/>
              </w:rPr>
              <w:fldChar w:fldCharType="separate"/>
            </w:r>
            <w:r w:rsidRPr="009E5DBD">
              <w:rPr>
                <w:color w:val="0D0D0D" w:themeColor="text1" w:themeTint="F2"/>
                <w:u w:val="single"/>
                <w:vertAlign w:val="superscript"/>
              </w:rPr>
              <w:t>2</w:t>
            </w:r>
            <w:r w:rsidRPr="009E5DBD">
              <w:rPr>
                <w:color w:val="0D0D0D" w:themeColor="text1" w:themeTint="F2"/>
              </w:rPr>
              <w:fldChar w:fldCharType="end"/>
            </w:r>
            <w:bookmarkEnd w:id="2"/>
            <w:r w:rsidRPr="009E5DBD">
              <w:rPr>
                <w:color w:val="0D0D0D" w:themeColor="text1" w:themeTint="F2"/>
              </w:rPr>
              <w:t xml:space="preserve">. Числа однозначные, двузначные. Сопоставление чисел 1—10 с рядом чисел 11—20. Числовой ряд 1—20, сравнение чисел (больше, меньше, равно, лишние, недостающие единицы, десяток). Счет от заданного числа </w:t>
            </w:r>
            <w:proofErr w:type="gramStart"/>
            <w:r w:rsidRPr="009E5DBD">
              <w:rPr>
                <w:color w:val="0D0D0D" w:themeColor="text1" w:themeTint="F2"/>
              </w:rPr>
              <w:t>до</w:t>
            </w:r>
            <w:proofErr w:type="gramEnd"/>
            <w:r w:rsidRPr="009E5DBD">
              <w:rPr>
                <w:color w:val="0D0D0D" w:themeColor="text1" w:themeTint="F2"/>
              </w:rPr>
              <w:t xml:space="preserve"> заданного, присчитывание, отсчитывание по 1, 2, 3, 4, 5. Сложение десятка и единиц, соответствующие случаи вычитания.</w:t>
            </w:r>
            <w:r w:rsidRPr="009E5DBD">
              <w:rPr>
                <w:color w:val="0D0D0D" w:themeColor="text1" w:themeTint="F2"/>
              </w:rPr>
              <w:br/>
            </w:r>
          </w:p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</w:p>
        </w:tc>
      </w:tr>
      <w:tr w:rsidR="009E5DBD" w:rsidRPr="009E5DBD" w:rsidTr="004B747E">
        <w:tc>
          <w:tcPr>
            <w:tcW w:w="741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</w:t>
            </w:r>
          </w:p>
        </w:tc>
        <w:tc>
          <w:tcPr>
            <w:tcW w:w="2147" w:type="dxa"/>
            <w:shd w:val="clear" w:color="auto" w:fill="auto"/>
          </w:tcPr>
          <w:p w:rsidR="00FA5F74" w:rsidRPr="009E5DBD" w:rsidRDefault="00FA5F74" w:rsidP="000F5430">
            <w:pPr>
              <w:shd w:val="clear" w:color="auto" w:fill="FFFFFF"/>
              <w:ind w:left="5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Повторение </w:t>
            </w:r>
            <w:proofErr w:type="gramStart"/>
            <w:r w:rsidRPr="009E5DBD">
              <w:rPr>
                <w:color w:val="0D0D0D" w:themeColor="text1" w:themeTint="F2"/>
              </w:rPr>
              <w:t>изученного</w:t>
            </w:r>
            <w:proofErr w:type="gramEnd"/>
            <w:r w:rsidRPr="009E5DBD">
              <w:rPr>
                <w:color w:val="0D0D0D" w:themeColor="text1" w:themeTint="F2"/>
              </w:rPr>
              <w:t xml:space="preserve"> за учебный год.</w:t>
            </w:r>
          </w:p>
        </w:tc>
        <w:tc>
          <w:tcPr>
            <w:tcW w:w="656" w:type="dxa"/>
            <w:shd w:val="clear" w:color="auto" w:fill="auto"/>
          </w:tcPr>
          <w:p w:rsidR="00FA5F74" w:rsidRPr="009E5DBD" w:rsidRDefault="00FA5F74" w:rsidP="00FA5F74">
            <w:pPr>
              <w:shd w:val="clear" w:color="auto" w:fill="FFFFFF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</w:t>
            </w:r>
          </w:p>
        </w:tc>
        <w:tc>
          <w:tcPr>
            <w:tcW w:w="11056" w:type="dxa"/>
            <w:shd w:val="clear" w:color="auto" w:fill="auto"/>
          </w:tcPr>
          <w:p w:rsidR="00FA5F74" w:rsidRPr="009E5DBD" w:rsidRDefault="00FA5F74" w:rsidP="00FA5F74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чисел первого десятка.</w:t>
            </w:r>
            <w:r w:rsidRPr="009E5DBD">
              <w:rPr>
                <w:color w:val="0D0D0D" w:themeColor="text1" w:themeTint="F2"/>
              </w:rPr>
              <w:tab/>
              <w:t>Переместительное свойство сложения. Решение примеров и задач</w:t>
            </w:r>
          </w:p>
        </w:tc>
      </w:tr>
      <w:tr w:rsidR="009E5DBD" w:rsidRPr="009E5DBD" w:rsidTr="004B747E">
        <w:tc>
          <w:tcPr>
            <w:tcW w:w="741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47" w:type="dxa"/>
            <w:shd w:val="clear" w:color="auto" w:fill="auto"/>
          </w:tcPr>
          <w:p w:rsidR="00FA5F74" w:rsidRPr="009E5DBD" w:rsidRDefault="00FA5F74" w:rsidP="000F5430">
            <w:pPr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Итого:</w:t>
            </w:r>
          </w:p>
        </w:tc>
        <w:tc>
          <w:tcPr>
            <w:tcW w:w="656" w:type="dxa"/>
            <w:shd w:val="clear" w:color="auto" w:fill="auto"/>
          </w:tcPr>
          <w:p w:rsidR="00FA5F74" w:rsidRPr="009E5DBD" w:rsidRDefault="00FA5F74" w:rsidP="00FA5F74">
            <w:pPr>
              <w:rPr>
                <w:b/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165</w:t>
            </w:r>
          </w:p>
        </w:tc>
        <w:tc>
          <w:tcPr>
            <w:tcW w:w="11056" w:type="dxa"/>
            <w:shd w:val="clear" w:color="auto" w:fill="auto"/>
          </w:tcPr>
          <w:p w:rsidR="00FA5F74" w:rsidRPr="009E5DBD" w:rsidRDefault="00FA5F74" w:rsidP="000F5430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8E104F" w:rsidRPr="009E5DBD" w:rsidRDefault="008E104F" w:rsidP="00131F53">
      <w:pPr>
        <w:ind w:hanging="142"/>
        <w:jc w:val="both"/>
        <w:rPr>
          <w:color w:val="0D0D0D" w:themeColor="text1" w:themeTint="F2"/>
        </w:rPr>
      </w:pPr>
    </w:p>
    <w:p w:rsidR="008E104F" w:rsidRPr="009E5DBD" w:rsidRDefault="008E104F" w:rsidP="00131F53">
      <w:pPr>
        <w:ind w:hanging="142"/>
        <w:jc w:val="both"/>
        <w:rPr>
          <w:color w:val="0D0D0D" w:themeColor="text1" w:themeTint="F2"/>
        </w:rPr>
      </w:pPr>
    </w:p>
    <w:bookmarkEnd w:id="1"/>
    <w:p w:rsidR="00AF505C" w:rsidRPr="009E5DBD" w:rsidRDefault="00AF505C" w:rsidP="00E45838">
      <w:pPr>
        <w:rPr>
          <w:b/>
          <w:i/>
          <w:color w:val="0D0D0D" w:themeColor="text1" w:themeTint="F2"/>
        </w:rPr>
      </w:pPr>
    </w:p>
    <w:p w:rsidR="00AF505C" w:rsidRPr="009E5DBD" w:rsidRDefault="00AF505C" w:rsidP="00131F53">
      <w:pPr>
        <w:jc w:val="center"/>
        <w:rPr>
          <w:b/>
          <w:i/>
          <w:color w:val="0D0D0D" w:themeColor="text1" w:themeTint="F2"/>
        </w:rPr>
      </w:pPr>
    </w:p>
    <w:p w:rsidR="006E08B4" w:rsidRPr="009E5DBD" w:rsidRDefault="00AF505C" w:rsidP="00131F53">
      <w:pPr>
        <w:jc w:val="center"/>
        <w:rPr>
          <w:b/>
          <w:i/>
          <w:color w:val="0D0D0D" w:themeColor="text1" w:themeTint="F2"/>
        </w:rPr>
      </w:pPr>
      <w:r w:rsidRPr="009E5DBD">
        <w:rPr>
          <w:b/>
          <w:i/>
          <w:color w:val="0D0D0D" w:themeColor="text1" w:themeTint="F2"/>
        </w:rPr>
        <w:t xml:space="preserve">  </w:t>
      </w:r>
    </w:p>
    <w:p w:rsidR="006E08B4" w:rsidRPr="009E5DBD" w:rsidRDefault="006E08B4" w:rsidP="00131F53">
      <w:pPr>
        <w:pStyle w:val="a3"/>
        <w:spacing w:before="0" w:after="0"/>
        <w:rPr>
          <w:color w:val="0D0D0D" w:themeColor="text1" w:themeTint="F2"/>
        </w:rPr>
      </w:pPr>
    </w:p>
    <w:p w:rsidR="00131F53" w:rsidRPr="009E5DBD" w:rsidRDefault="00131F53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131F53" w:rsidRPr="009E5DBD" w:rsidRDefault="00131F53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131F53" w:rsidRPr="009E5DBD" w:rsidRDefault="00131F53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131F53" w:rsidRPr="009E5DBD" w:rsidRDefault="00131F53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131F53" w:rsidRPr="009E5DBD" w:rsidRDefault="00131F53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E45838" w:rsidRPr="009E5DBD" w:rsidRDefault="00E45838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E45838" w:rsidRPr="009E5DBD" w:rsidRDefault="00E45838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E45838" w:rsidRPr="009E5DBD" w:rsidRDefault="00E45838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4B747E" w:rsidRPr="009E5DBD" w:rsidRDefault="004B747E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4B747E" w:rsidRPr="009E5DBD" w:rsidRDefault="004B747E" w:rsidP="00131F53">
      <w:pPr>
        <w:pStyle w:val="a3"/>
        <w:spacing w:before="0" w:after="0"/>
        <w:jc w:val="center"/>
        <w:rPr>
          <w:b/>
          <w:color w:val="0D0D0D" w:themeColor="text1" w:themeTint="F2"/>
        </w:rPr>
      </w:pPr>
    </w:p>
    <w:p w:rsidR="009E5DBD" w:rsidRPr="009E5DBD" w:rsidRDefault="009E5DBD" w:rsidP="009E5DBD">
      <w:pPr>
        <w:pStyle w:val="a3"/>
        <w:spacing w:before="0" w:after="0"/>
        <w:rPr>
          <w:b/>
          <w:color w:val="0D0D0D" w:themeColor="text1" w:themeTint="F2"/>
        </w:rPr>
      </w:pPr>
    </w:p>
    <w:p w:rsidR="000A219C" w:rsidRPr="009E5DBD" w:rsidRDefault="000A219C" w:rsidP="009E5DBD">
      <w:pPr>
        <w:pStyle w:val="a3"/>
        <w:spacing w:before="0" w:after="0"/>
        <w:jc w:val="center"/>
        <w:rPr>
          <w:b/>
          <w:color w:val="0D0D0D" w:themeColor="text1" w:themeTint="F2"/>
        </w:rPr>
      </w:pPr>
      <w:r w:rsidRPr="009E5DBD">
        <w:rPr>
          <w:b/>
          <w:color w:val="0D0D0D" w:themeColor="text1" w:themeTint="F2"/>
        </w:rPr>
        <w:lastRenderedPageBreak/>
        <w:t>Календарно-тематическое планирование</w:t>
      </w:r>
    </w:p>
    <w:p w:rsidR="00344F0C" w:rsidRPr="009E5DBD" w:rsidRDefault="00344F0C" w:rsidP="00131F53">
      <w:pPr>
        <w:pStyle w:val="a3"/>
        <w:spacing w:before="0" w:after="0"/>
        <w:rPr>
          <w:color w:val="0D0D0D" w:themeColor="text1" w:themeTint="F2"/>
          <w:sz w:val="28"/>
          <w:szCs w:val="28"/>
        </w:rPr>
      </w:pPr>
    </w:p>
    <w:tbl>
      <w:tblPr>
        <w:tblStyle w:val="a4"/>
        <w:tblW w:w="15502" w:type="dxa"/>
        <w:tblLayout w:type="fixed"/>
        <w:tblLook w:val="04A0" w:firstRow="1" w:lastRow="0" w:firstColumn="1" w:lastColumn="0" w:noHBand="0" w:noVBand="1"/>
      </w:tblPr>
      <w:tblGrid>
        <w:gridCol w:w="674"/>
        <w:gridCol w:w="3261"/>
        <w:gridCol w:w="8078"/>
        <w:gridCol w:w="1120"/>
        <w:gridCol w:w="60"/>
        <w:gridCol w:w="160"/>
        <w:gridCol w:w="60"/>
        <w:gridCol w:w="20"/>
        <w:gridCol w:w="60"/>
        <w:gridCol w:w="8"/>
        <w:gridCol w:w="1491"/>
        <w:gridCol w:w="510"/>
      </w:tblGrid>
      <w:tr w:rsidR="009E5DBD" w:rsidRPr="009E5DBD" w:rsidTr="00A81D8D">
        <w:trPr>
          <w:gridAfter w:val="1"/>
          <w:wAfter w:w="510" w:type="dxa"/>
        </w:trPr>
        <w:tc>
          <w:tcPr>
            <w:tcW w:w="674" w:type="dxa"/>
            <w:tcBorders>
              <w:bottom w:val="nil"/>
            </w:tcBorders>
          </w:tcPr>
          <w:p w:rsidR="00E04F59" w:rsidRPr="009E5DBD" w:rsidRDefault="00E04F59" w:rsidP="00131F53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№</w:t>
            </w:r>
          </w:p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proofErr w:type="gramStart"/>
            <w:r w:rsidRPr="009E5DBD">
              <w:rPr>
                <w:b/>
                <w:color w:val="0D0D0D" w:themeColor="text1" w:themeTint="F2"/>
              </w:rPr>
              <w:t>п</w:t>
            </w:r>
            <w:proofErr w:type="gramEnd"/>
            <w:r w:rsidRPr="009E5DBD">
              <w:rPr>
                <w:b/>
                <w:color w:val="0D0D0D" w:themeColor="text1" w:themeTint="F2"/>
              </w:rPr>
              <w:t>/п</w:t>
            </w:r>
          </w:p>
        </w:tc>
        <w:tc>
          <w:tcPr>
            <w:tcW w:w="3261" w:type="dxa"/>
            <w:tcBorders>
              <w:bottom w:val="nil"/>
            </w:tcBorders>
          </w:tcPr>
          <w:p w:rsidR="00E04F59" w:rsidRPr="009E5DBD" w:rsidRDefault="00E04F59" w:rsidP="00131F53">
            <w:pPr>
              <w:pStyle w:val="a3"/>
              <w:spacing w:before="0" w:after="0"/>
              <w:jc w:val="center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Тема урока</w:t>
            </w:r>
          </w:p>
        </w:tc>
        <w:tc>
          <w:tcPr>
            <w:tcW w:w="8078" w:type="dxa"/>
            <w:tcBorders>
              <w:bottom w:val="nil"/>
            </w:tcBorders>
          </w:tcPr>
          <w:p w:rsidR="00E04F59" w:rsidRPr="009E5DBD" w:rsidRDefault="00E04F59" w:rsidP="00131F53">
            <w:pPr>
              <w:pStyle w:val="a3"/>
              <w:spacing w:before="0" w:after="0"/>
              <w:jc w:val="center"/>
              <w:rPr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Содержание урока +словарная работа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04F59" w:rsidRPr="009E5DBD" w:rsidRDefault="00E04F59" w:rsidP="00131F53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Дата проведения</w:t>
            </w:r>
          </w:p>
        </w:tc>
      </w:tr>
      <w:tr w:rsidR="009E5DBD" w:rsidRPr="009E5DBD" w:rsidTr="00A81D8D"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8078" w:type="dxa"/>
            <w:tcBorders>
              <w:top w:val="nil"/>
              <w:bottom w:val="single" w:sz="4" w:space="0" w:color="auto"/>
            </w:tcBorders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4F59" w:rsidRPr="009E5DBD" w:rsidRDefault="00E04F59" w:rsidP="00131F53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план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4F59" w:rsidRPr="009E5DBD" w:rsidRDefault="00E04F59" w:rsidP="00131F53">
            <w:pPr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>факт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E04F59" w:rsidRPr="009E5DBD" w:rsidRDefault="00E04F59" w:rsidP="00131F53">
            <w:pPr>
              <w:jc w:val="center"/>
              <w:rPr>
                <w:b/>
                <w:color w:val="0D0D0D" w:themeColor="text1" w:themeTint="F2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  <w:tcBorders>
              <w:right w:val="nil"/>
            </w:tcBorders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E04F59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</w:t>
            </w:r>
          </w:p>
        </w:tc>
        <w:tc>
          <w:tcPr>
            <w:tcW w:w="8078" w:type="dxa"/>
            <w:tcBorders>
              <w:left w:val="nil"/>
              <w:right w:val="nil"/>
            </w:tcBorders>
          </w:tcPr>
          <w:p w:rsidR="00E04F59" w:rsidRPr="009E5DBD" w:rsidRDefault="00A81D8D" w:rsidP="00131F53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 xml:space="preserve">                      </w:t>
            </w:r>
            <w:r w:rsidR="00E04F59" w:rsidRPr="009E5DBD">
              <w:rPr>
                <w:b/>
                <w:color w:val="0D0D0D" w:themeColor="text1" w:themeTint="F2"/>
              </w:rPr>
              <w:t>Пропедевтический период 30  ч</w:t>
            </w:r>
          </w:p>
        </w:tc>
        <w:tc>
          <w:tcPr>
            <w:tcW w:w="2979" w:type="dxa"/>
            <w:gridSpan w:val="8"/>
            <w:tcBorders>
              <w:left w:val="nil"/>
            </w:tcBorders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</w:t>
            </w:r>
          </w:p>
        </w:tc>
        <w:tc>
          <w:tcPr>
            <w:tcW w:w="3261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Цвет, назначение предметов</w:t>
            </w:r>
          </w:p>
        </w:tc>
        <w:tc>
          <w:tcPr>
            <w:tcW w:w="8078" w:type="dxa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Работа с геометрическими фигурами разных цветов </w:t>
            </w:r>
          </w:p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название цвета и назначения предмета.</w:t>
            </w:r>
          </w:p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Названия основных цветов</w:t>
            </w:r>
          </w:p>
        </w:tc>
        <w:tc>
          <w:tcPr>
            <w:tcW w:w="1420" w:type="dxa"/>
            <w:gridSpan w:val="5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</w:t>
            </w:r>
          </w:p>
        </w:tc>
        <w:tc>
          <w:tcPr>
            <w:tcW w:w="3261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фигура – круг</w:t>
            </w:r>
          </w:p>
        </w:tc>
        <w:tc>
          <w:tcPr>
            <w:tcW w:w="8078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Выделение круга среди других фигур, нахождение похожих предметов.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Самостоятельная штриховка круга прямыми линиями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«Назови фигуру!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</w:t>
            </w: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круг</w:t>
            </w:r>
          </w:p>
        </w:tc>
        <w:tc>
          <w:tcPr>
            <w:tcW w:w="1420" w:type="dxa"/>
            <w:gridSpan w:val="5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</w:t>
            </w:r>
          </w:p>
        </w:tc>
        <w:tc>
          <w:tcPr>
            <w:tcW w:w="3261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Большой - маленький</w:t>
            </w:r>
          </w:p>
        </w:tc>
        <w:tc>
          <w:tcPr>
            <w:tcW w:w="8078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Свойства предметов. Сравнение предметов по размеру. Сравнение двух предметов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Беседа: «Домашние животные»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Больше чем</w:t>
            </w:r>
          </w:p>
        </w:tc>
        <w:tc>
          <w:tcPr>
            <w:tcW w:w="1420" w:type="dxa"/>
            <w:gridSpan w:val="5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</w:t>
            </w:r>
          </w:p>
        </w:tc>
        <w:tc>
          <w:tcPr>
            <w:tcW w:w="3261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proofErr w:type="gramStart"/>
            <w:r w:rsidRPr="009E5DBD">
              <w:rPr>
                <w:color w:val="0D0D0D" w:themeColor="text1" w:themeTint="F2"/>
              </w:rPr>
              <w:t>Одинаковые</w:t>
            </w:r>
            <w:proofErr w:type="gramEnd"/>
            <w:r w:rsidRPr="009E5DBD">
              <w:rPr>
                <w:color w:val="0D0D0D" w:themeColor="text1" w:themeTint="F2"/>
              </w:rPr>
              <w:t>, равные по величине</w:t>
            </w:r>
          </w:p>
        </w:tc>
        <w:tc>
          <w:tcPr>
            <w:tcW w:w="8078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Свойства предметов. Практический навык сравнения предметов на наглядной основе (размер, цвет)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двух предметов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«Подбери по размеру»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Одинаковые</w:t>
            </w:r>
          </w:p>
          <w:p w:rsidR="00E04F59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Равные</w:t>
            </w:r>
          </w:p>
        </w:tc>
        <w:tc>
          <w:tcPr>
            <w:tcW w:w="1420" w:type="dxa"/>
            <w:gridSpan w:val="5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</w:t>
            </w:r>
          </w:p>
        </w:tc>
        <w:tc>
          <w:tcPr>
            <w:tcW w:w="3261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Понятие слева – справа.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Положение предметов в пространстве, на плоскости.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Практическая работа по определению правой и левой стороны Дифференциация правой и левой руки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Слева</w:t>
            </w:r>
          </w:p>
          <w:p w:rsidR="00E04F59" w:rsidRPr="009E5DBD" w:rsidRDefault="00E04F59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справа</w:t>
            </w:r>
          </w:p>
        </w:tc>
        <w:tc>
          <w:tcPr>
            <w:tcW w:w="1420" w:type="dxa"/>
            <w:gridSpan w:val="5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04F59" w:rsidRPr="009E5DBD" w:rsidRDefault="00E04F59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в середине, </w:t>
            </w:r>
            <w:proofErr w:type="gramStart"/>
            <w:r w:rsidRPr="009E5DBD">
              <w:rPr>
                <w:color w:val="0D0D0D" w:themeColor="text1" w:themeTint="F2"/>
              </w:rPr>
              <w:t>между</w:t>
            </w:r>
            <w:proofErr w:type="gramEnd"/>
            <w:r w:rsidRPr="009E5DBD">
              <w:rPr>
                <w:color w:val="0D0D0D" w:themeColor="text1" w:themeTint="F2"/>
              </w:rPr>
              <w:t>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Положение предметов в пространстве, на плоскости.  Практическое  ориентирование в пространстве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карточкам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</w:t>
            </w: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Середина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 </w:t>
            </w:r>
            <w:r w:rsidR="009E5DBD" w:rsidRPr="009E5DBD">
              <w:rPr>
                <w:color w:val="0D0D0D" w:themeColor="text1" w:themeTint="F2"/>
              </w:rPr>
              <w:t>М</w:t>
            </w:r>
            <w:r w:rsidRPr="009E5DBD">
              <w:rPr>
                <w:color w:val="0D0D0D" w:themeColor="text1" w:themeTint="F2"/>
              </w:rPr>
              <w:t>ежду</w:t>
            </w:r>
          </w:p>
          <w:p w:rsidR="009E5DBD" w:rsidRPr="009E5DBD" w:rsidRDefault="009E5DB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7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фигура – квадрат.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Работа с геометрическими фигурами Нахождение предметов квадратной формы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Обведение по трафарету квадрата его штриховка прямыми линиями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квадрат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вверху – внизу, выше – ниже, </w:t>
            </w:r>
            <w:proofErr w:type="gramStart"/>
            <w:r w:rsidRPr="009E5DBD">
              <w:rPr>
                <w:color w:val="0D0D0D" w:themeColor="text1" w:themeTint="F2"/>
              </w:rPr>
              <w:t>верхний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нижний, на, над, под.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Положение предметов в пространстве, на плоскости.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ориентировке в пространстве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Выше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Ниже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На, над</w:t>
            </w:r>
            <w:proofErr w:type="gramStart"/>
            <w:r w:rsidRPr="009E5DBD">
              <w:rPr>
                <w:color w:val="0D0D0D" w:themeColor="text1" w:themeTint="F2"/>
              </w:rPr>
              <w:t xml:space="preserve"> ,</w:t>
            </w:r>
            <w:proofErr w:type="gramEnd"/>
            <w:r w:rsidRPr="009E5DBD">
              <w:rPr>
                <w:color w:val="0D0D0D" w:themeColor="text1" w:themeTint="F2"/>
              </w:rPr>
              <w:t>под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Усвоение понятия </w:t>
            </w:r>
            <w:proofErr w:type="gramStart"/>
            <w:r w:rsidRPr="009E5DBD">
              <w:rPr>
                <w:color w:val="0D0D0D" w:themeColor="text1" w:themeTint="F2"/>
              </w:rPr>
              <w:t>длинный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короткий.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Свойства предметов. Сравнение трёх-четырёх предметов по длине.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 предметов методом наложения. Практический навык сравнения предметов на наглядной основе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 xml:space="preserve">.: Длинный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Короткий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внутри – снаружи, </w:t>
            </w:r>
            <w:proofErr w:type="gramStart"/>
            <w:r w:rsidRPr="009E5DBD">
              <w:rPr>
                <w:color w:val="0D0D0D" w:themeColor="text1" w:themeTint="F2"/>
              </w:rPr>
              <w:t>в</w:t>
            </w:r>
            <w:proofErr w:type="gramEnd"/>
            <w:r w:rsidRPr="009E5DBD">
              <w:rPr>
                <w:color w:val="0D0D0D" w:themeColor="text1" w:themeTint="F2"/>
              </w:rPr>
              <w:t>, рядом, около.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Положение предметов в пространстве, на плоскости.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Ориентировка в пространстве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Внутри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Снаружи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рядом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фигура – треугольник.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геометрическими фигурами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Штриховка треугольника прямыми линиями в различных направлениях.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Дифференциация треугольников и кругов (выделение треугольников в окружающей действительности).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треугольник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Понятие </w:t>
            </w:r>
            <w:proofErr w:type="gramStart"/>
            <w:r w:rsidRPr="009E5DBD">
              <w:rPr>
                <w:color w:val="0D0D0D" w:themeColor="text1" w:themeTint="F2"/>
              </w:rPr>
              <w:t>широкий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узкий.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Свойства предметов. Сравнение нескольких предметов по размеру методом наложения.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сравнения предметов по ширине на наглядной основе.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Раскрашивание и штриховка полосок различной длины.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широкий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узкий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далеко – близко, дальше – ближе.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Положение предметов в пространстве, на плоскости.  Самостоятельная штриховка геометрических форм  по заданию учителя.</w:t>
            </w:r>
          </w:p>
          <w:p w:rsidR="009E5DBD" w:rsidRPr="009E5DBD" w:rsidRDefault="009E5DB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14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фигура – прямоугольник.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квадрата и прямоугольника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Обведение по трафарету прямоугольника,  его штриховка прямыми линиями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прямоугольник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Понятие </w:t>
            </w:r>
            <w:proofErr w:type="gramStart"/>
            <w:r w:rsidRPr="009E5DBD">
              <w:rPr>
                <w:color w:val="0D0D0D" w:themeColor="text1" w:themeTint="F2"/>
              </w:rPr>
              <w:t>высокий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низкий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Свойства предметов. Сравнение нескольких предметов по размеру. Сравнение предметов по высоте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Беседа: «Деревья нашего края».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Высокий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низкий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16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Понятие </w:t>
            </w:r>
            <w:proofErr w:type="gramStart"/>
            <w:r w:rsidRPr="009E5DBD">
              <w:rPr>
                <w:color w:val="0D0D0D" w:themeColor="text1" w:themeTint="F2"/>
              </w:rPr>
              <w:t>глубокий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мелкий.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предметов по глубине Практический навык сравнения предметов по глубине на наглядной основе (посуда).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глубокий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мелкий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17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впереди – сзади, </w:t>
            </w:r>
            <w:proofErr w:type="gramStart"/>
            <w:r w:rsidRPr="009E5DBD">
              <w:rPr>
                <w:color w:val="0D0D0D" w:themeColor="text1" w:themeTint="F2"/>
              </w:rPr>
              <w:t>перед</w:t>
            </w:r>
            <w:proofErr w:type="gramEnd"/>
            <w:r w:rsidRPr="009E5DBD">
              <w:rPr>
                <w:color w:val="0D0D0D" w:themeColor="text1" w:themeTint="F2"/>
              </w:rPr>
              <w:t>, за.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Положение предметов в пространстве, на плоскости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Ориентировка в пространстве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сзади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перед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18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первый – последний, крайний, после, следом, следующий </w:t>
            </w:r>
            <w:proofErr w:type="gramStart"/>
            <w:r w:rsidRPr="009E5DBD">
              <w:rPr>
                <w:color w:val="0D0D0D" w:themeColor="text1" w:themeTint="F2"/>
              </w:rPr>
              <w:t>за</w:t>
            </w:r>
            <w:proofErr w:type="gramEnd"/>
            <w:r w:rsidRPr="009E5DBD">
              <w:rPr>
                <w:color w:val="0D0D0D" w:themeColor="text1" w:themeTint="F2"/>
              </w:rPr>
              <w:t>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Положение предметов в пространстве, на плоскости.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определения последовательности.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gramStart"/>
            <w:r w:rsidRPr="009E5DBD">
              <w:rPr>
                <w:color w:val="0D0D0D" w:themeColor="text1" w:themeTint="F2"/>
              </w:rPr>
              <w:t>Игра</w:t>
            </w:r>
            <w:proofErr w:type="gramEnd"/>
            <w:r w:rsidRPr="009E5DBD">
              <w:rPr>
                <w:color w:val="0D0D0D" w:themeColor="text1" w:themeTint="F2"/>
              </w:rPr>
              <w:t xml:space="preserve"> «Назови </w:t>
            </w:r>
            <w:proofErr w:type="gramStart"/>
            <w:r w:rsidRPr="009E5DBD">
              <w:rPr>
                <w:color w:val="0D0D0D" w:themeColor="text1" w:themeTint="F2"/>
              </w:rPr>
              <w:t>какой</w:t>
            </w:r>
            <w:proofErr w:type="gramEnd"/>
            <w:r w:rsidRPr="009E5DBD">
              <w:rPr>
                <w:color w:val="0D0D0D" w:themeColor="text1" w:themeTint="F2"/>
              </w:rPr>
              <w:t>»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Сказка «Репка»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первый</w:t>
            </w:r>
          </w:p>
          <w:p w:rsidR="00A81D8D" w:rsidRPr="009E5DBD" w:rsidRDefault="004B747E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последний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19.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</w:t>
            </w:r>
            <w:proofErr w:type="gramStart"/>
            <w:r w:rsidRPr="009E5DBD">
              <w:rPr>
                <w:color w:val="0D0D0D" w:themeColor="text1" w:themeTint="F2"/>
              </w:rPr>
              <w:t>толстый-тонкий</w:t>
            </w:r>
            <w:proofErr w:type="gramEnd"/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Свойства предметов. Сравнение нескольких предметов по размеру.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сравнения предметов по толщине на наглядной основе.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иллюстрации с.32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толстый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тонкий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20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сутки: утро, день, вечер, ночь.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Временные представления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Навык ориентирования в пространстве.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Самостоятельная расстановка сюжетных картинок в соответствии с частями суток.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«Когда это бывает»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lastRenderedPageBreak/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Утро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День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Вечер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Ночь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21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Понятие рано – поздно.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Временные представления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Навык ориентирования в пространстве.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Игра «Что сначала, что потом?»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Беседа «Режим дня»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22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сегодня, завтра, вчера, на следующий день.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Временные представления Работа по вопросам учебника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 сегодня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Завтра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 Вчера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 На следующий день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23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быстро – медленно.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Временные представления. Формирование умения ориентироваться в пространстве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Дид</w:t>
            </w:r>
            <w:proofErr w:type="spellEnd"/>
            <w:r w:rsidRPr="009E5DBD">
              <w:rPr>
                <w:color w:val="0D0D0D" w:themeColor="text1" w:themeTint="F2"/>
              </w:rPr>
              <w:t>. игра «Кто как двигается!</w:t>
            </w:r>
          </w:p>
        </w:tc>
        <w:tc>
          <w:tcPr>
            <w:tcW w:w="1488" w:type="dxa"/>
            <w:gridSpan w:val="7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24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Понятия </w:t>
            </w:r>
            <w:proofErr w:type="gramStart"/>
            <w:r w:rsidRPr="009E5DBD">
              <w:rPr>
                <w:color w:val="0D0D0D" w:themeColor="text1" w:themeTint="F2"/>
              </w:rPr>
              <w:t>тяжёлый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лёгкий.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Свойства предметов. Сравнение нескольких предметов по тяжести (весу).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сравнения предметов по тяжести на наглядной основе.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Дид</w:t>
            </w:r>
            <w:proofErr w:type="spellEnd"/>
            <w:r w:rsidRPr="009E5DBD">
              <w:rPr>
                <w:color w:val="0D0D0D" w:themeColor="text1" w:themeTint="F2"/>
              </w:rPr>
              <w:t xml:space="preserve"> игра «Тяжелый </w:t>
            </w:r>
            <w:proofErr w:type="gramStart"/>
            <w:r w:rsidRPr="009E5DBD">
              <w:rPr>
                <w:color w:val="0D0D0D" w:themeColor="text1" w:themeTint="F2"/>
              </w:rPr>
              <w:t>-л</w:t>
            </w:r>
            <w:proofErr w:type="gramEnd"/>
            <w:r w:rsidRPr="009E5DBD">
              <w:rPr>
                <w:color w:val="0D0D0D" w:themeColor="text1" w:themeTint="F2"/>
              </w:rPr>
              <w:t>егкий»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Тяжелый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Легкий</w:t>
            </w:r>
          </w:p>
        </w:tc>
        <w:tc>
          <w:tcPr>
            <w:tcW w:w="1480" w:type="dxa"/>
            <w:gridSpan w:val="6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25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много – мало, несколько.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предметных совокупностей по количеству предметов, их составляющих. Определение кол-ва предметов в процессе счета, уравнивание числовых множеств. Практический навык сравнения кол-ва предметов посредством пересчета и при зрительном восприятии (на глаз).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Беседа: «Подкормка птиц зимой»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много – мало, несколько.</w:t>
            </w:r>
          </w:p>
        </w:tc>
        <w:tc>
          <w:tcPr>
            <w:tcW w:w="1480" w:type="dxa"/>
            <w:gridSpan w:val="6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99" w:type="dxa"/>
            <w:gridSpan w:val="2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26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один – много, ни одного.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группами предметов Сравнение предметных совокупностей по количеству предметов, их составляющих. Практический навык сравнения кол-ва предметов посредством пересчета и при зрительном восприятии (на глаз).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27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Понятие давно – недавно.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Временные представления Сравнение понятий давно - недавно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28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Понятие </w:t>
            </w:r>
            <w:proofErr w:type="gramStart"/>
            <w:r w:rsidRPr="009E5DBD">
              <w:rPr>
                <w:color w:val="0D0D0D" w:themeColor="text1" w:themeTint="F2"/>
              </w:rPr>
              <w:t>молодой</w:t>
            </w:r>
            <w:proofErr w:type="gramEnd"/>
            <w:r w:rsidRPr="009E5DBD">
              <w:rPr>
                <w:color w:val="0D0D0D" w:themeColor="text1" w:themeTint="F2"/>
              </w:rPr>
              <w:t xml:space="preserve"> – старый.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понятий </w:t>
            </w:r>
            <w:proofErr w:type="gramStart"/>
            <w:r w:rsidRPr="009E5DBD">
              <w:rPr>
                <w:color w:val="0D0D0D" w:themeColor="text1" w:themeTint="F2"/>
              </w:rPr>
              <w:t>молодой</w:t>
            </w:r>
            <w:proofErr w:type="gramEnd"/>
            <w:r w:rsidRPr="009E5DBD">
              <w:rPr>
                <w:color w:val="0D0D0D" w:themeColor="text1" w:themeTint="F2"/>
              </w:rPr>
              <w:t xml:space="preserve"> - старый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сравнения предметов на наглядной основе (молодой – старый).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Беседа «Моя семья»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29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Понятия больше – меньше, столько же, одинаковое (равное) количество.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сравнения предметов на наглядной основе (размер).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 xml:space="preserve">.:  больше – меньше,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столько же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  <w:tcBorders>
              <w:bottom w:val="single" w:sz="4" w:space="0" w:color="auto"/>
            </w:tcBorders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объёмов жидкостей, сыпучих веществ.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  <w:tcBorders>
              <w:bottom w:val="single" w:sz="4" w:space="0" w:color="auto"/>
            </w:tcBorders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объёмов жидкостей, сыпучих веществ. </w:t>
            </w:r>
          </w:p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Практический навык сравнения объёмов жидкостей, сыпучих веществ</w:t>
            </w:r>
          </w:p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Беседа» Как вырос цветок?»</w:t>
            </w:r>
          </w:p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  <w:tcBorders>
              <w:right w:val="nil"/>
            </w:tcBorders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                  </w:t>
            </w:r>
          </w:p>
        </w:tc>
        <w:tc>
          <w:tcPr>
            <w:tcW w:w="8078" w:type="dxa"/>
            <w:tcBorders>
              <w:left w:val="nil"/>
              <w:right w:val="nil"/>
            </w:tcBorders>
          </w:tcPr>
          <w:p w:rsidR="00A81D8D" w:rsidRPr="009E5DBD" w:rsidRDefault="00A81D8D" w:rsidP="00625782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t xml:space="preserve">                 </w:t>
            </w:r>
            <w:r w:rsidR="00625782" w:rsidRPr="009E5DBD">
              <w:rPr>
                <w:b/>
                <w:color w:val="0D0D0D" w:themeColor="text1" w:themeTint="F2"/>
              </w:rPr>
              <w:t xml:space="preserve">Числа. Величины </w:t>
            </w:r>
            <w:r w:rsidRPr="009E5DBD">
              <w:rPr>
                <w:b/>
                <w:color w:val="0D0D0D" w:themeColor="text1" w:themeTint="F2"/>
              </w:rPr>
              <w:t>116 ч.</w:t>
            </w:r>
          </w:p>
        </w:tc>
        <w:tc>
          <w:tcPr>
            <w:tcW w:w="2979" w:type="dxa"/>
            <w:gridSpan w:val="8"/>
            <w:tcBorders>
              <w:left w:val="nil"/>
            </w:tcBorders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31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и цифра 1.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Счёт предметов в пределах 5. Количественные и порядковые числительные, цифры. Соотношения количества, числительного, цифры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карточкам,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 Число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цифра</w:t>
            </w:r>
          </w:p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32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Место числа 1 в числовом ряду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Получение чисел </w:t>
            </w:r>
            <w:proofErr w:type="spellStart"/>
            <w:r w:rsidRPr="009E5DBD">
              <w:rPr>
                <w:color w:val="0D0D0D" w:themeColor="text1" w:themeTint="F2"/>
              </w:rPr>
              <w:t>пересчитыванием</w:t>
            </w:r>
            <w:proofErr w:type="spellEnd"/>
            <w:r w:rsidRPr="009E5DBD">
              <w:rPr>
                <w:color w:val="0D0D0D" w:themeColor="text1" w:themeTint="F2"/>
              </w:rPr>
              <w:t xml:space="preserve"> предметов.</w:t>
            </w:r>
          </w:p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Письмо цифры 1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33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и цифра  2.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Счёт предметов в пределах 5. Соотношения количества, числительного, цифры. Получение чисел </w:t>
            </w:r>
            <w:proofErr w:type="spellStart"/>
            <w:r w:rsidRPr="009E5DBD">
              <w:rPr>
                <w:color w:val="0D0D0D" w:themeColor="text1" w:themeTint="F2"/>
              </w:rPr>
              <w:t>пересчитыванием</w:t>
            </w:r>
            <w:proofErr w:type="spellEnd"/>
            <w:r w:rsidRPr="009E5DBD">
              <w:rPr>
                <w:color w:val="0D0D0D" w:themeColor="text1" w:themeTint="F2"/>
              </w:rPr>
              <w:t xml:space="preserve"> предметов.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раздаточным материалом,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письмо цифры 2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34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Место числа 2 в числовом ряду.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Соотнесение числа (количества предметов) и цифр 1, 2.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Работа по карточкам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35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Числа 1, 2. Соответствие количества, числительного, цифры.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Соотнесение количества и числа, письмо цифр 1 и 2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36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чисел 1, 2.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Свойства предметов и их сравнение. Счёт предметов в пределах 5. Соотношения количества, числительного, цифры. Получение чисел </w:t>
            </w:r>
            <w:proofErr w:type="spellStart"/>
            <w:r w:rsidRPr="009E5DBD">
              <w:rPr>
                <w:color w:val="0D0D0D" w:themeColor="text1" w:themeTint="F2"/>
              </w:rPr>
              <w:lastRenderedPageBreak/>
              <w:t>пересчитыванием</w:t>
            </w:r>
            <w:proofErr w:type="spellEnd"/>
            <w:r w:rsidRPr="009E5DBD">
              <w:rPr>
                <w:color w:val="0D0D0D" w:themeColor="text1" w:themeTint="F2"/>
              </w:rPr>
              <w:t xml:space="preserve"> предметов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.Работа с геометрическими фигурами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Больше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меньше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37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Арифметическое действие: сложение «+».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Навыки ориентирования на странице тетради, написание цифр и знаков. Арифметическое действие: сложение «+». Определение места чисел в числовом ряде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и решение примеров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</w:t>
            </w: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Плюс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Прибавить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равно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38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Понятие пара предметов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рисунками учебника  Отработка понятия пара чисел, формирование умения считать парами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Написание цифр и знаков</w:t>
            </w:r>
            <w:proofErr w:type="gramStart"/>
            <w:r w:rsidRPr="009E5DBD">
              <w:rPr>
                <w:color w:val="0D0D0D" w:themeColor="text1" w:themeTint="F2"/>
              </w:rPr>
              <w:t xml:space="preserve"> «=», «+».</w:t>
            </w:r>
            <w:proofErr w:type="gramEnd"/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Пара предметов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39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Арифметическое действие: вычитание «</w:t>
            </w:r>
            <w:proofErr w:type="gramStart"/>
            <w:r w:rsidRPr="009E5DBD">
              <w:rPr>
                <w:color w:val="0D0D0D" w:themeColor="text1" w:themeTint="F2"/>
              </w:rPr>
              <w:t>-»</w:t>
            </w:r>
            <w:proofErr w:type="gramEnd"/>
            <w:r w:rsidRPr="009E5DBD">
              <w:rPr>
                <w:color w:val="0D0D0D" w:themeColor="text1" w:themeTint="F2"/>
              </w:rPr>
              <w:t>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Составление и решение примеров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Чтение равенств, запись равенств с опорой на наглядность.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Минус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Вычесть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вычитание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40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Простые задачи на нахождение суммы.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Формирование умения составлять и решать задачи на нахождение суммы, записывать равенства с опорой на наглядность Решение простых задач на нахождении суммы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Задача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плюс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41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Простые задачи на нахождение остатка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и решение задач на нахождение суммы, остатка.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задача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минус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42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Структура задачи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задач по рисункам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 xml:space="preserve">.:  Условие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решение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ответ</w:t>
            </w:r>
          </w:p>
          <w:p w:rsidR="009E5DBD" w:rsidRPr="009E5DBD" w:rsidRDefault="009E5DB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43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Закрепление Решение простых задач на нахождении суммы и остатка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и решение задач на нахождение суммы, остатка.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задач 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44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форма: шар.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Сравнение, различение геометрических форм</w:t>
            </w:r>
            <w:proofErr w:type="gramStart"/>
            <w:r w:rsidRPr="009E5DBD">
              <w:rPr>
                <w:color w:val="0D0D0D" w:themeColor="text1" w:themeTint="F2"/>
              </w:rPr>
              <w:t xml:space="preserve"> :</w:t>
            </w:r>
            <w:proofErr w:type="gramEnd"/>
            <w:r w:rsidRPr="009E5DBD">
              <w:rPr>
                <w:color w:val="0D0D0D" w:themeColor="text1" w:themeTint="F2"/>
              </w:rPr>
              <w:t xml:space="preserve"> шара и круга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шар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45</w:t>
            </w:r>
          </w:p>
        </w:tc>
        <w:tc>
          <w:tcPr>
            <w:tcW w:w="3261" w:type="dxa"/>
          </w:tcPr>
          <w:p w:rsidR="00A81D8D" w:rsidRPr="009E5DBD" w:rsidRDefault="00A81D8D" w:rsidP="00241D44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и цифра 3. Место числа 3 в числовом ряду.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         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числа 3. Написание цифры 3.</w:t>
            </w:r>
          </w:p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Название, обозначение 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46</w:t>
            </w:r>
          </w:p>
        </w:tc>
        <w:tc>
          <w:tcPr>
            <w:tcW w:w="3261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Прямой и обратный счёт 1-3, 3-1.</w:t>
            </w:r>
          </w:p>
        </w:tc>
        <w:tc>
          <w:tcPr>
            <w:tcW w:w="8078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Счет 1-3. соотнесение кол-ва предметов с числом и соответствующей цифрой Работа </w:t>
            </w:r>
            <w:proofErr w:type="gramStart"/>
            <w:r w:rsidRPr="009E5DBD">
              <w:rPr>
                <w:color w:val="0D0D0D" w:themeColor="text1" w:themeTint="F2"/>
              </w:rPr>
              <w:t>с</w:t>
            </w:r>
            <w:proofErr w:type="gramEnd"/>
            <w:r w:rsidRPr="009E5DBD">
              <w:rPr>
                <w:color w:val="0D0D0D" w:themeColor="text1" w:themeTint="F2"/>
              </w:rPr>
              <w:t xml:space="preserve"> демонстрационным мате</w:t>
            </w:r>
          </w:p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риалом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47</w:t>
            </w:r>
          </w:p>
        </w:tc>
        <w:tc>
          <w:tcPr>
            <w:tcW w:w="3261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Числа 1, 2,3.  Соответствие количества, числительного, цифры.</w:t>
            </w:r>
          </w:p>
        </w:tc>
        <w:tc>
          <w:tcPr>
            <w:tcW w:w="8078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карточкам, со счетными палочками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48</w:t>
            </w:r>
          </w:p>
        </w:tc>
        <w:tc>
          <w:tcPr>
            <w:tcW w:w="3261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состава чисел 1, 2, 3.  </w:t>
            </w:r>
          </w:p>
        </w:tc>
        <w:tc>
          <w:tcPr>
            <w:tcW w:w="8078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чисел 1, 2, 3 и соответствующих цифр.</w:t>
            </w:r>
          </w:p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схеме, сравнение групп предметов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49</w:t>
            </w:r>
          </w:p>
        </w:tc>
        <w:tc>
          <w:tcPr>
            <w:tcW w:w="3261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Составление и решение примеров с числами 1-3 на сложение.           </w:t>
            </w:r>
          </w:p>
        </w:tc>
        <w:tc>
          <w:tcPr>
            <w:tcW w:w="8078" w:type="dxa"/>
          </w:tcPr>
          <w:p w:rsidR="00A81D8D" w:rsidRPr="009E5DBD" w:rsidRDefault="00A81D8D" w:rsidP="009E05B0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опорой на наглядность</w:t>
            </w:r>
          </w:p>
        </w:tc>
        <w:tc>
          <w:tcPr>
            <w:tcW w:w="1400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79" w:type="dxa"/>
            <w:gridSpan w:val="4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50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Решение примеров  на сложение изученным способом.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опорой на наглядность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51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примеров на сложение с использованием счетного материала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со схемами в учебнике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A81D8D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52</w:t>
            </w:r>
          </w:p>
        </w:tc>
        <w:tc>
          <w:tcPr>
            <w:tcW w:w="3261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Закрепление. Сложение в пределах трех.</w:t>
            </w:r>
          </w:p>
        </w:tc>
        <w:tc>
          <w:tcPr>
            <w:tcW w:w="8078" w:type="dxa"/>
          </w:tcPr>
          <w:p w:rsidR="00A81D8D" w:rsidRPr="009E5DBD" w:rsidRDefault="00A81D8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раздаточным материалом</w:t>
            </w:r>
          </w:p>
        </w:tc>
        <w:tc>
          <w:tcPr>
            <w:tcW w:w="1420" w:type="dxa"/>
            <w:gridSpan w:val="5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81D8D" w:rsidRPr="009E5DBD" w:rsidRDefault="00A81D8D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53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Контрольная работа по теме: «Число и цифра 3»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Проверка и оценка знаний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54</w:t>
            </w:r>
          </w:p>
        </w:tc>
        <w:tc>
          <w:tcPr>
            <w:tcW w:w="3261" w:type="dxa"/>
          </w:tcPr>
          <w:p w:rsidR="005948DC" w:rsidRPr="009E5DBD" w:rsidRDefault="005948DC" w:rsidP="005948DC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над ошибками по теме: «Сложение и вычитание в пределах 3»</w:t>
            </w:r>
          </w:p>
        </w:tc>
        <w:tc>
          <w:tcPr>
            <w:tcW w:w="8078" w:type="dxa"/>
          </w:tcPr>
          <w:p w:rsidR="005948DC" w:rsidRPr="009E5DBD" w:rsidRDefault="005948DC" w:rsidP="005948DC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Закрепление изученного материала. </w:t>
            </w:r>
          </w:p>
          <w:p w:rsidR="009E5DBD" w:rsidRPr="009E5DBD" w:rsidRDefault="009E5DBD" w:rsidP="005948DC">
            <w:pPr>
              <w:rPr>
                <w:color w:val="0D0D0D" w:themeColor="text1" w:themeTint="F2"/>
              </w:rPr>
            </w:pPr>
          </w:p>
          <w:p w:rsidR="009E5DBD" w:rsidRPr="009E5DBD" w:rsidRDefault="009E5DBD" w:rsidP="005948DC">
            <w:pPr>
              <w:rPr>
                <w:color w:val="0D0D0D" w:themeColor="text1" w:themeTint="F2"/>
              </w:rPr>
            </w:pPr>
          </w:p>
          <w:p w:rsidR="009E5DBD" w:rsidRPr="009E5DBD" w:rsidRDefault="009E5DBD" w:rsidP="005948DC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55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Переместительное свойство.</w:t>
            </w:r>
          </w:p>
        </w:tc>
        <w:tc>
          <w:tcPr>
            <w:tcW w:w="8078" w:type="dxa"/>
          </w:tcPr>
          <w:p w:rsidR="009E5DBD" w:rsidRPr="009E5DBD" w:rsidRDefault="009E5DBD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Знакомство с переместительным свойством сложения.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в тетрадях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56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Простые задачи. Структурные части задачи.         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Составление и решение задач 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57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Арифметическое действие: вычитание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на вычитание путем отсчитывания (навык обратного счета).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опорой на наглядность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58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задач на нахождение суммы и остатка.                                 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Навык выделения структурных частей задачи. Запись решения и ответа.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задач по картинкам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475ED4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59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задач по сюжетным картинкам.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Навык выделения структурных частей задачи. Запись решения и ответа.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задач по картинкам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60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простых задач.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Простые задачи на нахождение суммы, остатка, решаемые на основе выполнения практических действий.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Навык выделения структурных частей задачи. Запись решения и ответа.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Составление и решение задач 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61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форма: куб.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куба с квадратом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куб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62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Число и цифра 4.                       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карточкам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63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Нумерация, счет, состав чисел 1-4.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Дифференциация чисел и цифр 1-4. сравнение чисел 1-4 по составу. Образование числа 4. Написание цифры 4.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групп предметов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64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Образование числа 4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раздаточным материалом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65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Числа 1-4.  Соответствие количества, числительного, цифры.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групп предметов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66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чисел 1-4.          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карточкам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67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и решение8задач.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задач,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карточкам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68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 на вычитание и сложение.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Самостоятельное решение задач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69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Составление и решение примеров на сложение и вычитание.       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опорой на наглядность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70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числа 4.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со схемами, в прописях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71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 на нахождение суммы.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72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задач на сложение по рисункам.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Придумывание условия, постановка вопроса к задаче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73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 на нахождение остатка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Счет предметов, решение задач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С.л.р</w:t>
            </w:r>
            <w:proofErr w:type="spellEnd"/>
            <w:r w:rsidRPr="009E5DBD">
              <w:rPr>
                <w:color w:val="0D0D0D" w:themeColor="text1" w:themeTint="F2"/>
              </w:rPr>
              <w:t>.: Клоун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Шишки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        грибы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74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Закрепление. Составление и решение задач на сложение и вычитание.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подобных задач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75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Геометрическая форма: брус.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Нахождение предметов имеющих форму бруса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76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Число и цифра 5.                  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предметов по высоте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Письмо цифры 5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77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Числа 1-5.  Соответствие количества, числительного, цифры.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«Покажи соседей»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со счетными палочками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78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Прямой и обратный счет 1-5, 5-1.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математическим набором Работа в тетради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79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чисел в пределах от 1  до 5. 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групп предметов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80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5. Отсчитывание и присчитывание по 1.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Уменьшение числа на единицу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81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Примеры на сложение и вычитание. Прибавление и вычитание числа 1.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примеров с окошечками, работа над компонентами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«Заселяем домики»</w:t>
            </w:r>
          </w:p>
          <w:p w:rsidR="009E5DBD" w:rsidRPr="009E5DBD" w:rsidRDefault="009E5DBD" w:rsidP="00C9739E">
            <w:pPr>
              <w:rPr>
                <w:color w:val="0D0D0D" w:themeColor="text1" w:themeTint="F2"/>
              </w:rPr>
            </w:pPr>
          </w:p>
          <w:p w:rsidR="009E5DBD" w:rsidRPr="009E5DBD" w:rsidRDefault="009E5DBD" w:rsidP="00C9739E">
            <w:pPr>
              <w:rPr>
                <w:color w:val="0D0D0D" w:themeColor="text1" w:themeTint="F2"/>
              </w:rPr>
            </w:pP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82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Образование числа 5.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Разложение числа на два слагаемых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83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Контрольная работа по теме: «Сложение и вычитание в пределах 5»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Проверка и оценка знаний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84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над ошибками по теме: «Сложение и вычитание в пределах 5»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Закрепление изученного материала.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85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задач на нахождение суммы  числами 1-5.      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86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Задачи на нахождение остатка с числами1-5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задачи по рисункам</w:t>
            </w:r>
            <w:proofErr w:type="gramStart"/>
            <w:r w:rsidRPr="009E5DBD">
              <w:rPr>
                <w:color w:val="0D0D0D" w:themeColor="text1" w:themeTint="F2"/>
              </w:rPr>
              <w:t xml:space="preserve"> У</w:t>
            </w:r>
            <w:proofErr w:type="gramEnd"/>
            <w:r w:rsidRPr="009E5DBD">
              <w:rPr>
                <w:color w:val="0D0D0D" w:themeColor="text1" w:themeTint="F2"/>
              </w:rPr>
              <w:t>меть решать простые арифметические задачи на нахождение остатка с числами 1-5.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87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примеров с числами 1-5.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Отработка приемов сложения и вычитания</w:t>
            </w:r>
            <w:proofErr w:type="gramStart"/>
            <w:r w:rsidRPr="009E5DBD">
              <w:rPr>
                <w:color w:val="0D0D0D" w:themeColor="text1" w:themeTint="F2"/>
              </w:rPr>
              <w:t xml:space="preserve"> ,</w:t>
            </w:r>
            <w:proofErr w:type="gramEnd"/>
            <w:r w:rsidRPr="009E5DBD">
              <w:rPr>
                <w:color w:val="0D0D0D" w:themeColor="text1" w:themeTint="F2"/>
              </w:rPr>
              <w:t xml:space="preserve"> таблица сложения и вычитания Решение примеров с окошечками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88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простых задач.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условия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Задачи по рисунку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89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Точка. Линии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Точка. Линии. Вычерчивание прямой линии с помощью линейки. Линии прямые и кривые.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90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Овал.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Геометрические фигуры. Название, различение.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91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и цифра 0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Знать место каждого числа в числовом ряду. Уметь писать цифру 0.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Игра-сказка «Круговые примеры»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92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примеров на вычитание с результатом 0.                                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Уметь сравнивать числа</w:t>
            </w:r>
            <w:proofErr w:type="gramStart"/>
            <w:r w:rsidRPr="009E5DBD">
              <w:rPr>
                <w:color w:val="0D0D0D" w:themeColor="text1" w:themeTint="F2"/>
              </w:rPr>
              <w:t xml:space="preserve"> ,</w:t>
            </w:r>
            <w:proofErr w:type="gramEnd"/>
            <w:r w:rsidRPr="009E5DBD">
              <w:rPr>
                <w:color w:val="0D0D0D" w:themeColor="text1" w:themeTint="F2"/>
              </w:rPr>
              <w:t xml:space="preserve"> устанавливать отношения больше, меньше, равно. Работа с математическим набором</w:t>
            </w:r>
          </w:p>
        </w:tc>
        <w:tc>
          <w:tcPr>
            <w:tcW w:w="1340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9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93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Задачи на нахождение остатка с результатом 0.                     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чисел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94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и цифра 6.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предметов по цвету, размеру, форме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Письмо цифры 6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95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  <w:lang w:val="en-US"/>
              </w:rPr>
            </w:pPr>
            <w:r w:rsidRPr="009E5DBD">
              <w:rPr>
                <w:color w:val="0D0D0D" w:themeColor="text1" w:themeTint="F2"/>
              </w:rPr>
              <w:t xml:space="preserve">Прямой и обратный счет 1-6, 6-1.                                    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Названия, обозначения чисел. Счёт по 1 (счёт предметов и отвлечённый счёт). Количественные и порядковые числительные. Соответствие количества, числительного и цифры. 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96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Место числа 6 в числовом ряду.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Порядковый счет предметов Навык счета на наглядной основе 1-6, 6-1. Понятие следующего, предшествующего числа.</w:t>
            </w:r>
          </w:p>
          <w:p w:rsidR="009E5DBD" w:rsidRPr="009E5DBD" w:rsidRDefault="009E5DBD" w:rsidP="00131F53">
            <w:pPr>
              <w:rPr>
                <w:color w:val="0D0D0D" w:themeColor="text1" w:themeTint="F2"/>
              </w:rPr>
            </w:pP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97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Место числа 6 в числовом ряду.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Порядковый счет предметов Навык счета на наглядной основе 1-6, 6-1. Понятие следующего, предшествующего числа.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98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примеров и задач. 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 на нахождение суммы, остатка, иллюстрировать содержание задачи с помощью предметов. Выбор действия при решении задач изученных видов.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99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чисел 1-6.           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чисел. Установление отношения больше, меньше, равно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математическим набором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100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Получение числа 6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Выделение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«соседей» числа.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«Назови соседей»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101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числа 6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Навык счета на наглядной основе 1-6, 6-1. Выделение «соседей» числа Работа со схемами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102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и решение примеров и задач.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Сравнение чисел,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в тетрадях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103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Задачи и примеры на сложение и вычитание.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Присчитывание по единице, по 2</w:t>
            </w:r>
            <w:proofErr w:type="gramStart"/>
            <w:r w:rsidRPr="009E5DBD">
              <w:rPr>
                <w:color w:val="0D0D0D" w:themeColor="text1" w:themeTint="F2"/>
              </w:rPr>
              <w:t xml:space="preserve"> У</w:t>
            </w:r>
            <w:proofErr w:type="gramEnd"/>
            <w:r w:rsidRPr="009E5DBD">
              <w:rPr>
                <w:color w:val="0D0D0D" w:themeColor="text1" w:themeTint="F2"/>
              </w:rPr>
              <w:t>меть решать на наглядной основе 1-6, 6-1.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104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 на увеличение и уменьшение чисел на несколько единиц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учебнику, составление задачи по рисунку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105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Построение прямой линии через одну точку, две точки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Точка. Линии. Вычерчивание прямой линии с помощью линейки. Линии прямые и кривые.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Точка,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линия, линейка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106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Число и цифра 7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Место числа 7 в числовом ряду.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Письмо цифры 7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Порядковый счет предметов, работа по карточкам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107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Получение числа  7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примеров,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«Назови соседей»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108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задач на нахождение суммы с числами 1-7.                          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наборным полотном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109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Задачи  на нахождение остатка с числами 1-7.                          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Составление подобных задач, с опорой на наглядность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110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числа 7.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математическим набором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111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Нахождение неизвестных компонентов сложения и вычитания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окошечками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112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Вычитание в пределах  7.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на вычитание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113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Увеличение и уменьшение числа на несколько единиц.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математическим набором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«Угадай-ка»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114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Решение примеров и задач.                          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Выделение структурных частей задачи.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и задач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115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Сутки, неделя.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Обозначение единиц времени Работа с учебником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116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Отрезок.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Измерение отрезка. Вычерчивание отрезка заданной длины.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Отрезок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мерка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117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и цифра 8.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Место числа 8 в числовом ряду.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Счёт предметов в пределах 8. Письмо цифры 8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118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Образование числа 8.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Счёт предметов в пределах 8. Количественные и порядковые числительные, цифры. Получение чисел </w:t>
            </w:r>
            <w:proofErr w:type="spellStart"/>
            <w:r w:rsidRPr="009E5DBD">
              <w:rPr>
                <w:color w:val="0D0D0D" w:themeColor="text1" w:themeTint="F2"/>
              </w:rPr>
              <w:t>пересчитыванием</w:t>
            </w:r>
            <w:proofErr w:type="spellEnd"/>
            <w:r w:rsidRPr="009E5DBD">
              <w:rPr>
                <w:color w:val="0D0D0D" w:themeColor="text1" w:themeTint="F2"/>
              </w:rPr>
              <w:t xml:space="preserve"> предметов Игра «Заселяем домики»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119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Прямой и обратный счет.     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Счёт предметов в пределах 8.. Получение чисел </w:t>
            </w:r>
            <w:proofErr w:type="spellStart"/>
            <w:r w:rsidRPr="009E5DBD">
              <w:rPr>
                <w:color w:val="0D0D0D" w:themeColor="text1" w:themeTint="F2"/>
              </w:rPr>
              <w:t>пересчитыванием</w:t>
            </w:r>
            <w:proofErr w:type="spellEnd"/>
            <w:r w:rsidRPr="009E5DBD">
              <w:rPr>
                <w:color w:val="0D0D0D" w:themeColor="text1" w:themeTint="F2"/>
              </w:rPr>
              <w:t xml:space="preserve"> предметов.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Выделение «соседей» числа 8.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математическим набором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120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на сложение и вычитание с числами 1-8.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числа и место чисел 1-8 в числовом ряду.  Уметь выполнять сложение и вычитание чисел в пределах 8.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121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Отсчитывание и присчитывание от числа по единице.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опорой на наглядность</w:t>
            </w:r>
          </w:p>
          <w:p w:rsidR="009E5DBD" w:rsidRPr="009E5DBD" w:rsidRDefault="009E5DBD" w:rsidP="00C9739E">
            <w:pPr>
              <w:rPr>
                <w:color w:val="0D0D0D" w:themeColor="text1" w:themeTint="F2"/>
              </w:rPr>
            </w:pPr>
          </w:p>
          <w:p w:rsidR="009E5DBD" w:rsidRPr="009E5DBD" w:rsidRDefault="009E5DBD" w:rsidP="00C9739E">
            <w:pPr>
              <w:rPr>
                <w:color w:val="0D0D0D" w:themeColor="text1" w:themeTint="F2"/>
              </w:rPr>
            </w:pPr>
          </w:p>
          <w:p w:rsidR="009E5DBD" w:rsidRPr="009E5DBD" w:rsidRDefault="009E5DBD" w:rsidP="00C9739E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122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Состав числа 8.                     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со счетными палочками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123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Закрепление. Получение числа 8.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математическим набором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124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задач с числами 1-8.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и составление похожих задач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125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Закрепление. Решение задач и примеров на сложение и вычитание.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по карточкам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126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Контрольная работа по теме: «Сложение и вычитание в пределах 8»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Проверка и оценка знаний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127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над ошибками по теме: «Сложение и вычитание в пределах 8»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Закрепление изученного материала.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128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Построение треугольника, квадрата, прямоугольника.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Вычерчивание прямоугольника, квадрата, треугольника по заданным вершинам. Соотнесение геометрических фигур с соответствующими геометрическими телами.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129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и цифра 9.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Знать счет в пределах 9, соотношение количества, числительного и цифры. Письмо  цифры 9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130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Прямой и обратный счет: 1-9, 9-1.                                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Счёт предметов в пределах 9. Количественные и порядковые числительные, цифры. Соотношения количества, числительного, цифры. Получение чисел </w:t>
            </w:r>
            <w:proofErr w:type="spellStart"/>
            <w:r w:rsidRPr="009E5DBD">
              <w:rPr>
                <w:color w:val="0D0D0D" w:themeColor="text1" w:themeTint="F2"/>
              </w:rPr>
              <w:t>пересчитыванием</w:t>
            </w:r>
            <w:proofErr w:type="spellEnd"/>
            <w:r w:rsidRPr="009E5DBD">
              <w:rPr>
                <w:color w:val="0D0D0D" w:themeColor="text1" w:themeTint="F2"/>
              </w:rPr>
              <w:t xml:space="preserve"> предметов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«Назови соседей»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131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Сравнение чисел 1-9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Счёт предметов в пределах 9.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Количественные и порядковые числительные, цифры. Соотношения количества, числительного, цифры. Сравнение чисел.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со счетными палочками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132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числа 9.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Способы получения числа 9. Выделение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«соседей» числа 9.Работа с математическим набором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133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и задач с числами 1-9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окошечками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134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Счёт равными группами.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Счёт равными группами. Название компонентов и результатов сложения и вычитания (в речи учителя</w:t>
            </w:r>
            <w:proofErr w:type="gramStart"/>
            <w:r w:rsidRPr="009E5DBD">
              <w:rPr>
                <w:color w:val="0D0D0D" w:themeColor="text1" w:themeTint="F2"/>
              </w:rPr>
              <w:t>)Р</w:t>
            </w:r>
            <w:proofErr w:type="gramEnd"/>
            <w:r w:rsidRPr="009E5DBD">
              <w:rPr>
                <w:color w:val="0D0D0D" w:themeColor="text1" w:themeTint="F2"/>
              </w:rPr>
              <w:t>абота с учебником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135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ind w:right="-1668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</w:t>
            </w:r>
          </w:p>
          <w:p w:rsidR="005948DC" w:rsidRPr="009E5DBD" w:rsidRDefault="005948DC" w:rsidP="00C9739E">
            <w:pPr>
              <w:ind w:right="-1668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 xml:space="preserve"> отсчитыванием и</w:t>
            </w:r>
          </w:p>
          <w:p w:rsidR="005948DC" w:rsidRPr="009E5DBD" w:rsidRDefault="005948DC" w:rsidP="00C9739E">
            <w:pPr>
              <w:ind w:right="-1668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присчитыванием по 2,</w:t>
            </w:r>
          </w:p>
          <w:p w:rsidR="005948DC" w:rsidRPr="009E5DBD" w:rsidRDefault="005948DC" w:rsidP="00C9739E">
            <w:pPr>
              <w:ind w:right="-1668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по3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136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Мера длины – сантиметр.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Обозначение, вычерчивание и измерение отрезков.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 xml:space="preserve">.: сантиметр 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137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Число 10.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Способы получения числа 10. Понятие двузначного числа. Запись числа 10 двумя цифрами Работа с математическим набором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138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Прямой и обратный счет: 1-10, 10-1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 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Десять единиц – 1 десяток.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Письмо изученных цифр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десяток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139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числа 10.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Счет равными числовыми группами. Выделение предыдущего и последующего чисел.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Работа со схемами,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«Засели домики»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140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на сложение и вычитание с числами 1-10.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Простые арифметические задачи на нахождение суммы и остатка на материале первого десятка Работа по карточкам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141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Сложение и вычитание в пределах 10.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Счет палочками, 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«Угадай число»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D37F0F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142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Контрольная работа по теме: «Сложение и вычитание в пределах 10»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Проверка и оценка знаний</w:t>
            </w:r>
          </w:p>
        </w:tc>
        <w:tc>
          <w:tcPr>
            <w:tcW w:w="1420" w:type="dxa"/>
            <w:gridSpan w:val="5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143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над ошибками по теме: «Сложение и вычитание в пределах 10»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Закрепление изученного материала.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144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Меры стоимости.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и задач с мерами стоимости.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наглядным материалом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145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Мера массы – килограмм.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и задач с мерами массы.  Работа с учебником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146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Мера емкости – литр.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учебником</w:t>
            </w:r>
          </w:p>
          <w:p w:rsidR="009E5DBD" w:rsidRPr="009E5DBD" w:rsidRDefault="009E5DBD" w:rsidP="00131F53">
            <w:pPr>
              <w:rPr>
                <w:color w:val="0D0D0D" w:themeColor="text1" w:themeTint="F2"/>
              </w:rPr>
            </w:pP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C9739E">
        <w:trPr>
          <w:gridAfter w:val="1"/>
          <w:wAfter w:w="510" w:type="dxa"/>
        </w:trPr>
        <w:tc>
          <w:tcPr>
            <w:tcW w:w="14992" w:type="dxa"/>
            <w:gridSpan w:val="11"/>
          </w:tcPr>
          <w:p w:rsidR="005948DC" w:rsidRPr="009E5DBD" w:rsidRDefault="005948DC" w:rsidP="00D37F0F">
            <w:pPr>
              <w:pStyle w:val="a3"/>
              <w:spacing w:before="0" w:after="0"/>
              <w:jc w:val="center"/>
              <w:rPr>
                <w:b/>
                <w:color w:val="0D0D0D" w:themeColor="text1" w:themeTint="F2"/>
              </w:rPr>
            </w:pPr>
            <w:r w:rsidRPr="009E5DBD">
              <w:rPr>
                <w:b/>
                <w:color w:val="0D0D0D" w:themeColor="text1" w:themeTint="F2"/>
              </w:rPr>
              <w:lastRenderedPageBreak/>
              <w:t>Второй десяток  13 часов</w:t>
            </w: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147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11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Способы получения числа 11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Выделение предыдущего и последующего чисел Работа со счетными палочками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proofErr w:type="spellStart"/>
            <w:r w:rsidRPr="009E5DBD">
              <w:rPr>
                <w:color w:val="0D0D0D" w:themeColor="text1" w:themeTint="F2"/>
              </w:rPr>
              <w:t>Сл.р</w:t>
            </w:r>
            <w:proofErr w:type="spellEnd"/>
            <w:r w:rsidRPr="009E5DBD">
              <w:rPr>
                <w:color w:val="0D0D0D" w:themeColor="text1" w:themeTint="F2"/>
              </w:rPr>
              <w:t>.: одиннадцать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148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12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с опорой на наглядность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149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13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Работа </w:t>
            </w:r>
            <w:proofErr w:type="gramStart"/>
            <w:r w:rsidRPr="009E5DBD">
              <w:rPr>
                <w:color w:val="0D0D0D" w:themeColor="text1" w:themeTint="F2"/>
              </w:rPr>
              <w:t>математическим</w:t>
            </w:r>
            <w:proofErr w:type="gramEnd"/>
            <w:r w:rsidRPr="009E5DBD">
              <w:rPr>
                <w:color w:val="0D0D0D" w:themeColor="text1" w:themeTint="F2"/>
              </w:rPr>
              <w:t>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набором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150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Число 14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со счетными палочками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151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15</w:t>
            </w: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Способы получения числа 15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Выделение предыдущего и последующего чисел Работа со счетными палочками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152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Прямой и обратный счет 1-15, 15-1.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и задач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153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16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со счетными палочками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154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17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155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18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«Лишняя пара»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156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19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Счет предметов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157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Число 20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Работа с геометрическим материалом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158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Прямой и обратный счет 1-20, 20-1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и задач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159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Однозначные и двузначные числа.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Отличие однозначных и двузначных чисел, вычислительные  примеры на сложение и вычитание в пределах 20 без перехода через десяток.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Арифметический диктант</w:t>
            </w:r>
          </w:p>
        </w:tc>
        <w:tc>
          <w:tcPr>
            <w:tcW w:w="1180" w:type="dxa"/>
            <w:gridSpan w:val="2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99" w:type="dxa"/>
            <w:gridSpan w:val="6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C9739E">
        <w:trPr>
          <w:gridAfter w:val="1"/>
          <w:wAfter w:w="510" w:type="dxa"/>
        </w:trPr>
        <w:tc>
          <w:tcPr>
            <w:tcW w:w="14992" w:type="dxa"/>
            <w:gridSpan w:val="11"/>
          </w:tcPr>
          <w:p w:rsidR="005948DC" w:rsidRPr="009E5DBD" w:rsidRDefault="005948DC" w:rsidP="00625782">
            <w:pPr>
              <w:pStyle w:val="a3"/>
              <w:spacing w:before="0" w:after="0"/>
              <w:rPr>
                <w:b/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</w:t>
            </w:r>
            <w:r w:rsidRPr="009E5DBD">
              <w:rPr>
                <w:b/>
                <w:color w:val="0D0D0D" w:themeColor="text1" w:themeTint="F2"/>
              </w:rPr>
              <w:t xml:space="preserve"> Повторение </w:t>
            </w:r>
            <w:proofErr w:type="gramStart"/>
            <w:r w:rsidRPr="009E5DBD">
              <w:rPr>
                <w:b/>
                <w:color w:val="0D0D0D" w:themeColor="text1" w:themeTint="F2"/>
              </w:rPr>
              <w:t>изученного</w:t>
            </w:r>
            <w:proofErr w:type="gramEnd"/>
            <w:r w:rsidRPr="009E5DBD">
              <w:rPr>
                <w:b/>
                <w:color w:val="0D0D0D" w:themeColor="text1" w:themeTint="F2"/>
              </w:rPr>
              <w:t xml:space="preserve"> за год   6 часов</w:t>
            </w: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160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чисел первого десятка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Состав чисел первого десятка.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Таблицы состава чисел и их использование. 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Игра «Засели домики</w:t>
            </w:r>
          </w:p>
        </w:tc>
        <w:tc>
          <w:tcPr>
            <w:tcW w:w="1120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9" w:type="dxa"/>
            <w:gridSpan w:val="7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161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Переместительное свойство сложения.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Использование переместительного свойства сложения при решении примеров.</w:t>
            </w:r>
          </w:p>
        </w:tc>
        <w:tc>
          <w:tcPr>
            <w:tcW w:w="1120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9" w:type="dxa"/>
            <w:gridSpan w:val="7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C9739E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162</w:t>
            </w:r>
          </w:p>
        </w:tc>
        <w:tc>
          <w:tcPr>
            <w:tcW w:w="3261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Решение примеров и задач</w:t>
            </w:r>
          </w:p>
          <w:p w:rsidR="005948DC" w:rsidRPr="009E5DBD" w:rsidRDefault="005948DC" w:rsidP="00C9739E">
            <w:pPr>
              <w:rPr>
                <w:color w:val="0D0D0D" w:themeColor="text1" w:themeTint="F2"/>
              </w:rPr>
            </w:pPr>
          </w:p>
        </w:tc>
        <w:tc>
          <w:tcPr>
            <w:tcW w:w="8078" w:type="dxa"/>
          </w:tcPr>
          <w:p w:rsidR="005948DC" w:rsidRPr="009E5DBD" w:rsidRDefault="005948DC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Вычислительные навыки. Усвоение таблиц сложения и вычитания.</w:t>
            </w:r>
          </w:p>
        </w:tc>
        <w:tc>
          <w:tcPr>
            <w:tcW w:w="1120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9" w:type="dxa"/>
            <w:gridSpan w:val="7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163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Контрольная работа за год 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Выполнение требований к ЗУН учащихся на конец учебного года Проверка </w:t>
            </w:r>
            <w:r w:rsidRPr="009E5DBD">
              <w:rPr>
                <w:color w:val="0D0D0D" w:themeColor="text1" w:themeTint="F2"/>
              </w:rPr>
              <w:lastRenderedPageBreak/>
              <w:t>и оценка знаний</w:t>
            </w:r>
          </w:p>
        </w:tc>
        <w:tc>
          <w:tcPr>
            <w:tcW w:w="1120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9" w:type="dxa"/>
            <w:gridSpan w:val="7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E5DBD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lastRenderedPageBreak/>
              <w:t>164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Отрезок.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Измерение отрезка. Вычерчивание отрезка заданной длины.</w:t>
            </w:r>
          </w:p>
          <w:p w:rsidR="005948DC" w:rsidRPr="009E5DBD" w:rsidRDefault="005948DC" w:rsidP="00131F53">
            <w:pPr>
              <w:rPr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9" w:type="dxa"/>
            <w:gridSpan w:val="7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5948DC" w:rsidRPr="009E5DBD" w:rsidTr="00A81D8D">
        <w:trPr>
          <w:gridAfter w:val="1"/>
          <w:wAfter w:w="510" w:type="dxa"/>
        </w:trPr>
        <w:tc>
          <w:tcPr>
            <w:tcW w:w="674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165</w:t>
            </w:r>
          </w:p>
        </w:tc>
        <w:tc>
          <w:tcPr>
            <w:tcW w:w="3261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Построение треугольника, квадрата, прямоугольника.</w:t>
            </w:r>
          </w:p>
        </w:tc>
        <w:tc>
          <w:tcPr>
            <w:tcW w:w="8078" w:type="dxa"/>
          </w:tcPr>
          <w:p w:rsidR="005948DC" w:rsidRPr="009E5DBD" w:rsidRDefault="005948DC" w:rsidP="00131F5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Вычерчивание прямоугольника, квадрата, треугольника по заданным вершинам. Соотнесение геометрических фигур с соответствующими геометрическими телами.</w:t>
            </w:r>
          </w:p>
        </w:tc>
        <w:tc>
          <w:tcPr>
            <w:tcW w:w="1120" w:type="dxa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59" w:type="dxa"/>
            <w:gridSpan w:val="7"/>
          </w:tcPr>
          <w:p w:rsidR="005948DC" w:rsidRPr="009E5DBD" w:rsidRDefault="005948DC" w:rsidP="00131F53">
            <w:pPr>
              <w:pStyle w:val="a3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355CB3" w:rsidRPr="009E5DBD" w:rsidRDefault="00355CB3" w:rsidP="00131F53">
      <w:pPr>
        <w:pStyle w:val="a3"/>
        <w:spacing w:before="0" w:after="0"/>
        <w:rPr>
          <w:color w:val="0D0D0D" w:themeColor="text1" w:themeTint="F2"/>
          <w:sz w:val="28"/>
          <w:szCs w:val="28"/>
        </w:rPr>
      </w:pPr>
    </w:p>
    <w:p w:rsidR="00344F0C" w:rsidRPr="009E5DBD" w:rsidRDefault="00344F0C" w:rsidP="00131F53">
      <w:pPr>
        <w:pStyle w:val="a3"/>
        <w:spacing w:before="0" w:after="0"/>
        <w:rPr>
          <w:color w:val="0D0D0D" w:themeColor="text1" w:themeTint="F2"/>
          <w:sz w:val="28"/>
          <w:szCs w:val="28"/>
        </w:rPr>
      </w:pPr>
    </w:p>
    <w:p w:rsidR="00344F0C" w:rsidRPr="009E5DBD" w:rsidRDefault="00344F0C" w:rsidP="00131F53">
      <w:pPr>
        <w:pStyle w:val="a3"/>
        <w:spacing w:before="0" w:after="0"/>
        <w:rPr>
          <w:color w:val="0D0D0D" w:themeColor="text1" w:themeTint="F2"/>
          <w:sz w:val="28"/>
          <w:szCs w:val="28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E04F59" w:rsidRPr="009E5DBD" w:rsidRDefault="00625782" w:rsidP="00E04F59">
      <w:pPr>
        <w:jc w:val="center"/>
        <w:rPr>
          <w:b/>
          <w:color w:val="0D0D0D" w:themeColor="text1" w:themeTint="F2"/>
          <w:sz w:val="32"/>
          <w:szCs w:val="32"/>
        </w:rPr>
      </w:pPr>
      <w:r w:rsidRPr="009E5DBD">
        <w:rPr>
          <w:b/>
          <w:color w:val="0D0D0D" w:themeColor="text1" w:themeTint="F2"/>
          <w:sz w:val="32"/>
          <w:szCs w:val="32"/>
        </w:rPr>
        <w:t xml:space="preserve"> </w:t>
      </w:r>
    </w:p>
    <w:p w:rsidR="00625782" w:rsidRPr="009E5DBD" w:rsidRDefault="00625782" w:rsidP="00C9739E">
      <w:pPr>
        <w:rPr>
          <w:b/>
          <w:color w:val="0D0D0D" w:themeColor="text1" w:themeTint="F2"/>
          <w:sz w:val="32"/>
          <w:szCs w:val="32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5948DC" w:rsidRPr="009E5DBD" w:rsidRDefault="005948DC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5948DC" w:rsidRPr="009E5DBD" w:rsidRDefault="005948DC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5948DC" w:rsidRPr="009E5DBD" w:rsidRDefault="005948DC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9E5DBD" w:rsidRPr="009E5DBD" w:rsidRDefault="009E5DBD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5948DC" w:rsidRPr="009E5DBD" w:rsidRDefault="005948DC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  <w:r w:rsidRPr="009E5DBD">
        <w:rPr>
          <w:b/>
          <w:color w:val="0D0D0D" w:themeColor="text1" w:themeTint="F2"/>
          <w:sz w:val="32"/>
          <w:szCs w:val="32"/>
        </w:rPr>
        <w:lastRenderedPageBreak/>
        <w:t>Перечень учебно-методического обеспечения</w:t>
      </w:r>
    </w:p>
    <w:p w:rsidR="00E04F59" w:rsidRPr="009E5DBD" w:rsidRDefault="00E04F59" w:rsidP="00E04F59">
      <w:pPr>
        <w:rPr>
          <w:color w:val="0D0D0D" w:themeColor="text1" w:themeTint="F2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p w:rsidR="00E04F59" w:rsidRPr="009E5DBD" w:rsidRDefault="00E04F59" w:rsidP="00E04F59">
      <w:pPr>
        <w:jc w:val="center"/>
        <w:rPr>
          <w:b/>
          <w:color w:val="0D0D0D" w:themeColor="text1" w:themeTint="F2"/>
          <w:sz w:val="32"/>
          <w:szCs w:val="32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72"/>
        <w:gridCol w:w="3960"/>
        <w:gridCol w:w="3158"/>
      </w:tblGrid>
      <w:tr w:rsidR="009E5DBD" w:rsidRPr="009E5DBD" w:rsidTr="00C9739E">
        <w:tc>
          <w:tcPr>
            <w:tcW w:w="3696" w:type="dxa"/>
          </w:tcPr>
          <w:p w:rsidR="00E04F59" w:rsidRPr="009E5DBD" w:rsidRDefault="00E04F59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3972" w:type="dxa"/>
          </w:tcPr>
          <w:p w:rsidR="00E04F59" w:rsidRPr="009E5DBD" w:rsidRDefault="00E04F59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Методические материалы</w:t>
            </w:r>
          </w:p>
        </w:tc>
        <w:tc>
          <w:tcPr>
            <w:tcW w:w="3960" w:type="dxa"/>
          </w:tcPr>
          <w:p w:rsidR="00E04F59" w:rsidRPr="009E5DBD" w:rsidRDefault="00E04F59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Дидактические материалы</w:t>
            </w:r>
          </w:p>
        </w:tc>
        <w:tc>
          <w:tcPr>
            <w:tcW w:w="3158" w:type="dxa"/>
          </w:tcPr>
          <w:p w:rsidR="00E04F59" w:rsidRPr="009E5DBD" w:rsidRDefault="00E04F59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Материалы для контроля</w:t>
            </w:r>
          </w:p>
        </w:tc>
      </w:tr>
      <w:tr w:rsidR="009E5DBD" w:rsidRPr="009E5DBD" w:rsidTr="00C9739E">
        <w:tc>
          <w:tcPr>
            <w:tcW w:w="3696" w:type="dxa"/>
          </w:tcPr>
          <w:p w:rsidR="00E04F59" w:rsidRPr="009E5DBD" w:rsidRDefault="00E04F59" w:rsidP="00E04F59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1.Алышева «Математика» для 1 класса специальных (коррекционных) образовательных учреждений </w:t>
            </w:r>
            <w:r w:rsidRPr="009E5DBD">
              <w:rPr>
                <w:color w:val="0D0D0D" w:themeColor="text1" w:themeTint="F2"/>
                <w:lang w:val="en-US"/>
              </w:rPr>
              <w:t>VIII</w:t>
            </w:r>
            <w:r w:rsidRPr="009E5DBD">
              <w:rPr>
                <w:color w:val="0D0D0D" w:themeColor="text1" w:themeTint="F2"/>
              </w:rPr>
              <w:t xml:space="preserve"> вида. Рекомендован  Министерством образования и науки Российской Федерации, 6-е издание,  Москва, «Просвещение», 2011 год. </w:t>
            </w:r>
          </w:p>
          <w:p w:rsidR="00E04F59" w:rsidRPr="009E5DBD" w:rsidRDefault="00E04F59" w:rsidP="00E04F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</w:p>
          <w:p w:rsidR="00E04F59" w:rsidRPr="009E5DBD" w:rsidRDefault="00E04F59" w:rsidP="00E04F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2.Рабочая тетрадь в 2-х частях </w:t>
            </w:r>
          </w:p>
          <w:p w:rsidR="00E04F59" w:rsidRPr="009E5DBD" w:rsidRDefault="00E04F59" w:rsidP="00E04F59">
            <w:pPr>
              <w:jc w:val="both"/>
              <w:rPr>
                <w:color w:val="0D0D0D" w:themeColor="text1" w:themeTint="F2"/>
              </w:rPr>
            </w:pPr>
          </w:p>
          <w:p w:rsidR="00E04F59" w:rsidRPr="009E5DBD" w:rsidRDefault="00E04F59" w:rsidP="00E04F59">
            <w:pPr>
              <w:rPr>
                <w:color w:val="0D0D0D" w:themeColor="text1" w:themeTint="F2"/>
              </w:rPr>
            </w:pPr>
          </w:p>
        </w:tc>
        <w:tc>
          <w:tcPr>
            <w:tcW w:w="3972" w:type="dxa"/>
          </w:tcPr>
          <w:p w:rsidR="00C9739E" w:rsidRPr="009E5DBD" w:rsidRDefault="00C9739E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1.</w:t>
            </w:r>
            <w:r w:rsidR="00E04F59" w:rsidRPr="009E5DBD">
              <w:rPr>
                <w:color w:val="0D0D0D" w:themeColor="text1" w:themeTint="F2"/>
              </w:rPr>
              <w:t xml:space="preserve">Программа 1-4 классов коррекционных образовательных учреждений </w:t>
            </w:r>
            <w:r w:rsidR="00E04F59" w:rsidRPr="009E5DBD">
              <w:rPr>
                <w:color w:val="0D0D0D" w:themeColor="text1" w:themeTint="F2"/>
                <w:lang w:val="en-US"/>
              </w:rPr>
              <w:t>VIII</w:t>
            </w:r>
            <w:r w:rsidRPr="009E5DBD">
              <w:rPr>
                <w:color w:val="0D0D0D" w:themeColor="text1" w:themeTint="F2"/>
              </w:rPr>
              <w:t xml:space="preserve"> вида  под редакцией </w:t>
            </w:r>
            <w:proofErr w:type="spellStart"/>
            <w:r w:rsidRPr="009E5DBD">
              <w:rPr>
                <w:color w:val="0D0D0D" w:themeColor="text1" w:themeTint="F2"/>
              </w:rPr>
              <w:t>В.В.Воронковой</w:t>
            </w:r>
            <w:proofErr w:type="spellEnd"/>
            <w:r w:rsidRPr="009E5DBD">
              <w:rPr>
                <w:color w:val="0D0D0D" w:themeColor="text1" w:themeTint="F2"/>
              </w:rPr>
              <w:t>, М., Просвещение, 2011г</w:t>
            </w:r>
            <w:proofErr w:type="gramStart"/>
            <w:r w:rsidRPr="009E5DBD">
              <w:rPr>
                <w:color w:val="0D0D0D" w:themeColor="text1" w:themeTint="F2"/>
              </w:rPr>
              <w:t>..</w:t>
            </w:r>
            <w:proofErr w:type="gramEnd"/>
          </w:p>
          <w:p w:rsidR="00E04F59" w:rsidRPr="009E5DBD" w:rsidRDefault="00E04F59" w:rsidP="00C9739E">
            <w:pPr>
              <w:rPr>
                <w:color w:val="0D0D0D" w:themeColor="text1" w:themeTint="F2"/>
              </w:rPr>
            </w:pPr>
          </w:p>
        </w:tc>
        <w:tc>
          <w:tcPr>
            <w:tcW w:w="3960" w:type="dxa"/>
          </w:tcPr>
          <w:p w:rsidR="00E04F59" w:rsidRPr="009E5DBD" w:rsidRDefault="00B21FE3" w:rsidP="00B21FE3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1.</w:t>
            </w:r>
            <w:r w:rsidR="00E04F59" w:rsidRPr="009E5DBD">
              <w:rPr>
                <w:color w:val="0D0D0D" w:themeColor="text1" w:themeTint="F2"/>
              </w:rPr>
              <w:t>В.В. Волина. Праздник числа. М, «АСТ ПРЕСС», 1997г</w:t>
            </w:r>
          </w:p>
          <w:p w:rsidR="00B21FE3" w:rsidRPr="009E5DBD" w:rsidRDefault="00B21FE3" w:rsidP="00B21FE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2.  </w:t>
            </w:r>
            <w:proofErr w:type="spellStart"/>
            <w:r w:rsidRPr="009E5DBD">
              <w:rPr>
                <w:color w:val="0D0D0D" w:themeColor="text1" w:themeTint="F2"/>
              </w:rPr>
              <w:t>Е.Деньго</w:t>
            </w:r>
            <w:proofErr w:type="spellEnd"/>
            <w:r w:rsidRPr="009E5DBD">
              <w:rPr>
                <w:color w:val="0D0D0D" w:themeColor="text1" w:themeTint="F2"/>
              </w:rPr>
              <w:t xml:space="preserve"> Математика в стихах, играх и загадках Москва. «Стрекоза» , 2012г. </w:t>
            </w:r>
          </w:p>
          <w:p w:rsidR="00B21FE3" w:rsidRPr="009E5DBD" w:rsidRDefault="00B21FE3" w:rsidP="00B21FE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3.Е.Деньго 100 занимательных упражнений для подготовки к школе  Москва. «Стрекоза» , 2012г.</w:t>
            </w:r>
          </w:p>
          <w:p w:rsidR="00E04F59" w:rsidRPr="009E5DBD" w:rsidRDefault="00B21FE3" w:rsidP="00B21FE3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4.</w:t>
            </w:r>
            <w:r w:rsidR="00E04F59" w:rsidRPr="009E5DBD">
              <w:rPr>
                <w:color w:val="0D0D0D" w:themeColor="text1" w:themeTint="F2"/>
              </w:rPr>
              <w:t>Сборник дидактических игр «Несерьёзные уроки», обучающих навыкам чтения и счёта «Учим буквы и цифры».</w:t>
            </w:r>
          </w:p>
          <w:p w:rsidR="00B21FE3" w:rsidRPr="009E5DBD" w:rsidRDefault="00E04F59" w:rsidP="00B21FE3">
            <w:pPr>
              <w:outlineLvl w:val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 xml:space="preserve"> </w:t>
            </w:r>
            <w:r w:rsidR="00B21FE3" w:rsidRPr="009E5DBD">
              <w:rPr>
                <w:color w:val="0D0D0D" w:themeColor="text1" w:themeTint="F2"/>
              </w:rPr>
              <w:t>5.</w:t>
            </w:r>
            <w:r w:rsidR="00330D78" w:rsidRPr="009E5DBD">
              <w:rPr>
                <w:color w:val="0D0D0D" w:themeColor="text1" w:themeTint="F2"/>
                <w:sz w:val="26"/>
                <w:szCs w:val="26"/>
              </w:rPr>
              <w:t>Касса цифр.</w:t>
            </w:r>
          </w:p>
          <w:p w:rsidR="00330D78" w:rsidRPr="009E5DBD" w:rsidRDefault="00B21FE3" w:rsidP="00B21FE3">
            <w:pPr>
              <w:outlineLvl w:val="0"/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6.</w:t>
            </w:r>
            <w:r w:rsidR="00330D78" w:rsidRPr="009E5DBD">
              <w:rPr>
                <w:color w:val="0D0D0D" w:themeColor="text1" w:themeTint="F2"/>
                <w:sz w:val="26"/>
                <w:szCs w:val="26"/>
              </w:rPr>
              <w:t xml:space="preserve"> Предметные картинки для изучения каждой цифры.</w:t>
            </w:r>
          </w:p>
          <w:p w:rsidR="00330D78" w:rsidRPr="009E5DBD" w:rsidRDefault="00B21FE3" w:rsidP="00B21FE3">
            <w:pPr>
              <w:rPr>
                <w:color w:val="0D0D0D" w:themeColor="text1" w:themeTint="F2"/>
                <w:sz w:val="26"/>
                <w:szCs w:val="26"/>
              </w:rPr>
            </w:pPr>
            <w:r w:rsidRPr="009E5DBD">
              <w:rPr>
                <w:color w:val="0D0D0D" w:themeColor="text1" w:themeTint="F2"/>
                <w:sz w:val="26"/>
                <w:szCs w:val="26"/>
              </w:rPr>
              <w:t>7.</w:t>
            </w:r>
            <w:r w:rsidR="00330D78" w:rsidRPr="009E5DBD">
              <w:rPr>
                <w:color w:val="0D0D0D" w:themeColor="text1" w:themeTint="F2"/>
                <w:sz w:val="26"/>
                <w:szCs w:val="26"/>
              </w:rPr>
              <w:t xml:space="preserve"> Наборное полотно.</w:t>
            </w:r>
          </w:p>
          <w:p w:rsidR="00330D78" w:rsidRPr="009E5DBD" w:rsidRDefault="00B21FE3" w:rsidP="00B21FE3">
            <w:pPr>
              <w:rPr>
                <w:color w:val="0D0D0D" w:themeColor="text1" w:themeTint="F2"/>
                <w:sz w:val="26"/>
                <w:szCs w:val="26"/>
              </w:rPr>
            </w:pPr>
            <w:r w:rsidRPr="009E5DBD">
              <w:rPr>
                <w:color w:val="0D0D0D" w:themeColor="text1" w:themeTint="F2"/>
                <w:sz w:val="26"/>
                <w:szCs w:val="26"/>
              </w:rPr>
              <w:t xml:space="preserve"> 8.</w:t>
            </w:r>
            <w:r w:rsidR="00330D78" w:rsidRPr="009E5DBD">
              <w:rPr>
                <w:color w:val="0D0D0D" w:themeColor="text1" w:themeTint="F2"/>
                <w:sz w:val="26"/>
                <w:szCs w:val="26"/>
              </w:rPr>
              <w:t>Таблицы состава чисел.</w:t>
            </w:r>
          </w:p>
          <w:p w:rsidR="00330D78" w:rsidRPr="009E5DBD" w:rsidRDefault="00B21FE3" w:rsidP="00B21FE3">
            <w:pPr>
              <w:rPr>
                <w:color w:val="0D0D0D" w:themeColor="text1" w:themeTint="F2"/>
                <w:sz w:val="26"/>
                <w:szCs w:val="26"/>
              </w:rPr>
            </w:pPr>
            <w:r w:rsidRPr="009E5DBD">
              <w:rPr>
                <w:color w:val="0D0D0D" w:themeColor="text1" w:themeTint="F2"/>
                <w:sz w:val="26"/>
                <w:szCs w:val="26"/>
              </w:rPr>
              <w:t xml:space="preserve"> 9.</w:t>
            </w:r>
            <w:r w:rsidR="00330D78" w:rsidRPr="009E5DBD">
              <w:rPr>
                <w:color w:val="0D0D0D" w:themeColor="text1" w:themeTint="F2"/>
                <w:sz w:val="26"/>
                <w:szCs w:val="26"/>
              </w:rPr>
              <w:t>Геометрический материал.</w:t>
            </w:r>
          </w:p>
          <w:p w:rsidR="00330D78" w:rsidRPr="009E5DBD" w:rsidRDefault="00B21FE3" w:rsidP="00B21FE3">
            <w:pPr>
              <w:rPr>
                <w:color w:val="0D0D0D" w:themeColor="text1" w:themeTint="F2"/>
                <w:sz w:val="26"/>
                <w:szCs w:val="26"/>
              </w:rPr>
            </w:pPr>
            <w:r w:rsidRPr="009E5DBD">
              <w:rPr>
                <w:color w:val="0D0D0D" w:themeColor="text1" w:themeTint="F2"/>
                <w:sz w:val="26"/>
                <w:szCs w:val="26"/>
              </w:rPr>
              <w:t xml:space="preserve"> 10</w:t>
            </w:r>
            <w:r w:rsidR="00330D78" w:rsidRPr="009E5DBD">
              <w:rPr>
                <w:color w:val="0D0D0D" w:themeColor="text1" w:themeTint="F2"/>
                <w:sz w:val="26"/>
                <w:szCs w:val="26"/>
              </w:rPr>
              <w:t>. Счётный материал.</w:t>
            </w:r>
          </w:p>
          <w:p w:rsidR="00E04F59" w:rsidRPr="009E5DBD" w:rsidRDefault="00E04F59" w:rsidP="00B21FE3">
            <w:pPr>
              <w:pStyle w:val="a3"/>
              <w:spacing w:before="0" w:after="0"/>
              <w:jc w:val="left"/>
              <w:rPr>
                <w:color w:val="0D0D0D" w:themeColor="text1" w:themeTint="F2"/>
              </w:rPr>
            </w:pPr>
          </w:p>
          <w:p w:rsidR="00E04F59" w:rsidRPr="009E5DBD" w:rsidRDefault="00E04F59" w:rsidP="00E04F59">
            <w:pPr>
              <w:ind w:left="720"/>
              <w:rPr>
                <w:color w:val="0D0D0D" w:themeColor="text1" w:themeTint="F2"/>
              </w:rPr>
            </w:pPr>
          </w:p>
        </w:tc>
        <w:tc>
          <w:tcPr>
            <w:tcW w:w="3158" w:type="dxa"/>
          </w:tcPr>
          <w:p w:rsidR="00E04F59" w:rsidRPr="009E5DBD" w:rsidRDefault="00E04F59" w:rsidP="00C9739E">
            <w:pPr>
              <w:rPr>
                <w:color w:val="0D0D0D" w:themeColor="text1" w:themeTint="F2"/>
              </w:rPr>
            </w:pPr>
          </w:p>
          <w:p w:rsidR="00E04F59" w:rsidRPr="009E5DBD" w:rsidRDefault="00E04F59" w:rsidP="00C9739E">
            <w:pPr>
              <w:rPr>
                <w:color w:val="0D0D0D" w:themeColor="text1" w:themeTint="F2"/>
              </w:rPr>
            </w:pPr>
            <w:r w:rsidRPr="009E5DBD">
              <w:rPr>
                <w:color w:val="0D0D0D" w:themeColor="text1" w:themeTint="F2"/>
              </w:rPr>
              <w:t>Контрольные работы.</w:t>
            </w:r>
          </w:p>
        </w:tc>
      </w:tr>
    </w:tbl>
    <w:p w:rsidR="00337706" w:rsidRPr="009E5DBD" w:rsidRDefault="00337706" w:rsidP="00131F53">
      <w:pPr>
        <w:rPr>
          <w:color w:val="0D0D0D" w:themeColor="text1" w:themeTint="F2"/>
          <w:sz w:val="28"/>
          <w:szCs w:val="28"/>
        </w:rPr>
      </w:pPr>
    </w:p>
    <w:p w:rsidR="007C5535" w:rsidRDefault="007C5535" w:rsidP="0021113C"/>
    <w:sectPr w:rsidR="007C5535" w:rsidSect="00FA5F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BD" w:rsidRDefault="009E5DBD" w:rsidP="000E4342">
      <w:r>
        <w:separator/>
      </w:r>
    </w:p>
  </w:endnote>
  <w:endnote w:type="continuationSeparator" w:id="0">
    <w:p w:rsidR="009E5DBD" w:rsidRDefault="009E5DBD" w:rsidP="000E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BD" w:rsidRDefault="009E5D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109911"/>
      <w:docPartObj>
        <w:docPartGallery w:val="Page Numbers (Bottom of Page)"/>
        <w:docPartUnique/>
      </w:docPartObj>
    </w:sdtPr>
    <w:sdtContent>
      <w:p w:rsidR="009E5DBD" w:rsidRDefault="009E5D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964">
          <w:rPr>
            <w:noProof/>
          </w:rPr>
          <w:t>2</w:t>
        </w:r>
        <w:r>
          <w:fldChar w:fldCharType="end"/>
        </w:r>
      </w:p>
    </w:sdtContent>
  </w:sdt>
  <w:p w:rsidR="009E5DBD" w:rsidRDefault="009E5DBD" w:rsidP="000E4342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BD" w:rsidRDefault="009E5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BD" w:rsidRDefault="009E5DBD" w:rsidP="000E4342">
      <w:r>
        <w:separator/>
      </w:r>
    </w:p>
  </w:footnote>
  <w:footnote w:type="continuationSeparator" w:id="0">
    <w:p w:rsidR="009E5DBD" w:rsidRDefault="009E5DBD" w:rsidP="000E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BD" w:rsidRDefault="009E5D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BD" w:rsidRDefault="009E5D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BD" w:rsidRDefault="009E5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7C1EF7"/>
    <w:multiLevelType w:val="hybridMultilevel"/>
    <w:tmpl w:val="71AA148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84E3A3F"/>
    <w:multiLevelType w:val="hybridMultilevel"/>
    <w:tmpl w:val="B0EA7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32904"/>
    <w:multiLevelType w:val="hybridMultilevel"/>
    <w:tmpl w:val="FBD48E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015F"/>
    <w:multiLevelType w:val="hybridMultilevel"/>
    <w:tmpl w:val="94A6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36C63"/>
    <w:multiLevelType w:val="hybridMultilevel"/>
    <w:tmpl w:val="C3BA5942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6">
    <w:nsid w:val="5E065119"/>
    <w:multiLevelType w:val="hybridMultilevel"/>
    <w:tmpl w:val="D5C2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37494"/>
    <w:multiLevelType w:val="hybridMultilevel"/>
    <w:tmpl w:val="DA4895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EF20D0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B4"/>
    <w:rsid w:val="00035FC2"/>
    <w:rsid w:val="000A219C"/>
    <w:rsid w:val="000B7188"/>
    <w:rsid w:val="000D3235"/>
    <w:rsid w:val="000E4342"/>
    <w:rsid w:val="000F5430"/>
    <w:rsid w:val="001069EB"/>
    <w:rsid w:val="00131F53"/>
    <w:rsid w:val="00156F82"/>
    <w:rsid w:val="0021113C"/>
    <w:rsid w:val="00241D44"/>
    <w:rsid w:val="00267350"/>
    <w:rsid w:val="00290BA1"/>
    <w:rsid w:val="002B565A"/>
    <w:rsid w:val="002E3DFC"/>
    <w:rsid w:val="002F0787"/>
    <w:rsid w:val="00330D78"/>
    <w:rsid w:val="00337706"/>
    <w:rsid w:val="00344F0C"/>
    <w:rsid w:val="00355CB3"/>
    <w:rsid w:val="003643D7"/>
    <w:rsid w:val="00411375"/>
    <w:rsid w:val="00416780"/>
    <w:rsid w:val="004208CC"/>
    <w:rsid w:val="00426A5D"/>
    <w:rsid w:val="00464802"/>
    <w:rsid w:val="00475ED4"/>
    <w:rsid w:val="004B747E"/>
    <w:rsid w:val="004C6964"/>
    <w:rsid w:val="004E68AA"/>
    <w:rsid w:val="005348F6"/>
    <w:rsid w:val="005948DC"/>
    <w:rsid w:val="005C2BBF"/>
    <w:rsid w:val="00625782"/>
    <w:rsid w:val="00637D78"/>
    <w:rsid w:val="00647DCE"/>
    <w:rsid w:val="006E08B4"/>
    <w:rsid w:val="007004C1"/>
    <w:rsid w:val="00732CCF"/>
    <w:rsid w:val="00750173"/>
    <w:rsid w:val="007C5535"/>
    <w:rsid w:val="007E54C4"/>
    <w:rsid w:val="008969EA"/>
    <w:rsid w:val="008A5CBD"/>
    <w:rsid w:val="008E104F"/>
    <w:rsid w:val="009C4E10"/>
    <w:rsid w:val="009E05B0"/>
    <w:rsid w:val="009E5DBD"/>
    <w:rsid w:val="00A05C54"/>
    <w:rsid w:val="00A435D7"/>
    <w:rsid w:val="00A81D8D"/>
    <w:rsid w:val="00AB4383"/>
    <w:rsid w:val="00AF505C"/>
    <w:rsid w:val="00B21FE3"/>
    <w:rsid w:val="00BA02F8"/>
    <w:rsid w:val="00BD0894"/>
    <w:rsid w:val="00C9739E"/>
    <w:rsid w:val="00D37F0F"/>
    <w:rsid w:val="00DB7D8A"/>
    <w:rsid w:val="00E04F59"/>
    <w:rsid w:val="00E16001"/>
    <w:rsid w:val="00E22EA7"/>
    <w:rsid w:val="00E45838"/>
    <w:rsid w:val="00F215CA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8B4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uiPriority w:val="59"/>
    <w:rsid w:val="0034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7D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47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4F5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4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8B4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uiPriority w:val="59"/>
    <w:rsid w:val="0034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7D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47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4F5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4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9924-CA32-407D-80DD-C2DC1412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23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2013-08-28T20:38:00Z</cp:lastPrinted>
  <dcterms:created xsi:type="dcterms:W3CDTF">2013-05-04T12:31:00Z</dcterms:created>
  <dcterms:modified xsi:type="dcterms:W3CDTF">2013-08-28T20:39:00Z</dcterms:modified>
</cp:coreProperties>
</file>