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C" w:rsidRPr="008B698E" w:rsidRDefault="008B698E" w:rsidP="008B698E">
      <w:pPr>
        <w:jc w:val="center"/>
        <w:rPr>
          <w:rFonts w:ascii="Times New Roman" w:hAnsi="Times New Roman" w:cs="Times New Roman"/>
          <w:sz w:val="28"/>
        </w:rPr>
      </w:pPr>
      <w:r w:rsidRPr="008B698E">
        <w:rPr>
          <w:rFonts w:ascii="Times New Roman" w:hAnsi="Times New Roman" w:cs="Times New Roman"/>
          <w:sz w:val="28"/>
        </w:rPr>
        <w:t>Отчет к заданию модуля №2</w:t>
      </w:r>
    </w:p>
    <w:p w:rsidR="008B698E" w:rsidRDefault="00812D3E" w:rsidP="008B698E">
      <w:pPr>
        <w:pStyle w:val="a4"/>
        <w:shd w:val="clear" w:color="auto" w:fill="FFFFFF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По нашему мнению электронный микроскоп развивает следующие компетентности у учащихся:</w:t>
      </w:r>
    </w:p>
    <w:p w:rsidR="008B698E" w:rsidRPr="00BA50B6" w:rsidRDefault="00812D3E" w:rsidP="00812D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основных принципов работы устройств ИКТ;</w:t>
      </w:r>
      <w:bookmarkStart w:id="0" w:name="_GoBack"/>
      <w:bookmarkEnd w:id="0"/>
    </w:p>
    <w:p w:rsidR="00812D3E" w:rsidRDefault="00812D3E" w:rsidP="00812D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подключение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устройств ИКТ к электрической сети, использование аккумуляторов;</w:t>
      </w:r>
    </w:p>
    <w:p w:rsidR="00E37552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0B6" w:rsidRDefault="00BA50B6" w:rsidP="00E3755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соединение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устройств ИКТ с использованием проводных и беспроводных технологий;</w:t>
      </w:r>
    </w:p>
    <w:p w:rsidR="009D76B4" w:rsidRDefault="009D76B4" w:rsidP="009D76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эксперимента и  исследование в лабораториях по естественным наукам;</w:t>
      </w:r>
      <w:r w:rsidR="00E375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552" w:rsidRPr="00BA50B6" w:rsidRDefault="00E37552" w:rsidP="00E3755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76B4" w:rsidRDefault="009D76B4" w:rsidP="009D76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в обсуждении (видео-аудио, текст);</w:t>
      </w:r>
    </w:p>
    <w:p w:rsidR="00E37552" w:rsidRPr="00BA50B6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76B4" w:rsidRDefault="009D76B4" w:rsidP="009D76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выступление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с аудио-видео поддержкой, </w:t>
      </w:r>
      <w:r w:rsidR="00E37552">
        <w:rPr>
          <w:rFonts w:ascii="Times New Roman" w:hAnsi="Times New Roman" w:cs="Times New Roman"/>
          <w:sz w:val="28"/>
          <w:szCs w:val="28"/>
        </w:rPr>
        <w:t>включая дистанционную аудиторию;</w:t>
      </w:r>
    </w:p>
    <w:p w:rsidR="00E37552" w:rsidRDefault="00E37552" w:rsidP="00E375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B4" w:rsidRDefault="009D76B4" w:rsidP="00F341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>-аудио-фиксация и текстовое комментирование фрагментов образовательного процесса;</w:t>
      </w:r>
    </w:p>
    <w:p w:rsidR="00E37552" w:rsidRPr="00BA50B6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552" w:rsidRPr="00E37552" w:rsidRDefault="009D76B4" w:rsidP="00F711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552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E37552">
        <w:rPr>
          <w:rFonts w:ascii="Times New Roman" w:hAnsi="Times New Roman" w:cs="Times New Roman"/>
          <w:sz w:val="28"/>
          <w:szCs w:val="28"/>
        </w:rPr>
        <w:t xml:space="preserve"> взаимодействие (получение и выполнение заданий, получение комментариев, формирование портфолио);</w:t>
      </w:r>
    </w:p>
    <w:p w:rsidR="00E37552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0B6" w:rsidRDefault="00BA50B6" w:rsidP="00BA5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информации на бумагу и в трехмерную материальную среду (печать). Обращение с расходными материалами;</w:t>
      </w:r>
    </w:p>
    <w:p w:rsidR="00E37552" w:rsidRPr="00BA50B6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0B6" w:rsidRDefault="00BA50B6" w:rsidP="00BA5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основных законов восприятия, обработки и хранения информации человеком;</w:t>
      </w:r>
    </w:p>
    <w:p w:rsidR="00E37552" w:rsidRPr="00BA50B6" w:rsidRDefault="00E37552" w:rsidP="00E375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0B6" w:rsidRPr="00BA50B6" w:rsidRDefault="00BA50B6" w:rsidP="00BA5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B6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BA50B6">
        <w:rPr>
          <w:rFonts w:ascii="Times New Roman" w:hAnsi="Times New Roman" w:cs="Times New Roman"/>
          <w:sz w:val="28"/>
          <w:szCs w:val="28"/>
        </w:rPr>
        <w:t xml:space="preserve">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 отражающим экраном.</w:t>
      </w:r>
    </w:p>
    <w:p w:rsidR="00BA50B6" w:rsidRPr="00BA50B6" w:rsidRDefault="00BA50B6" w:rsidP="00BA50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76B4" w:rsidRPr="00BA50B6" w:rsidRDefault="009D76B4" w:rsidP="00BA50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D76B4" w:rsidRPr="00B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4248D"/>
    <w:multiLevelType w:val="hybridMultilevel"/>
    <w:tmpl w:val="025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56"/>
    <w:rsid w:val="00271B6C"/>
    <w:rsid w:val="00812D3E"/>
    <w:rsid w:val="008B698E"/>
    <w:rsid w:val="009D76B4"/>
    <w:rsid w:val="00BA50B6"/>
    <w:rsid w:val="00E37552"/>
    <w:rsid w:val="00E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DF1B-FFB0-4E3F-BAE7-7DC8755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8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B698E"/>
    <w:pPr>
      <w:spacing w:before="225" w:after="225" w:line="240" w:lineRule="auto"/>
      <w:ind w:left="150" w:right="15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651">
          <w:marLeft w:val="0"/>
          <w:marRight w:val="0"/>
          <w:marTop w:val="45"/>
          <w:marBottom w:val="45"/>
          <w:divBdr>
            <w:top w:val="single" w:sz="12" w:space="0" w:color="566556"/>
            <w:left w:val="single" w:sz="12" w:space="0" w:color="566556"/>
            <w:bottom w:val="single" w:sz="12" w:space="0" w:color="566556"/>
            <w:right w:val="single" w:sz="12" w:space="0" w:color="566556"/>
          </w:divBdr>
          <w:divsChild>
            <w:div w:id="1396397178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566556"/>
                <w:bottom w:val="none" w:sz="0" w:space="0" w:color="auto"/>
                <w:right w:val="single" w:sz="6" w:space="0" w:color="566556"/>
              </w:divBdr>
              <w:divsChild>
                <w:div w:id="178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502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2339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12" w:space="6" w:color="CCE8A4"/>
                                <w:left w:val="single" w:sz="12" w:space="6" w:color="CCE8A4"/>
                                <w:bottom w:val="single" w:sz="12" w:space="6" w:color="CCE8A4"/>
                                <w:right w:val="single" w:sz="12" w:space="6" w:color="CCE8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eerr</dc:creator>
  <cp:keywords/>
  <dc:description/>
  <cp:lastModifiedBy>eerr</cp:lastModifiedBy>
  <cp:revision>3</cp:revision>
  <dcterms:created xsi:type="dcterms:W3CDTF">2013-12-13T03:30:00Z</dcterms:created>
  <dcterms:modified xsi:type="dcterms:W3CDTF">2013-12-13T04:13:00Z</dcterms:modified>
</cp:coreProperties>
</file>