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B5" w:rsidRPr="00981B0E" w:rsidRDefault="00E035B5" w:rsidP="00E035B5">
      <w:pPr>
        <w:jc w:val="center"/>
        <w:rPr>
          <w:rFonts w:ascii="Monotype Corsiva" w:hAnsi="Monotype Corsiva"/>
          <w:b/>
          <w:sz w:val="36"/>
          <w:szCs w:val="36"/>
        </w:rPr>
      </w:pPr>
      <w:r w:rsidRPr="00981B0E">
        <w:rPr>
          <w:rFonts w:ascii="Monotype Corsiva" w:hAnsi="Monotype Corsiva"/>
          <w:b/>
          <w:sz w:val="36"/>
          <w:szCs w:val="36"/>
        </w:rPr>
        <w:t>Направления воспитательной работы с классным коллективом</w:t>
      </w:r>
    </w:p>
    <w:p w:rsidR="00E035B5" w:rsidRPr="00981B0E" w:rsidRDefault="00E035B5" w:rsidP="00E035B5">
      <w:pPr>
        <w:jc w:val="center"/>
        <w:rPr>
          <w:rFonts w:ascii="Monotype Corsiva" w:hAnsi="Monotype Corsiva"/>
          <w:sz w:val="36"/>
          <w:szCs w:val="36"/>
        </w:rPr>
      </w:pPr>
    </w:p>
    <w:p w:rsidR="00E035B5" w:rsidRPr="00A17AB9" w:rsidRDefault="00E035B5" w:rsidP="00E035B5">
      <w:pPr>
        <w:rPr>
          <w:b/>
          <w:u w:val="single"/>
        </w:rPr>
      </w:pPr>
      <w:r w:rsidRPr="00A17AB9">
        <w:rPr>
          <w:b/>
          <w:u w:val="single"/>
        </w:rPr>
        <w:t>Направление  «Здоровье»</w:t>
      </w:r>
    </w:p>
    <w:p w:rsidR="00E035B5" w:rsidRPr="005739DC" w:rsidRDefault="00E035B5" w:rsidP="00E035B5">
      <w:pPr>
        <w:rPr>
          <w:b/>
        </w:rPr>
      </w:pPr>
    </w:p>
    <w:p w:rsidR="00E035B5" w:rsidRDefault="00E035B5" w:rsidP="00E035B5">
      <w:r w:rsidRPr="00421FA7">
        <w:rPr>
          <w:rFonts w:ascii="Monotype Corsiva" w:hAnsi="Monotype Corsiva"/>
          <w:b/>
          <w:sz w:val="28"/>
          <w:szCs w:val="28"/>
        </w:rPr>
        <w:t>Цель работы классного руководителя</w:t>
      </w:r>
      <w:r>
        <w:t xml:space="preserve"> </w:t>
      </w:r>
      <w:proofErr w:type="gramStart"/>
      <w:r>
        <w:t>–д</w:t>
      </w:r>
      <w:proofErr w:type="gramEnd"/>
      <w:r>
        <w:t>емонстрация значимости учащимся  физического и психического здоровья, для будущего самоутверждения через использование педагогических технологий и методических приемов.</w:t>
      </w:r>
    </w:p>
    <w:p w:rsidR="00E035B5" w:rsidRDefault="00E035B5" w:rsidP="00E035B5">
      <w:pPr>
        <w:rPr>
          <w:rFonts w:ascii="Monotype Corsiva" w:hAnsi="Monotype Corsiva"/>
          <w:b/>
          <w:sz w:val="28"/>
          <w:szCs w:val="28"/>
        </w:rPr>
      </w:pPr>
    </w:p>
    <w:p w:rsidR="00E035B5" w:rsidRPr="00421FA7" w:rsidRDefault="00E035B5" w:rsidP="00E035B5">
      <w:pPr>
        <w:rPr>
          <w:rFonts w:ascii="Monotype Corsiva" w:hAnsi="Monotype Corsiva"/>
          <w:b/>
          <w:sz w:val="28"/>
          <w:szCs w:val="28"/>
        </w:rPr>
      </w:pPr>
      <w:r w:rsidRPr="00421FA7">
        <w:rPr>
          <w:rFonts w:ascii="Monotype Corsiva" w:hAnsi="Monotype Corsiva"/>
          <w:b/>
          <w:sz w:val="28"/>
          <w:szCs w:val="28"/>
        </w:rPr>
        <w:t xml:space="preserve">Задачи: </w:t>
      </w:r>
    </w:p>
    <w:p w:rsidR="00E035B5" w:rsidRDefault="00E035B5" w:rsidP="00E035B5">
      <w:r>
        <w:t>1. Знакомить учащихся с опытом и традициями предыдущих поколений по сохранению физического и психического здоровья нации.</w:t>
      </w:r>
    </w:p>
    <w:p w:rsidR="00E035B5" w:rsidRDefault="00E035B5" w:rsidP="00E035B5">
      <w:r>
        <w:t>2. Формировать у учащихся культуру сохранения совершенствования собственного здоровья.</w:t>
      </w:r>
    </w:p>
    <w:p w:rsidR="00E035B5" w:rsidRDefault="00E035B5" w:rsidP="00E035B5">
      <w:pPr>
        <w:rPr>
          <w:rFonts w:ascii="Monotype Corsiva" w:hAnsi="Monotype Corsiva"/>
          <w:b/>
          <w:sz w:val="28"/>
          <w:szCs w:val="28"/>
        </w:rPr>
      </w:pPr>
    </w:p>
    <w:p w:rsidR="00E035B5" w:rsidRPr="00421FA7" w:rsidRDefault="00E035B5" w:rsidP="00E035B5">
      <w:pPr>
        <w:rPr>
          <w:rFonts w:ascii="Monotype Corsiva" w:hAnsi="Monotype Corsiva"/>
          <w:b/>
          <w:sz w:val="28"/>
          <w:szCs w:val="28"/>
        </w:rPr>
      </w:pPr>
      <w:r w:rsidRPr="00421FA7">
        <w:rPr>
          <w:rFonts w:ascii="Monotype Corsiva" w:hAnsi="Monotype Corsiva"/>
          <w:b/>
          <w:sz w:val="28"/>
          <w:szCs w:val="28"/>
        </w:rPr>
        <w:t>Отправные моменты деятельности классного руководителя в направлении «Здоровье»:</w:t>
      </w:r>
    </w:p>
    <w:p w:rsidR="00E035B5" w:rsidRDefault="00E035B5" w:rsidP="00E035B5">
      <w:r>
        <w:t>1. Сотрудничество с медицинским персоналом школы, медицинскими учреждениями с целью изучения физического здоровья учащихся класса.</w:t>
      </w:r>
    </w:p>
    <w:p w:rsidR="00E035B5" w:rsidRDefault="00E035B5" w:rsidP="00E035B5">
      <w:r>
        <w:t xml:space="preserve">2. Сотрудничество с родителями учащихся и учителями </w:t>
      </w:r>
      <w:proofErr w:type="gramStart"/>
      <w:r>
        <w:t>–п</w:t>
      </w:r>
      <w:proofErr w:type="gramEnd"/>
      <w:r>
        <w:t>редметниками.</w:t>
      </w:r>
    </w:p>
    <w:p w:rsidR="00E035B5" w:rsidRDefault="00E035B5" w:rsidP="00E035B5">
      <w:r>
        <w:t>3. сотрудничество с психологической службой школы для изучения физического и психического здоровья учащихся  и возможной коррекции их здоровья.</w:t>
      </w:r>
    </w:p>
    <w:p w:rsidR="00E035B5" w:rsidRDefault="00E035B5" w:rsidP="00E035B5">
      <w:r>
        <w:t>4. Сотрудничество с внешкольными организациями для проведения просветительской и оздоровительной работы с учащимися.</w:t>
      </w:r>
    </w:p>
    <w:p w:rsidR="00E035B5" w:rsidRDefault="00E035B5" w:rsidP="00E035B5">
      <w:r>
        <w:t>5. организация и проведение внеклассных мероприятий, формирующих правильное отношение к физической культуре и спорту.</w:t>
      </w:r>
    </w:p>
    <w:p w:rsidR="00E035B5" w:rsidRDefault="00E035B5" w:rsidP="00E035B5">
      <w:r>
        <w:t>6. Формирование собственного отношения  учащихся к проблеме сохранения и защиты своего здоровья.</w:t>
      </w:r>
    </w:p>
    <w:p w:rsidR="00E035B5" w:rsidRDefault="00E035B5" w:rsidP="00E035B5">
      <w:pPr>
        <w:rPr>
          <w:rFonts w:ascii="Monotype Corsiva" w:hAnsi="Monotype Corsiva"/>
          <w:b/>
          <w:sz w:val="28"/>
          <w:szCs w:val="28"/>
        </w:rPr>
      </w:pPr>
    </w:p>
    <w:p w:rsidR="00E035B5" w:rsidRPr="00421FA7" w:rsidRDefault="00E035B5" w:rsidP="00E035B5">
      <w:pPr>
        <w:rPr>
          <w:rFonts w:ascii="Monotype Corsiva" w:hAnsi="Monotype Corsiva"/>
          <w:b/>
          <w:sz w:val="28"/>
          <w:szCs w:val="28"/>
        </w:rPr>
      </w:pPr>
      <w:r w:rsidRPr="00421FA7">
        <w:rPr>
          <w:rFonts w:ascii="Monotype Corsiva" w:hAnsi="Monotype Corsiva"/>
          <w:b/>
          <w:sz w:val="28"/>
          <w:szCs w:val="28"/>
        </w:rPr>
        <w:t>Формы работы:</w:t>
      </w:r>
    </w:p>
    <w:p w:rsidR="00E035B5" w:rsidRDefault="00E035B5" w:rsidP="00E035B5">
      <w:pPr>
        <w:numPr>
          <w:ilvl w:val="0"/>
          <w:numId w:val="1"/>
        </w:numPr>
      </w:pPr>
      <w:r>
        <w:t>Спортивные конкурсы, соревнования внутри класса и между классами, спартакиады, олимпиады, спортландии, марафоны.</w:t>
      </w:r>
    </w:p>
    <w:p w:rsidR="00E035B5" w:rsidRDefault="00E035B5" w:rsidP="00E035B5">
      <w:pPr>
        <w:numPr>
          <w:ilvl w:val="0"/>
          <w:numId w:val="1"/>
        </w:numPr>
      </w:pPr>
      <w:r>
        <w:t>Встречи с выдающимися спортсменами, старшеклассниками-победителями спортивных соревнований, родителями и семьями, активно занимающимися спортом. Со студентами физкультурных вузов.</w:t>
      </w:r>
    </w:p>
    <w:p w:rsidR="00E035B5" w:rsidRDefault="00E035B5" w:rsidP="00E035B5">
      <w:pPr>
        <w:numPr>
          <w:ilvl w:val="0"/>
          <w:numId w:val="1"/>
        </w:numPr>
      </w:pPr>
      <w:r>
        <w:t>Походы выходного дня, туристические походы, здоровья.</w:t>
      </w:r>
    </w:p>
    <w:p w:rsidR="00E035B5" w:rsidRDefault="00E035B5" w:rsidP="00E035B5">
      <w:pPr>
        <w:numPr>
          <w:ilvl w:val="0"/>
          <w:numId w:val="1"/>
        </w:numPr>
      </w:pPr>
      <w:r>
        <w:t>Предметные вечера, викторины, тематические классные часы по спортивной тематике, конкурсы спортивных газет и песен.</w:t>
      </w:r>
    </w:p>
    <w:p w:rsidR="00E035B5" w:rsidRDefault="00E035B5" w:rsidP="00E035B5">
      <w:pPr>
        <w:numPr>
          <w:ilvl w:val="0"/>
          <w:numId w:val="1"/>
        </w:numPr>
      </w:pPr>
      <w:r>
        <w:t>Беседы  и дискуссии по темам: «Спорт в моей жизни», «Великие спортсмены страны и мира», «История видов спорта», «Спортивные традиции и обычаи разных стран мира», «Спорт в нашей семье», «Спорт и интеллект – понятия совместимые», «Экстремальные виды спорта. Что стоит за этими словами?», «Вредные привычки. Как от них избавиться?» и т.д.</w:t>
      </w:r>
    </w:p>
    <w:p w:rsidR="00E035B5" w:rsidRDefault="00E035B5" w:rsidP="00E035B5">
      <w:pPr>
        <w:numPr>
          <w:ilvl w:val="0"/>
          <w:numId w:val="1"/>
        </w:numPr>
      </w:pPr>
      <w:r>
        <w:t>Ведение книги классных спортивных рекордов учащихся.</w:t>
      </w:r>
    </w:p>
    <w:p w:rsidR="00E035B5" w:rsidRDefault="00E035B5" w:rsidP="00E035B5">
      <w:pPr>
        <w:numPr>
          <w:ilvl w:val="0"/>
          <w:numId w:val="1"/>
        </w:numPr>
      </w:pPr>
      <w:r>
        <w:t>Встречи с медицинскими работниками, интерактивные игры, индивидуальные и групповые консультации по вопросам пола.</w:t>
      </w:r>
    </w:p>
    <w:p w:rsidR="00E035B5" w:rsidRDefault="00E035B5" w:rsidP="00E035B5">
      <w:pPr>
        <w:numPr>
          <w:ilvl w:val="0"/>
          <w:numId w:val="1"/>
        </w:numPr>
      </w:pPr>
      <w:r>
        <w:t>Обсуждение газетных и журнальных публикаций по проблеме, читательские конференции, просмотр видео и художественных фильмов.</w:t>
      </w:r>
    </w:p>
    <w:p w:rsidR="00E035B5" w:rsidRDefault="00E035B5" w:rsidP="00E035B5">
      <w:pPr>
        <w:ind w:left="360"/>
      </w:pPr>
    </w:p>
    <w:p w:rsidR="00E035B5" w:rsidRDefault="00E035B5" w:rsidP="00E035B5">
      <w:pPr>
        <w:ind w:left="360"/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E035B5" w:rsidRDefault="00E035B5" w:rsidP="00E035B5">
      <w:pPr>
        <w:ind w:left="360"/>
        <w:rPr>
          <w:b/>
          <w:u w:val="single"/>
        </w:rPr>
      </w:pPr>
    </w:p>
    <w:p w:rsidR="00E035B5" w:rsidRPr="00A17AB9" w:rsidRDefault="00E035B5" w:rsidP="00E035B5">
      <w:pPr>
        <w:ind w:left="360"/>
        <w:rPr>
          <w:b/>
          <w:u w:val="single"/>
        </w:rPr>
      </w:pPr>
      <w:r w:rsidRPr="00A17AB9">
        <w:rPr>
          <w:b/>
          <w:u w:val="single"/>
        </w:rPr>
        <w:t>Направление  «Интеллект»</w:t>
      </w:r>
    </w:p>
    <w:p w:rsidR="00E035B5" w:rsidRPr="00A17AB9" w:rsidRDefault="00E035B5" w:rsidP="00E035B5">
      <w:pPr>
        <w:ind w:left="360"/>
        <w:rPr>
          <w:b/>
          <w:u w:val="single"/>
        </w:rPr>
      </w:pPr>
    </w:p>
    <w:p w:rsidR="00E035B5" w:rsidRDefault="00E035B5" w:rsidP="00E035B5">
      <w:pPr>
        <w:ind w:left="360"/>
      </w:pPr>
      <w:r w:rsidRPr="00421FA7">
        <w:rPr>
          <w:rFonts w:ascii="Monotype Corsiva" w:hAnsi="Monotype Corsiva"/>
          <w:b/>
          <w:sz w:val="28"/>
          <w:szCs w:val="28"/>
        </w:rPr>
        <w:t>Цель:</w:t>
      </w:r>
      <w:r>
        <w:t xml:space="preserve"> оказание помощи ученикам в развитии в себе способности действовать целесообразно, мыслить рационально и эффективно проявлять свои интеллектуальные умения в окружающей среде.</w:t>
      </w:r>
    </w:p>
    <w:p w:rsidR="00E035B5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</w:p>
    <w:p w:rsidR="00E035B5" w:rsidRPr="00421FA7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  <w:r w:rsidRPr="00421FA7">
        <w:rPr>
          <w:rFonts w:ascii="Monotype Corsiva" w:hAnsi="Monotype Corsiva"/>
          <w:b/>
          <w:sz w:val="28"/>
          <w:szCs w:val="28"/>
        </w:rPr>
        <w:t>Задачи классного руководителя:</w:t>
      </w:r>
    </w:p>
    <w:p w:rsidR="00E035B5" w:rsidRDefault="00E035B5" w:rsidP="00E035B5">
      <w:pPr>
        <w:ind w:left="360"/>
      </w:pPr>
      <w:r>
        <w:t>1. Определить круг реальных учебных возможностей ученика, его ближайшую зону развития.</w:t>
      </w:r>
    </w:p>
    <w:p w:rsidR="00E035B5" w:rsidRDefault="00E035B5" w:rsidP="00E035B5">
      <w:pPr>
        <w:ind w:left="360"/>
      </w:pPr>
      <w:r>
        <w:t>2. Создать условия для продвижения учащихся в интеллектуальном развитии.</w:t>
      </w:r>
    </w:p>
    <w:p w:rsidR="00E035B5" w:rsidRDefault="00E035B5" w:rsidP="00E035B5">
      <w:pPr>
        <w:ind w:left="360"/>
      </w:pPr>
      <w:r>
        <w:t>3. Формировать культуру интеллектуального развития и совершенствования.</w:t>
      </w:r>
    </w:p>
    <w:p w:rsidR="00E035B5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</w:p>
    <w:p w:rsidR="00E035B5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</w:p>
    <w:p w:rsidR="00E035B5" w:rsidRPr="00C84F89" w:rsidRDefault="00E035B5" w:rsidP="00E035B5">
      <w:pPr>
        <w:ind w:left="360"/>
        <w:rPr>
          <w:b/>
        </w:rPr>
      </w:pPr>
      <w:r w:rsidRPr="00C84F89">
        <w:rPr>
          <w:rFonts w:ascii="Monotype Corsiva" w:hAnsi="Monotype Corsiva"/>
          <w:b/>
          <w:sz w:val="28"/>
          <w:szCs w:val="28"/>
        </w:rPr>
        <w:t>Отправные моменты деятельности руководителя</w:t>
      </w:r>
      <w:r w:rsidRPr="00C84F89">
        <w:rPr>
          <w:b/>
        </w:rPr>
        <w:t>:</w:t>
      </w:r>
    </w:p>
    <w:p w:rsidR="00E035B5" w:rsidRDefault="00E035B5" w:rsidP="00E035B5">
      <w:pPr>
        <w:ind w:left="360"/>
      </w:pPr>
      <w:r>
        <w:t>1. Изучение результативности учебной деятельности учащихся класса за каждый год для организации коррекционной работы.</w:t>
      </w:r>
    </w:p>
    <w:p w:rsidR="00E035B5" w:rsidRDefault="00E035B5" w:rsidP="00E035B5">
      <w:pPr>
        <w:ind w:left="360"/>
      </w:pPr>
      <w:r>
        <w:t>2. Сотрудничество с учителями-предметниками по изучению индивидуальных возможностей интеллектуальной деятельности каждого учащегося.</w:t>
      </w:r>
    </w:p>
    <w:p w:rsidR="00E035B5" w:rsidRDefault="00E035B5" w:rsidP="00E035B5">
      <w:pPr>
        <w:ind w:left="360"/>
      </w:pPr>
      <w:r>
        <w:t>3. Интеллектуальное просвещение учащихся, формирование культуры умственного труда.</w:t>
      </w:r>
    </w:p>
    <w:p w:rsidR="00E035B5" w:rsidRDefault="00E035B5" w:rsidP="00E035B5">
      <w:pPr>
        <w:ind w:left="360"/>
      </w:pPr>
      <w:r>
        <w:t>4. Организация и проведение внеклассных мероприятий, позитивно влияющих на интеллектуальное развитие учащихся.</w:t>
      </w:r>
    </w:p>
    <w:p w:rsidR="00E035B5" w:rsidRDefault="00E035B5" w:rsidP="00E035B5">
      <w:pPr>
        <w:ind w:left="360"/>
      </w:pPr>
      <w:r>
        <w:t>5. Сотрудничество с психологической службой школы для организации коррекции интеллектуальных умений учащихся.</w:t>
      </w:r>
    </w:p>
    <w:p w:rsidR="00E035B5" w:rsidRDefault="00E035B5" w:rsidP="00E035B5">
      <w:pPr>
        <w:ind w:left="360"/>
      </w:pPr>
      <w:r>
        <w:t>6. Сотрудничество с внешкольными учреждениями для совместного развития интеллектуальных возможностей учащихся.</w:t>
      </w:r>
    </w:p>
    <w:p w:rsidR="00E035B5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</w:p>
    <w:p w:rsidR="00E035B5" w:rsidRPr="00C84F89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  <w:r w:rsidRPr="00C84F89">
        <w:rPr>
          <w:rFonts w:ascii="Monotype Corsiva" w:hAnsi="Monotype Corsiva"/>
          <w:b/>
          <w:sz w:val="28"/>
          <w:szCs w:val="28"/>
        </w:rPr>
        <w:t>Формы работы:</w:t>
      </w:r>
    </w:p>
    <w:p w:rsidR="00E035B5" w:rsidRDefault="00E035B5" w:rsidP="00E035B5">
      <w:pPr>
        <w:numPr>
          <w:ilvl w:val="0"/>
          <w:numId w:val="2"/>
        </w:numPr>
      </w:pPr>
      <w:r>
        <w:t>Внутриклассные конкурсы по развитию внимания, памяти, мышления.</w:t>
      </w:r>
    </w:p>
    <w:p w:rsidR="00E035B5" w:rsidRDefault="00E035B5" w:rsidP="00E035B5">
      <w:pPr>
        <w:numPr>
          <w:ilvl w:val="0"/>
          <w:numId w:val="2"/>
        </w:numPr>
      </w:pPr>
      <w:r>
        <w:t>Интеллектуальные марафоны внутри класса, параллели, школы, интеллектуальные бои, ринги, дискуссии.</w:t>
      </w:r>
    </w:p>
    <w:p w:rsidR="00E035B5" w:rsidRDefault="00E035B5" w:rsidP="00E035B5">
      <w:pPr>
        <w:numPr>
          <w:ilvl w:val="0"/>
          <w:numId w:val="2"/>
        </w:numPr>
      </w:pPr>
      <w:r>
        <w:t>Научно-исследовательские конференции, смотры интеллектуального творчества.</w:t>
      </w:r>
    </w:p>
    <w:p w:rsidR="00E035B5" w:rsidRDefault="00E035B5" w:rsidP="00E035B5">
      <w:pPr>
        <w:numPr>
          <w:ilvl w:val="0"/>
          <w:numId w:val="2"/>
        </w:numPr>
      </w:pPr>
      <w:r>
        <w:t>Спецкурсы и факультативы.</w:t>
      </w:r>
    </w:p>
    <w:p w:rsidR="00E035B5" w:rsidRDefault="00E035B5" w:rsidP="00E035B5">
      <w:pPr>
        <w:ind w:left="360"/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Default="00E035B5" w:rsidP="00E035B5">
      <w:pPr>
        <w:ind w:left="360"/>
        <w:rPr>
          <w:b/>
          <w:u w:val="single"/>
          <w:lang w:val="en-US"/>
        </w:rPr>
      </w:pPr>
    </w:p>
    <w:p w:rsidR="00E035B5" w:rsidRPr="00A17AB9" w:rsidRDefault="00E035B5" w:rsidP="00E035B5">
      <w:pPr>
        <w:ind w:left="360"/>
        <w:rPr>
          <w:b/>
          <w:u w:val="single"/>
        </w:rPr>
      </w:pPr>
      <w:r w:rsidRPr="00A17AB9">
        <w:rPr>
          <w:b/>
          <w:u w:val="single"/>
        </w:rPr>
        <w:t>Направление «Нравственность»</w:t>
      </w:r>
    </w:p>
    <w:p w:rsidR="00E035B5" w:rsidRDefault="00E035B5" w:rsidP="00E035B5">
      <w:pPr>
        <w:ind w:left="360"/>
        <w:rPr>
          <w:b/>
        </w:rPr>
      </w:pPr>
    </w:p>
    <w:p w:rsidR="00E035B5" w:rsidRDefault="00E035B5" w:rsidP="00E035B5">
      <w:pPr>
        <w:ind w:left="360"/>
      </w:pPr>
      <w:r w:rsidRPr="00C84F89">
        <w:rPr>
          <w:rFonts w:ascii="Monotype Corsiva" w:hAnsi="Monotype Corsiva"/>
          <w:b/>
          <w:sz w:val="28"/>
          <w:szCs w:val="28"/>
        </w:rPr>
        <w:t>Цель</w:t>
      </w:r>
      <w:r>
        <w:t xml:space="preserve">: </w:t>
      </w:r>
      <w:r w:rsidRPr="00C84F89">
        <w:t>создание условий для формирования у учащихся по</w:t>
      </w:r>
      <w:r>
        <w:t>н</w:t>
      </w:r>
      <w:r w:rsidRPr="00C84F89">
        <w:t>имания смысла человеческого существования</w:t>
      </w:r>
      <w:r>
        <w:t>, ценности своего существования, ценности существования других людей.</w:t>
      </w:r>
    </w:p>
    <w:p w:rsidR="00E035B5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</w:p>
    <w:p w:rsidR="00E035B5" w:rsidRPr="00C84F89" w:rsidRDefault="00E035B5" w:rsidP="00E035B5">
      <w:pPr>
        <w:ind w:left="360"/>
        <w:rPr>
          <w:rFonts w:ascii="Monotype Corsiva" w:hAnsi="Monotype Corsiva"/>
          <w:b/>
          <w:sz w:val="28"/>
          <w:szCs w:val="28"/>
        </w:rPr>
      </w:pPr>
      <w:r w:rsidRPr="00C84F89">
        <w:rPr>
          <w:rFonts w:ascii="Monotype Corsiva" w:hAnsi="Monotype Corsiva"/>
          <w:b/>
          <w:sz w:val="28"/>
          <w:szCs w:val="28"/>
        </w:rPr>
        <w:t>Задачи:</w:t>
      </w:r>
    </w:p>
    <w:p w:rsidR="00E035B5" w:rsidRDefault="00E035B5" w:rsidP="00E035B5">
      <w:pPr>
        <w:numPr>
          <w:ilvl w:val="0"/>
          <w:numId w:val="3"/>
        </w:numPr>
        <w:jc w:val="both"/>
      </w:pPr>
      <w:r>
        <w:t>Формировать у учащихся нравственную культуру миропонимания.</w:t>
      </w:r>
    </w:p>
    <w:p w:rsidR="00E035B5" w:rsidRDefault="00E035B5" w:rsidP="00E035B5">
      <w:pPr>
        <w:numPr>
          <w:ilvl w:val="0"/>
          <w:numId w:val="3"/>
        </w:numPr>
        <w:jc w:val="both"/>
      </w:pPr>
      <w:r>
        <w:t>Формировать у учащихся осознание исторического прошлого и будущего и своей роли в нем.</w:t>
      </w: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A77CBB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A77CBB">
        <w:rPr>
          <w:rFonts w:ascii="Monotype Corsiva" w:hAnsi="Monotype Corsiva"/>
          <w:b/>
          <w:sz w:val="28"/>
          <w:szCs w:val="28"/>
        </w:rPr>
        <w:t>Отправные моменты деятельности классного руководителя в данном направлении:</w:t>
      </w:r>
    </w:p>
    <w:p w:rsidR="00E035B5" w:rsidRDefault="00E035B5" w:rsidP="00E035B5">
      <w:pPr>
        <w:ind w:left="360"/>
        <w:jc w:val="both"/>
      </w:pPr>
      <w:r>
        <w:t>1. Развитие у учащихся желания знать, понимать и действовать сообразно полученным нравственным знаниям в реальных жизненных ситуациях</w:t>
      </w:r>
    </w:p>
    <w:p w:rsidR="00E035B5" w:rsidRDefault="00E035B5" w:rsidP="00E035B5">
      <w:pPr>
        <w:ind w:left="360"/>
        <w:jc w:val="both"/>
      </w:pPr>
      <w:r>
        <w:t>2. Развитие волевых качеств ученика, способности к критическому осмыслению своих сильных и слабых сторон.</w:t>
      </w:r>
    </w:p>
    <w:p w:rsidR="00E035B5" w:rsidRDefault="00E035B5" w:rsidP="00E035B5">
      <w:pPr>
        <w:ind w:left="360"/>
        <w:jc w:val="both"/>
      </w:pPr>
      <w:r>
        <w:t>3. Воспитание умения бороться и выживать в экстремальных ситуациях.</w:t>
      </w:r>
    </w:p>
    <w:p w:rsidR="00E035B5" w:rsidRDefault="00E035B5" w:rsidP="00E035B5">
      <w:pPr>
        <w:ind w:left="360"/>
        <w:jc w:val="both"/>
      </w:pPr>
      <w:r>
        <w:t>4. знакомство учащихся с примерами нравственной позиции других людей и умением выживать в трудных жизненных ситуациях.</w:t>
      </w:r>
    </w:p>
    <w:p w:rsidR="00E035B5" w:rsidRDefault="00E035B5" w:rsidP="00E035B5">
      <w:pPr>
        <w:ind w:left="360"/>
        <w:jc w:val="both"/>
      </w:pPr>
      <w:r>
        <w:t>5. Воспитание интереса учащихся к самим себе, желание самосовершенствования.</w:t>
      </w:r>
    </w:p>
    <w:p w:rsidR="00E035B5" w:rsidRDefault="00E035B5" w:rsidP="00E035B5">
      <w:pPr>
        <w:ind w:left="360"/>
        <w:jc w:val="both"/>
      </w:pPr>
      <w:r>
        <w:t>6. Формирование позитивного отношения к обычаям и традициям своей семьи, своего народа. Умения слушать и слышать, смотреть и видеть, осознавать и делать выводы.</w:t>
      </w:r>
    </w:p>
    <w:p w:rsidR="00E035B5" w:rsidRDefault="00E035B5" w:rsidP="00E035B5">
      <w:pPr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A77CBB" w:rsidRDefault="00E035B5" w:rsidP="00E035B5">
      <w:pPr>
        <w:ind w:firstLine="360"/>
        <w:jc w:val="both"/>
        <w:rPr>
          <w:rFonts w:ascii="Monotype Corsiva" w:hAnsi="Monotype Corsiva"/>
          <w:b/>
          <w:sz w:val="28"/>
          <w:szCs w:val="28"/>
        </w:rPr>
      </w:pPr>
      <w:r w:rsidRPr="00A77CBB">
        <w:rPr>
          <w:rFonts w:ascii="Monotype Corsiva" w:hAnsi="Monotype Corsiva"/>
          <w:b/>
          <w:sz w:val="28"/>
          <w:szCs w:val="28"/>
        </w:rPr>
        <w:t>Формы работы с классом: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>Спецкурсы по нравственной тематике.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 xml:space="preserve"> Тематические классные часы.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 xml:space="preserve"> Тренинги нравственного самосовершенствования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 xml:space="preserve">Театральные и видео и </w:t>
      </w:r>
      <w:proofErr w:type="gramStart"/>
      <w:r>
        <w:t>кино просмотры</w:t>
      </w:r>
      <w:proofErr w:type="gramEnd"/>
      <w:r>
        <w:t>.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 xml:space="preserve">Экскурсии, знакомство с </w:t>
      </w:r>
      <w:proofErr w:type="gramStart"/>
      <w:r>
        <w:t>историческим</w:t>
      </w:r>
      <w:proofErr w:type="gramEnd"/>
      <w:r>
        <w:t xml:space="preserve"> и памятными местами страны, области, города.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>Дискуссии по нравственным проблемам.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 xml:space="preserve"> Организация цикла нравственных бесед «Люди и нравственность»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lastRenderedPageBreak/>
        <w:t>Поисковая работа. Создание музеев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>Шефская работа в детских садах, больницах, т.д.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>Изучение нравственного наследия прошлого.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>Праздничные поздравления одноклассникам, педагогам, сюрпризные моменты, конкурсы</w:t>
      </w:r>
    </w:p>
    <w:p w:rsidR="00E035B5" w:rsidRDefault="00E035B5" w:rsidP="00E035B5">
      <w:pPr>
        <w:numPr>
          <w:ilvl w:val="0"/>
          <w:numId w:val="4"/>
        </w:numPr>
        <w:jc w:val="both"/>
      </w:pPr>
      <w:r>
        <w:t>Клубы «Азбука нравственности». «Нравственные нормы»</w:t>
      </w:r>
    </w:p>
    <w:p w:rsidR="00E035B5" w:rsidRDefault="00E035B5" w:rsidP="00E035B5">
      <w:pPr>
        <w:ind w:left="360"/>
        <w:jc w:val="both"/>
      </w:pPr>
    </w:p>
    <w:p w:rsidR="00E035B5" w:rsidRDefault="00E035B5" w:rsidP="00E035B5">
      <w:pPr>
        <w:ind w:left="360"/>
        <w:jc w:val="both"/>
        <w:rPr>
          <w:b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E035B5" w:rsidRDefault="00E035B5" w:rsidP="00E035B5">
      <w:pPr>
        <w:ind w:left="360"/>
        <w:jc w:val="both"/>
        <w:rPr>
          <w:b/>
          <w:u w:val="single"/>
        </w:rPr>
      </w:pPr>
    </w:p>
    <w:p w:rsidR="00E035B5" w:rsidRPr="00A17AB9" w:rsidRDefault="00E035B5" w:rsidP="00E035B5">
      <w:pPr>
        <w:ind w:left="360"/>
        <w:jc w:val="both"/>
        <w:rPr>
          <w:b/>
          <w:u w:val="single"/>
        </w:rPr>
      </w:pPr>
      <w:r w:rsidRPr="00A17AB9">
        <w:rPr>
          <w:b/>
          <w:u w:val="single"/>
        </w:rPr>
        <w:t>Направление «Досуг»</w:t>
      </w:r>
    </w:p>
    <w:p w:rsidR="00E035B5" w:rsidRPr="00A17AB9" w:rsidRDefault="00E035B5" w:rsidP="00E035B5">
      <w:pPr>
        <w:ind w:left="360"/>
        <w:jc w:val="both"/>
        <w:rPr>
          <w:b/>
          <w:u w:val="single"/>
        </w:rPr>
      </w:pPr>
    </w:p>
    <w:p w:rsidR="00E035B5" w:rsidRDefault="00E035B5" w:rsidP="00E035B5">
      <w:pPr>
        <w:ind w:left="360"/>
        <w:jc w:val="both"/>
      </w:pPr>
      <w:r w:rsidRPr="00A77CBB">
        <w:rPr>
          <w:rFonts w:ascii="Monotype Corsiva" w:hAnsi="Monotype Corsiva"/>
          <w:b/>
          <w:sz w:val="28"/>
          <w:szCs w:val="28"/>
        </w:rPr>
        <w:t>Цель: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>
        <w:t>создание условий для проявления учащимися класса инициативы и самостоятельности, ответственности, искренности, открытости в реальных жизненных ситуациях, развитие интереса к внеклассной деятельности.</w:t>
      </w: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A77CBB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A77CBB">
        <w:rPr>
          <w:rFonts w:ascii="Monotype Corsiva" w:hAnsi="Monotype Corsiva"/>
          <w:b/>
          <w:sz w:val="28"/>
          <w:szCs w:val="28"/>
        </w:rPr>
        <w:t>Задачи классного руководителя:</w:t>
      </w:r>
    </w:p>
    <w:p w:rsidR="00E035B5" w:rsidRDefault="00E035B5" w:rsidP="00E035B5">
      <w:pPr>
        <w:ind w:left="360"/>
        <w:jc w:val="both"/>
      </w:pPr>
      <w:r>
        <w:t>1. создание условий для равного проявления учащимися своей индивидуальности во внеурочной деятельности.</w:t>
      </w:r>
    </w:p>
    <w:p w:rsidR="00E035B5" w:rsidRDefault="00E035B5" w:rsidP="00E035B5">
      <w:pPr>
        <w:ind w:left="360"/>
        <w:jc w:val="both"/>
      </w:pPr>
      <w:r>
        <w:t>2. Использование нестандартных творческих форм внеклассной деятельности с учетом возрастных особенностей учащихся во внеурочной деятельности.</w:t>
      </w:r>
    </w:p>
    <w:p w:rsidR="00E035B5" w:rsidRDefault="00E035B5" w:rsidP="00E035B5">
      <w:pPr>
        <w:ind w:left="360"/>
        <w:jc w:val="both"/>
      </w:pPr>
      <w:r>
        <w:t>3. Изучение индивидуальных интересов и потребностей учащихся во внеурочной деятельности.</w:t>
      </w:r>
    </w:p>
    <w:p w:rsidR="00E035B5" w:rsidRDefault="00E035B5" w:rsidP="00E035B5">
      <w:pPr>
        <w:ind w:left="360"/>
        <w:jc w:val="both"/>
      </w:pPr>
      <w:r>
        <w:t>4. Просвещение и консультация учащихся в выборе кружков, клубов, секций, обществ.</w:t>
      </w:r>
    </w:p>
    <w:p w:rsidR="00E035B5" w:rsidRDefault="00E035B5" w:rsidP="00E035B5">
      <w:pPr>
        <w:ind w:left="360"/>
        <w:jc w:val="both"/>
      </w:pPr>
      <w:r>
        <w:t>5. Постоянная демонстрация достижений результатов, способностей учащихся в досуговой деятельности родителям, педагогам, сверстникам.</w:t>
      </w:r>
    </w:p>
    <w:p w:rsidR="00E035B5" w:rsidRDefault="00E035B5" w:rsidP="00E035B5">
      <w:pPr>
        <w:ind w:left="360"/>
        <w:jc w:val="both"/>
      </w:pPr>
      <w:r>
        <w:t>6. Развитие способностей адекватно оценивать свои результаты и быть справедливым к чужим достижениям.</w:t>
      </w:r>
    </w:p>
    <w:p w:rsidR="00E035B5" w:rsidRDefault="00E035B5" w:rsidP="00E035B5">
      <w:pPr>
        <w:ind w:left="360"/>
        <w:jc w:val="both"/>
      </w:pPr>
      <w:r>
        <w:t>7. Использование активных форм внеклассной работы на основе учета возрастных особенностей учащихся.</w:t>
      </w: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A77CBB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A77CBB">
        <w:rPr>
          <w:rFonts w:ascii="Monotype Corsiva" w:hAnsi="Monotype Corsiva"/>
          <w:b/>
          <w:sz w:val="28"/>
          <w:szCs w:val="28"/>
        </w:rPr>
        <w:t>Отправные моменты деятельности:</w:t>
      </w:r>
    </w:p>
    <w:p w:rsidR="00E035B5" w:rsidRDefault="00E035B5" w:rsidP="00E035B5">
      <w:pPr>
        <w:ind w:left="360"/>
        <w:jc w:val="both"/>
      </w:pPr>
      <w:r>
        <w:lastRenderedPageBreak/>
        <w:t>1. Изучение потребностей, интересов и желаний ребят в организации и проведении внеклассных мероприятий.</w:t>
      </w:r>
    </w:p>
    <w:p w:rsidR="00E035B5" w:rsidRDefault="00E035B5" w:rsidP="00E035B5">
      <w:pPr>
        <w:ind w:left="360"/>
        <w:jc w:val="both"/>
      </w:pPr>
      <w:r>
        <w:t>2. Предоставление учащимся возможности самостоятельного и совместного планирования жизни класса во внеурочной деятельности и ответственности за его выполнение.</w:t>
      </w:r>
    </w:p>
    <w:p w:rsidR="00E035B5" w:rsidRDefault="00E035B5" w:rsidP="00E035B5">
      <w:pPr>
        <w:ind w:left="360"/>
        <w:jc w:val="both"/>
      </w:pPr>
      <w:r>
        <w:t>3. Изучение мнения руководителей внешкольных объединений об участии класса в их работе.</w:t>
      </w:r>
    </w:p>
    <w:p w:rsidR="00E035B5" w:rsidRDefault="00E035B5" w:rsidP="00E035B5">
      <w:pPr>
        <w:ind w:left="360"/>
        <w:jc w:val="both"/>
      </w:pPr>
      <w:r>
        <w:t>4. Изучение отношения учащихся к деятельности внеклассных учреждений и результативности участия в них.</w:t>
      </w:r>
    </w:p>
    <w:p w:rsidR="00E035B5" w:rsidRDefault="00E035B5" w:rsidP="00E035B5">
      <w:pPr>
        <w:ind w:left="360"/>
        <w:jc w:val="both"/>
      </w:pPr>
      <w:r>
        <w:t>5. Предоставление родителям необходимой информации об участии ребенка в жизни классного коллектива, демонстрация достижений учащихся.</w:t>
      </w:r>
    </w:p>
    <w:p w:rsidR="00E035B5" w:rsidRDefault="00E035B5" w:rsidP="00E035B5">
      <w:pPr>
        <w:ind w:left="360"/>
        <w:jc w:val="both"/>
      </w:pPr>
      <w:r>
        <w:t>6. Стимулирование инициативы и активности учащихся в жизни класса.</w:t>
      </w: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A77CBB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A77CBB">
        <w:rPr>
          <w:rFonts w:ascii="Monotype Corsiva" w:hAnsi="Monotype Corsiva"/>
          <w:b/>
          <w:sz w:val="28"/>
          <w:szCs w:val="28"/>
        </w:rPr>
        <w:t>Формы работы:</w:t>
      </w:r>
    </w:p>
    <w:p w:rsidR="00E035B5" w:rsidRDefault="00E035B5" w:rsidP="00E035B5">
      <w:pPr>
        <w:numPr>
          <w:ilvl w:val="0"/>
          <w:numId w:val="5"/>
        </w:numPr>
        <w:jc w:val="both"/>
      </w:pPr>
      <w:r>
        <w:t>Празднование памятных дат в жизни учащихся, в жизни страны.</w:t>
      </w:r>
    </w:p>
    <w:p w:rsidR="00E035B5" w:rsidRDefault="00E035B5" w:rsidP="00E035B5">
      <w:pPr>
        <w:numPr>
          <w:ilvl w:val="0"/>
          <w:numId w:val="5"/>
        </w:numPr>
        <w:jc w:val="both"/>
      </w:pPr>
      <w:r>
        <w:t>Посещение театров, музеев, выставок.</w:t>
      </w:r>
    </w:p>
    <w:p w:rsidR="00E035B5" w:rsidRDefault="00E035B5" w:rsidP="00E035B5">
      <w:pPr>
        <w:numPr>
          <w:ilvl w:val="0"/>
          <w:numId w:val="5"/>
        </w:numPr>
        <w:jc w:val="both"/>
      </w:pPr>
      <w:r>
        <w:t>Театрализованные представления.</w:t>
      </w:r>
    </w:p>
    <w:p w:rsidR="00E035B5" w:rsidRDefault="00E035B5" w:rsidP="00E035B5">
      <w:pPr>
        <w:numPr>
          <w:ilvl w:val="0"/>
          <w:numId w:val="5"/>
        </w:numPr>
        <w:jc w:val="both"/>
      </w:pPr>
      <w:r>
        <w:t>Фестивали, презентации.</w:t>
      </w:r>
    </w:p>
    <w:p w:rsidR="00E035B5" w:rsidRDefault="00E035B5" w:rsidP="00E035B5">
      <w:pPr>
        <w:numPr>
          <w:ilvl w:val="0"/>
          <w:numId w:val="5"/>
        </w:numPr>
        <w:jc w:val="both"/>
      </w:pPr>
      <w:r>
        <w:t>Литературные балы, конкурсы талантов, марафоны.</w:t>
      </w:r>
    </w:p>
    <w:p w:rsidR="00E035B5" w:rsidRDefault="00E035B5" w:rsidP="00E035B5">
      <w:pPr>
        <w:ind w:left="720"/>
        <w:jc w:val="both"/>
      </w:pPr>
    </w:p>
    <w:p w:rsidR="00E035B5" w:rsidRPr="00A17AB9" w:rsidRDefault="00E035B5" w:rsidP="00E035B5">
      <w:pPr>
        <w:ind w:left="720"/>
        <w:jc w:val="both"/>
        <w:rPr>
          <w:b/>
          <w:u w:val="single"/>
        </w:rPr>
      </w:pPr>
      <w:r w:rsidRPr="00A17AB9">
        <w:rPr>
          <w:b/>
          <w:u w:val="single"/>
        </w:rPr>
        <w:t>Направление «Гражданин»</w:t>
      </w:r>
    </w:p>
    <w:p w:rsidR="00E035B5" w:rsidRPr="00A17AB9" w:rsidRDefault="00E035B5" w:rsidP="00E035B5">
      <w:pPr>
        <w:ind w:left="720"/>
        <w:jc w:val="both"/>
        <w:rPr>
          <w:b/>
          <w:u w:val="single"/>
        </w:rPr>
      </w:pPr>
    </w:p>
    <w:p w:rsidR="00E035B5" w:rsidRDefault="00E035B5" w:rsidP="00E035B5">
      <w:pPr>
        <w:ind w:left="360"/>
        <w:jc w:val="both"/>
      </w:pPr>
      <w:r w:rsidRPr="00A77CBB">
        <w:rPr>
          <w:rFonts w:ascii="Monotype Corsiva" w:hAnsi="Monotype Corsiva"/>
          <w:b/>
          <w:sz w:val="28"/>
          <w:szCs w:val="28"/>
        </w:rPr>
        <w:t>Цель</w:t>
      </w:r>
      <w:r>
        <w:t>: создание условий для формирования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A77CBB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A77CBB">
        <w:rPr>
          <w:rFonts w:ascii="Monotype Corsiva" w:hAnsi="Monotype Corsiva"/>
          <w:b/>
          <w:sz w:val="28"/>
          <w:szCs w:val="28"/>
        </w:rPr>
        <w:t>Задачи:</w:t>
      </w:r>
    </w:p>
    <w:p w:rsidR="00E035B5" w:rsidRDefault="00E035B5" w:rsidP="00E035B5">
      <w:pPr>
        <w:ind w:left="360"/>
        <w:jc w:val="both"/>
      </w:pPr>
      <w:r>
        <w:t>1.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E035B5" w:rsidRDefault="00E035B5" w:rsidP="00E035B5">
      <w:pPr>
        <w:ind w:left="360"/>
        <w:jc w:val="both"/>
      </w:pPr>
      <w:r>
        <w:t>2. Формирование гуманистического мировоззрения, способного к осознанию своих прав и прав другого, способности к нравственному саморазвитию.</w:t>
      </w:r>
    </w:p>
    <w:p w:rsidR="00E035B5" w:rsidRDefault="00E035B5" w:rsidP="00E035B5">
      <w:pPr>
        <w:ind w:left="360"/>
        <w:jc w:val="both"/>
      </w:pPr>
      <w:r>
        <w:t>3. Обучение решению задач правого воспитания, связанных с проблемой морального саморазвития и самосовершенствования.</w:t>
      </w: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981B0E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981B0E">
        <w:rPr>
          <w:rFonts w:ascii="Monotype Corsiva" w:hAnsi="Monotype Corsiva"/>
          <w:b/>
          <w:sz w:val="28"/>
          <w:szCs w:val="28"/>
        </w:rPr>
        <w:t>Отправные моменты деятельности:</w:t>
      </w:r>
    </w:p>
    <w:p w:rsidR="00E035B5" w:rsidRDefault="00E035B5" w:rsidP="00E035B5">
      <w:pPr>
        <w:ind w:left="360"/>
        <w:jc w:val="both"/>
      </w:pPr>
      <w:r>
        <w:t>1. Изучение правовых норм, формирование ответственного отношения к законам.</w:t>
      </w:r>
    </w:p>
    <w:p w:rsidR="00E035B5" w:rsidRDefault="00E035B5" w:rsidP="00E035B5">
      <w:pPr>
        <w:ind w:left="360"/>
        <w:jc w:val="both"/>
      </w:pPr>
      <w:r>
        <w:t>2. Организация и проведение внеклассных мероприятий</w:t>
      </w:r>
      <w:proofErr w:type="gramStart"/>
      <w:r>
        <w:t xml:space="preserve"> ,</w:t>
      </w:r>
      <w:proofErr w:type="gramEnd"/>
      <w:r>
        <w:t xml:space="preserve"> направленных на формирование умений и навыков правового поведения.</w:t>
      </w:r>
    </w:p>
    <w:p w:rsidR="00E035B5" w:rsidRDefault="00E035B5" w:rsidP="00E035B5">
      <w:pPr>
        <w:ind w:left="360"/>
        <w:jc w:val="both"/>
      </w:pPr>
      <w:r>
        <w:t>3. Сотрудничество с правовыми организациями в целях правового просвещения учащихся.</w:t>
      </w:r>
    </w:p>
    <w:p w:rsidR="00E035B5" w:rsidRDefault="00E035B5" w:rsidP="00E035B5">
      <w:pPr>
        <w:ind w:left="360"/>
        <w:jc w:val="both"/>
      </w:pPr>
      <w:r>
        <w:t>4. Через систему внеклассных мероприятий формирование способности руководствоваться в ситуациях нравственно-правового выбора мотивами долга, совести, справедливости.</w:t>
      </w:r>
    </w:p>
    <w:p w:rsidR="00E035B5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981B0E" w:rsidRDefault="00E035B5" w:rsidP="00E035B5">
      <w:pPr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981B0E">
        <w:rPr>
          <w:rFonts w:ascii="Monotype Corsiva" w:hAnsi="Monotype Corsiva"/>
          <w:b/>
          <w:sz w:val="28"/>
          <w:szCs w:val="28"/>
        </w:rPr>
        <w:t>Формы работы:</w:t>
      </w:r>
    </w:p>
    <w:p w:rsidR="00E035B5" w:rsidRDefault="00E035B5" w:rsidP="00E035B5">
      <w:pPr>
        <w:numPr>
          <w:ilvl w:val="0"/>
          <w:numId w:val="6"/>
        </w:numPr>
        <w:jc w:val="both"/>
      </w:pPr>
      <w:r>
        <w:t>Тематические классные часы, спецкурсы.</w:t>
      </w:r>
    </w:p>
    <w:p w:rsidR="00E035B5" w:rsidRDefault="00E035B5" w:rsidP="00E035B5">
      <w:pPr>
        <w:numPr>
          <w:ilvl w:val="0"/>
          <w:numId w:val="6"/>
        </w:numPr>
        <w:jc w:val="both"/>
      </w:pPr>
      <w:r>
        <w:lastRenderedPageBreak/>
        <w:t>Встречи с представителями правовых структур, органов правопорядка.</w:t>
      </w:r>
    </w:p>
    <w:p w:rsidR="00E035B5" w:rsidRDefault="00E035B5" w:rsidP="00E035B5">
      <w:pPr>
        <w:numPr>
          <w:ilvl w:val="0"/>
          <w:numId w:val="6"/>
        </w:numPr>
        <w:jc w:val="both"/>
      </w:pPr>
      <w:r>
        <w:t>Посещение воинских частей, приемников-распределителей.</w:t>
      </w:r>
    </w:p>
    <w:p w:rsidR="00E035B5" w:rsidRDefault="00E035B5" w:rsidP="00E035B5">
      <w:pPr>
        <w:numPr>
          <w:ilvl w:val="0"/>
          <w:numId w:val="6"/>
        </w:numPr>
        <w:jc w:val="both"/>
      </w:pPr>
      <w:r>
        <w:t>Конкурсы, викторины по правовой тематике.</w:t>
      </w:r>
    </w:p>
    <w:p w:rsidR="00E035B5" w:rsidRDefault="00E035B5" w:rsidP="00E035B5">
      <w:pPr>
        <w:numPr>
          <w:ilvl w:val="0"/>
          <w:numId w:val="6"/>
        </w:numPr>
        <w:jc w:val="both"/>
      </w:pPr>
      <w:r>
        <w:t>Праздники получения паспорта, Дня конституции.</w:t>
      </w:r>
    </w:p>
    <w:p w:rsidR="00E035B5" w:rsidRDefault="00E035B5" w:rsidP="00E035B5">
      <w:pPr>
        <w:numPr>
          <w:ilvl w:val="0"/>
          <w:numId w:val="6"/>
        </w:numPr>
        <w:jc w:val="both"/>
      </w:pPr>
      <w:r>
        <w:t xml:space="preserve">Интерактивные игры, дебаты, дискуссии на тему «Я имею право </w:t>
      </w:r>
      <w:proofErr w:type="gramStart"/>
      <w:r>
        <w:t>на</w:t>
      </w:r>
      <w:proofErr w:type="gramEnd"/>
      <w:r>
        <w:t>..»</w:t>
      </w:r>
    </w:p>
    <w:p w:rsidR="00E035B5" w:rsidRDefault="00E035B5" w:rsidP="00E035B5">
      <w:pPr>
        <w:numPr>
          <w:ilvl w:val="0"/>
          <w:numId w:val="6"/>
        </w:numPr>
        <w:jc w:val="both"/>
      </w:pPr>
      <w:r>
        <w:t>Читательские конференции</w:t>
      </w:r>
    </w:p>
    <w:p w:rsidR="00E035B5" w:rsidRDefault="00E035B5" w:rsidP="00E035B5">
      <w:pPr>
        <w:ind w:left="720"/>
        <w:jc w:val="both"/>
      </w:pPr>
    </w:p>
    <w:p w:rsidR="00E035B5" w:rsidRDefault="00E035B5" w:rsidP="00E035B5">
      <w:pPr>
        <w:ind w:left="720"/>
        <w:jc w:val="both"/>
      </w:pPr>
    </w:p>
    <w:p w:rsidR="00E035B5" w:rsidRDefault="00E035B5" w:rsidP="00E035B5">
      <w:pPr>
        <w:ind w:left="720"/>
        <w:jc w:val="both"/>
        <w:rPr>
          <w:b/>
        </w:rPr>
      </w:pPr>
    </w:p>
    <w:p w:rsidR="00E035B5" w:rsidRPr="00A17AB9" w:rsidRDefault="00E035B5" w:rsidP="00E035B5">
      <w:pPr>
        <w:ind w:left="720"/>
        <w:jc w:val="both"/>
        <w:rPr>
          <w:b/>
          <w:u w:val="single"/>
        </w:rPr>
      </w:pPr>
      <w:r w:rsidRPr="00A17AB9">
        <w:rPr>
          <w:b/>
          <w:u w:val="single"/>
        </w:rPr>
        <w:t>Направление «Семья»</w:t>
      </w:r>
    </w:p>
    <w:p w:rsidR="00E035B5" w:rsidRPr="00981B0E" w:rsidRDefault="00E035B5" w:rsidP="00E035B5">
      <w:pPr>
        <w:ind w:left="720"/>
        <w:jc w:val="both"/>
        <w:rPr>
          <w:b/>
        </w:rPr>
      </w:pPr>
    </w:p>
    <w:p w:rsidR="00E035B5" w:rsidRDefault="00E035B5" w:rsidP="00E035B5">
      <w:pPr>
        <w:ind w:left="720"/>
        <w:jc w:val="both"/>
      </w:pPr>
      <w:r w:rsidRPr="00981B0E">
        <w:rPr>
          <w:rFonts w:ascii="Monotype Corsiva" w:hAnsi="Monotype Corsiva"/>
          <w:b/>
          <w:sz w:val="28"/>
          <w:szCs w:val="28"/>
        </w:rPr>
        <w:t>Цель</w:t>
      </w:r>
      <w:r>
        <w:t>: создание условий для максимального сближения интересов родителей и педагогов по формированию развитой личности.</w:t>
      </w:r>
    </w:p>
    <w:p w:rsidR="00E035B5" w:rsidRDefault="00E035B5" w:rsidP="00E035B5">
      <w:pPr>
        <w:ind w:left="72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981B0E" w:rsidRDefault="00E035B5" w:rsidP="00E035B5">
      <w:pPr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981B0E">
        <w:rPr>
          <w:rFonts w:ascii="Monotype Corsiva" w:hAnsi="Monotype Corsiva"/>
          <w:b/>
          <w:sz w:val="28"/>
          <w:szCs w:val="28"/>
        </w:rPr>
        <w:t>Задачи:</w:t>
      </w:r>
    </w:p>
    <w:p w:rsidR="00E035B5" w:rsidRDefault="00E035B5" w:rsidP="00E035B5">
      <w:pPr>
        <w:ind w:left="720"/>
        <w:jc w:val="both"/>
      </w:pPr>
      <w:r>
        <w:t>1. Организация и совместное проведение досуга детей и родителей.</w:t>
      </w:r>
    </w:p>
    <w:p w:rsidR="00E035B5" w:rsidRDefault="00E035B5" w:rsidP="00E035B5">
      <w:pPr>
        <w:ind w:left="720"/>
        <w:jc w:val="both"/>
      </w:pPr>
      <w:r>
        <w:t>2. Организация психолого-педагогического просвещения родителей через систему родительских собраний, тематических индивидуальных консультаций, бесед.</w:t>
      </w:r>
    </w:p>
    <w:p w:rsidR="00E035B5" w:rsidRDefault="00E035B5" w:rsidP="00E035B5">
      <w:pPr>
        <w:ind w:left="720"/>
        <w:jc w:val="both"/>
      </w:pPr>
      <w:r>
        <w:t>3. Создание условий для благоприятного взаимодействия всех участников учебно-воспитательного процесса – педагогов, детей и родителей.</w:t>
      </w:r>
    </w:p>
    <w:p w:rsidR="00E035B5" w:rsidRDefault="00E035B5" w:rsidP="00E035B5">
      <w:pPr>
        <w:ind w:left="720"/>
        <w:jc w:val="both"/>
      </w:pPr>
      <w:r>
        <w:t>4. Организация и целенаправленное просвещение родителей по вопросам воспитания детей, использование активных форм просветительской деятельности.</w:t>
      </w:r>
    </w:p>
    <w:p w:rsidR="00E035B5" w:rsidRDefault="00E035B5" w:rsidP="00E035B5">
      <w:pPr>
        <w:ind w:left="720"/>
        <w:jc w:val="both"/>
      </w:pPr>
      <w:r>
        <w:t>5. Создание благоприятной атмосферы общения, направленной на преодоление конфликтных ситуаций в процессе воспитания учащихся в системе «учитель-ученик-учитель»</w:t>
      </w:r>
    </w:p>
    <w:p w:rsidR="00E035B5" w:rsidRDefault="00E035B5" w:rsidP="00E035B5">
      <w:pPr>
        <w:ind w:left="72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981B0E" w:rsidRDefault="00E035B5" w:rsidP="00E035B5">
      <w:pPr>
        <w:ind w:left="72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Отправные моменты деятель</w:t>
      </w:r>
      <w:r w:rsidRPr="00981B0E">
        <w:rPr>
          <w:rFonts w:ascii="Monotype Corsiva" w:hAnsi="Monotype Corsiva"/>
          <w:b/>
          <w:sz w:val="28"/>
          <w:szCs w:val="28"/>
        </w:rPr>
        <w:t>но</w:t>
      </w:r>
      <w:r>
        <w:rPr>
          <w:rFonts w:ascii="Monotype Corsiva" w:hAnsi="Monotype Corsiva"/>
          <w:b/>
          <w:sz w:val="28"/>
          <w:szCs w:val="28"/>
        </w:rPr>
        <w:t>с</w:t>
      </w:r>
      <w:r w:rsidRPr="00981B0E">
        <w:rPr>
          <w:rFonts w:ascii="Monotype Corsiva" w:hAnsi="Monotype Corsiva"/>
          <w:b/>
          <w:sz w:val="28"/>
          <w:szCs w:val="28"/>
        </w:rPr>
        <w:t>ти классного руководителя:</w:t>
      </w:r>
    </w:p>
    <w:p w:rsidR="00E035B5" w:rsidRDefault="00E035B5" w:rsidP="00E035B5">
      <w:pPr>
        <w:ind w:left="720"/>
        <w:jc w:val="both"/>
      </w:pPr>
      <w:r>
        <w:t>1. Поощрение родителей, участвующих в жизни класса и школы.</w:t>
      </w:r>
    </w:p>
    <w:p w:rsidR="00E035B5" w:rsidRDefault="00E035B5" w:rsidP="00E035B5">
      <w:pPr>
        <w:ind w:left="720"/>
        <w:jc w:val="both"/>
      </w:pPr>
      <w:r>
        <w:t>2. Сотрудничество с психологической службой школы, организующей работу с родителями.</w:t>
      </w:r>
    </w:p>
    <w:p w:rsidR="00E035B5" w:rsidRDefault="00E035B5" w:rsidP="00E035B5">
      <w:pPr>
        <w:ind w:left="720"/>
        <w:jc w:val="both"/>
      </w:pPr>
      <w:r>
        <w:t>4. Изучение семей учащихся, системы нравственных ценностей и традиций семьи, влияющих на нравственное и личное становление ребенка.</w:t>
      </w:r>
    </w:p>
    <w:p w:rsidR="00E035B5" w:rsidRDefault="00E035B5" w:rsidP="00E035B5">
      <w:pPr>
        <w:ind w:left="720"/>
        <w:jc w:val="both"/>
        <w:rPr>
          <w:rFonts w:ascii="Monotype Corsiva" w:hAnsi="Monotype Corsiva"/>
          <w:b/>
          <w:sz w:val="28"/>
          <w:szCs w:val="28"/>
        </w:rPr>
      </w:pPr>
    </w:p>
    <w:p w:rsidR="00E035B5" w:rsidRPr="00981B0E" w:rsidRDefault="00E035B5" w:rsidP="00E035B5">
      <w:pPr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981B0E">
        <w:rPr>
          <w:rFonts w:ascii="Monotype Corsiva" w:hAnsi="Monotype Corsiva"/>
          <w:b/>
          <w:sz w:val="28"/>
          <w:szCs w:val="28"/>
        </w:rPr>
        <w:t>Формы деятельн</w:t>
      </w:r>
      <w:r>
        <w:rPr>
          <w:rFonts w:ascii="Monotype Corsiva" w:hAnsi="Monotype Corsiva"/>
          <w:b/>
          <w:sz w:val="28"/>
          <w:szCs w:val="28"/>
        </w:rPr>
        <w:t>о</w:t>
      </w:r>
      <w:r w:rsidRPr="00981B0E">
        <w:rPr>
          <w:rFonts w:ascii="Monotype Corsiva" w:hAnsi="Monotype Corsiva"/>
          <w:b/>
          <w:sz w:val="28"/>
          <w:szCs w:val="28"/>
        </w:rPr>
        <w:t>сти:</w:t>
      </w:r>
    </w:p>
    <w:p w:rsidR="00E035B5" w:rsidRDefault="00E035B5" w:rsidP="00E035B5">
      <w:pPr>
        <w:numPr>
          <w:ilvl w:val="0"/>
          <w:numId w:val="7"/>
        </w:numPr>
        <w:jc w:val="both"/>
      </w:pPr>
      <w:r>
        <w:t>Тематические классные часы, посвященные семейным корням: «Откуда начинается мой род». «Военная летопись моей семьи», «История создания моей семьи», «Моя семья в фотографиях и воспоминаниях». «Памятные даты моей семьи» и т.д.</w:t>
      </w:r>
    </w:p>
    <w:p w:rsidR="00E035B5" w:rsidRDefault="00E035B5" w:rsidP="00E035B5">
      <w:pPr>
        <w:numPr>
          <w:ilvl w:val="0"/>
          <w:numId w:val="7"/>
        </w:numPr>
        <w:jc w:val="both"/>
      </w:pPr>
      <w:r>
        <w:t>Праздники семьи, спортивные состязания с участием членов семьи.</w:t>
      </w:r>
    </w:p>
    <w:p w:rsidR="00E035B5" w:rsidRDefault="00E035B5" w:rsidP="00E035B5">
      <w:pPr>
        <w:numPr>
          <w:ilvl w:val="0"/>
          <w:numId w:val="7"/>
        </w:numPr>
        <w:jc w:val="both"/>
      </w:pPr>
      <w:r>
        <w:t>Тренинги родительского взаимодействия, индивидуальные и групповые консультации, беседы с родителями и детьми.</w:t>
      </w:r>
    </w:p>
    <w:p w:rsidR="00E035B5" w:rsidRDefault="00E035B5" w:rsidP="00E035B5">
      <w:pPr>
        <w:numPr>
          <w:ilvl w:val="0"/>
          <w:numId w:val="7"/>
        </w:numPr>
        <w:jc w:val="both"/>
      </w:pPr>
      <w:r>
        <w:t>Праздники, посвященные красным датам календаря и школы.</w:t>
      </w:r>
    </w:p>
    <w:p w:rsidR="00E035B5" w:rsidRDefault="00E035B5" w:rsidP="00E035B5">
      <w:pPr>
        <w:numPr>
          <w:ilvl w:val="0"/>
          <w:numId w:val="7"/>
        </w:numPr>
        <w:jc w:val="both"/>
      </w:pPr>
      <w:r>
        <w:t>Походы выходного дня, экскурсии, викторины, КВНы, конкурсы с участием детей и родителей.</w:t>
      </w:r>
    </w:p>
    <w:p w:rsidR="00E035B5" w:rsidRDefault="00E035B5" w:rsidP="00E035B5">
      <w:pPr>
        <w:numPr>
          <w:ilvl w:val="0"/>
          <w:numId w:val="7"/>
        </w:numPr>
        <w:jc w:val="both"/>
      </w:pPr>
      <w:r>
        <w:t>Дни творчества и дни открытых дверей.</w:t>
      </w:r>
    </w:p>
    <w:p w:rsidR="00E035B5" w:rsidRDefault="00E035B5" w:rsidP="00E035B5">
      <w:pPr>
        <w:ind w:left="360"/>
        <w:jc w:val="both"/>
        <w:rPr>
          <w:i/>
          <w:sz w:val="16"/>
          <w:szCs w:val="16"/>
        </w:rPr>
      </w:pPr>
    </w:p>
    <w:p w:rsidR="00E035B5" w:rsidRDefault="00E035B5" w:rsidP="00E035B5">
      <w:pPr>
        <w:ind w:left="360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См</w:t>
      </w:r>
      <w:proofErr w:type="gramEnd"/>
      <w:r>
        <w:rPr>
          <w:i/>
          <w:sz w:val="20"/>
          <w:szCs w:val="20"/>
        </w:rPr>
        <w:t xml:space="preserve">: </w:t>
      </w:r>
      <w:r w:rsidRPr="00A17AB9">
        <w:rPr>
          <w:i/>
          <w:sz w:val="20"/>
          <w:szCs w:val="20"/>
        </w:rPr>
        <w:t>Н.И. Дереклеева «Справочник классного руководителя» М. «ВАКО», 2002, с. 30-38</w:t>
      </w:r>
    </w:p>
    <w:p w:rsidR="00B34EDA" w:rsidRDefault="00B34EDA"/>
    <w:sectPr w:rsidR="00B34EDA" w:rsidSect="00B3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72B"/>
    <w:multiLevelType w:val="hybridMultilevel"/>
    <w:tmpl w:val="89306A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37D22"/>
    <w:multiLevelType w:val="hybridMultilevel"/>
    <w:tmpl w:val="84B808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736908"/>
    <w:multiLevelType w:val="hybridMultilevel"/>
    <w:tmpl w:val="561CC1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770ABD"/>
    <w:multiLevelType w:val="hybridMultilevel"/>
    <w:tmpl w:val="29BC79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7E4C7F"/>
    <w:multiLevelType w:val="hybridMultilevel"/>
    <w:tmpl w:val="C220F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31D67"/>
    <w:multiLevelType w:val="hybridMultilevel"/>
    <w:tmpl w:val="84D2E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A1970"/>
    <w:multiLevelType w:val="hybridMultilevel"/>
    <w:tmpl w:val="15746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35B5"/>
    <w:rsid w:val="00B34EDA"/>
    <w:rsid w:val="00E0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2014-04-05T17:16:00Z</dcterms:created>
  <dcterms:modified xsi:type="dcterms:W3CDTF">2014-04-05T17:16:00Z</dcterms:modified>
</cp:coreProperties>
</file>