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20" w:rsidRDefault="00AF5720" w:rsidP="00AF5720">
      <w:pPr>
        <w:ind w:left="-709"/>
        <w:rPr>
          <w:sz w:val="22"/>
        </w:rPr>
      </w:pPr>
    </w:p>
    <w:tbl>
      <w:tblPr>
        <w:tblStyle w:val="a4"/>
        <w:tblW w:w="16586" w:type="dxa"/>
        <w:tblInd w:w="-885" w:type="dxa"/>
        <w:tblLook w:val="04A0"/>
      </w:tblPr>
      <w:tblGrid>
        <w:gridCol w:w="5388"/>
        <w:gridCol w:w="5528"/>
        <w:gridCol w:w="5670"/>
      </w:tblGrid>
      <w:tr w:rsidR="00AF5720" w:rsidTr="00AF5720">
        <w:tc>
          <w:tcPr>
            <w:tcW w:w="5388" w:type="dxa"/>
          </w:tcPr>
          <w:p w:rsidR="00AF5720" w:rsidRPr="00AF5720" w:rsidRDefault="00AF5720" w:rsidP="00AF5720">
            <w:pPr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i/>
                <w:iCs/>
                <w:sz w:val="20"/>
                <w:szCs w:val="24"/>
              </w:rPr>
              <w:t xml:space="preserve">ПЛАН ХАРАКТЕРИСТИКИ ХИМ. ЭЛЕМЕНТА </w:t>
            </w:r>
            <w:r w:rsidRPr="00AF5720">
              <w:rPr>
                <w:b/>
                <w:bCs/>
                <w:i/>
                <w:iCs/>
                <w:sz w:val="20"/>
                <w:szCs w:val="24"/>
              </w:rPr>
              <w:br/>
              <w:t>ПО ПЕРИОДИЧЕСКОЙ СИСТЕМЕ Д.И. МЕНДЕЛЕЕВА</w:t>
            </w:r>
            <w:r w:rsidRPr="00AF5720">
              <w:rPr>
                <w:sz w:val="20"/>
                <w:szCs w:val="24"/>
              </w:rPr>
              <w:t>.</w:t>
            </w:r>
          </w:p>
          <w:p w:rsidR="00AF5720" w:rsidRPr="00AF5720" w:rsidRDefault="00AF5720" w:rsidP="00AF5720">
            <w:pPr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1. Положение элемента в периодической системе: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порядковый номер</w:t>
            </w:r>
          </w:p>
          <w:p w:rsidR="00AF5720" w:rsidRPr="00AF5720" w:rsidRDefault="00AF5720" w:rsidP="00AF5720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период, ряд</w:t>
            </w:r>
          </w:p>
          <w:p w:rsidR="00AF5720" w:rsidRPr="00AF5720" w:rsidRDefault="00AF5720" w:rsidP="00AF5720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группа, подгруппа</w:t>
            </w:r>
          </w:p>
          <w:p w:rsidR="00AF5720" w:rsidRPr="00AF5720" w:rsidRDefault="00AF5720" w:rsidP="00AF5720">
            <w:pPr>
              <w:numPr>
                <w:ilvl w:val="0"/>
                <w:numId w:val="1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относительная атомная масса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2. Строение атома элемента: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numPr>
                <w:ilvl w:val="0"/>
                <w:numId w:val="2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заряд ядра атома</w:t>
            </w:r>
          </w:p>
          <w:p w:rsidR="00AF5720" w:rsidRPr="00AF5720" w:rsidRDefault="00AF5720" w:rsidP="00AF5720">
            <w:pPr>
              <w:numPr>
                <w:ilvl w:val="0"/>
                <w:numId w:val="2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формула состава атома (количество </w:t>
            </w:r>
            <w:r w:rsidRPr="00AF5720">
              <w:rPr>
                <w:i/>
                <w:iCs/>
                <w:sz w:val="20"/>
                <w:szCs w:val="24"/>
              </w:rPr>
              <w:t xml:space="preserve">р; </w:t>
            </w:r>
            <w:r w:rsidRPr="00AF5720">
              <w:rPr>
                <w:i/>
                <w:iCs/>
                <w:sz w:val="20"/>
                <w:szCs w:val="24"/>
                <w:lang w:val="en-US"/>
              </w:rPr>
              <w:t>n</w:t>
            </w:r>
            <w:r w:rsidRPr="00AF5720">
              <w:rPr>
                <w:i/>
                <w:iCs/>
                <w:sz w:val="20"/>
                <w:szCs w:val="24"/>
              </w:rPr>
              <w:t>; е</w:t>
            </w:r>
            <w:proofErr w:type="gramStart"/>
            <w:r w:rsidRPr="00AF5720">
              <w:rPr>
                <w:i/>
                <w:iCs/>
                <w:sz w:val="20"/>
                <w:szCs w:val="24"/>
              </w:rPr>
              <w:t xml:space="preserve"> </w:t>
            </w:r>
            <w:r w:rsidRPr="00AF5720">
              <w:rPr>
                <w:sz w:val="20"/>
                <w:szCs w:val="24"/>
              </w:rPr>
              <w:t>)</w:t>
            </w:r>
            <w:proofErr w:type="gramEnd"/>
          </w:p>
          <w:p w:rsidR="00AF5720" w:rsidRPr="00AF5720" w:rsidRDefault="00AF5720" w:rsidP="00AF5720">
            <w:pPr>
              <w:numPr>
                <w:ilvl w:val="0"/>
                <w:numId w:val="2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количество энергетических уровней и размещение на них электронов    </w:t>
            </w:r>
          </w:p>
          <w:p w:rsidR="00AF5720" w:rsidRPr="00AF5720" w:rsidRDefault="00AF5720" w:rsidP="00AF5720">
            <w:pPr>
              <w:numPr>
                <w:ilvl w:val="0"/>
                <w:numId w:val="2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формула электронной конфигурации (1</w:t>
            </w:r>
            <w:r w:rsidRPr="00AF5720">
              <w:rPr>
                <w:sz w:val="20"/>
                <w:szCs w:val="24"/>
                <w:lang w:val="en-US"/>
              </w:rPr>
              <w:t>S</w:t>
            </w:r>
            <w:r w:rsidRPr="00AF5720">
              <w:rPr>
                <w:sz w:val="20"/>
                <w:szCs w:val="24"/>
              </w:rPr>
              <w:t>2</w:t>
            </w:r>
            <w:r w:rsidRPr="00AF5720">
              <w:rPr>
                <w:sz w:val="20"/>
                <w:szCs w:val="24"/>
                <w:lang w:val="en-US"/>
              </w:rPr>
              <w:t>S</w:t>
            </w:r>
            <w:r w:rsidRPr="00AF5720">
              <w:rPr>
                <w:sz w:val="20"/>
                <w:szCs w:val="24"/>
              </w:rPr>
              <w:t>2Р</w:t>
            </w:r>
            <w:r w:rsidRPr="00AF5720">
              <w:rPr>
                <w:sz w:val="20"/>
                <w:szCs w:val="24"/>
                <w:lang w:val="en-US"/>
              </w:rPr>
              <w:t>3S3P4S4P5S4D5P6S5D4F6P7S6D5F7P</w:t>
            </w:r>
            <w:r w:rsidRPr="00AF5720">
              <w:rPr>
                <w:sz w:val="20"/>
                <w:szCs w:val="24"/>
              </w:rPr>
              <w:t>)</w:t>
            </w:r>
          </w:p>
          <w:p w:rsidR="00AF5720" w:rsidRPr="00AF5720" w:rsidRDefault="00AF5720" w:rsidP="00AF5720">
            <w:pPr>
              <w:numPr>
                <w:ilvl w:val="0"/>
                <w:numId w:val="2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квантовые ячейки</w:t>
            </w:r>
            <w:r w:rsidRPr="00AF5720">
              <w:rPr>
                <w:sz w:val="20"/>
                <w:szCs w:val="24"/>
                <w:lang w:val="en-US"/>
              </w:rPr>
              <w:t xml:space="preserve"> (</w:t>
            </w:r>
            <w:r w:rsidRPr="00AF5720">
              <w:rPr>
                <w:sz w:val="20"/>
                <w:szCs w:val="24"/>
              </w:rPr>
              <w:t>графическая формула)</w:t>
            </w:r>
          </w:p>
          <w:p w:rsidR="00AF5720" w:rsidRPr="00AF5720" w:rsidRDefault="00AF5720" w:rsidP="00AF5720">
            <w:pPr>
              <w:numPr>
                <w:ilvl w:val="0"/>
                <w:numId w:val="2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число электронов на последнем слое =&gt; металл или неметалл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3. Формулы соединений: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numPr>
                <w:ilvl w:val="0"/>
                <w:numId w:val="3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оксида</w:t>
            </w:r>
          </w:p>
          <w:p w:rsidR="00AF5720" w:rsidRPr="00AF5720" w:rsidRDefault="00AF5720" w:rsidP="00AF5720">
            <w:pPr>
              <w:numPr>
                <w:ilvl w:val="0"/>
                <w:numId w:val="3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proofErr w:type="spellStart"/>
            <w:r w:rsidRPr="00AF5720">
              <w:rPr>
                <w:sz w:val="20"/>
                <w:szCs w:val="24"/>
              </w:rPr>
              <w:t>гидроксида</w:t>
            </w:r>
            <w:proofErr w:type="spellEnd"/>
            <w:r w:rsidRPr="00AF5720">
              <w:rPr>
                <w:sz w:val="20"/>
                <w:szCs w:val="24"/>
              </w:rPr>
              <w:t xml:space="preserve"> (кислоты или основания)</w:t>
            </w:r>
          </w:p>
          <w:p w:rsidR="00AF5720" w:rsidRPr="00AF5720" w:rsidRDefault="00AF5720" w:rsidP="00AF5720">
            <w:pPr>
              <w:numPr>
                <w:ilvl w:val="0"/>
                <w:numId w:val="3"/>
              </w:numPr>
              <w:tabs>
                <w:tab w:val="clear" w:pos="720"/>
                <w:tab w:val="num" w:pos="-426"/>
              </w:tabs>
              <w:ind w:left="142" w:firstLine="0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летучего водородного соединения (для неметаллов)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4. Химический характер, его доказательство: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а) кислотный: </w:t>
            </w:r>
            <w:r w:rsidRPr="00AF5720">
              <w:rPr>
                <w:i/>
                <w:iCs/>
                <w:sz w:val="20"/>
                <w:szCs w:val="24"/>
              </w:rPr>
              <w:t>кислотный оксид + щелочь = соль + вода;  кислота + основание = соль + вода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б) основной: </w:t>
            </w:r>
            <w:r w:rsidRPr="00AF5720">
              <w:rPr>
                <w:i/>
                <w:iCs/>
                <w:sz w:val="20"/>
                <w:szCs w:val="24"/>
              </w:rPr>
              <w:t xml:space="preserve">основной оксид + кислота = соль + </w:t>
            </w:r>
            <w:proofErr w:type="spellStart"/>
            <w:r w:rsidRPr="00AF5720">
              <w:rPr>
                <w:i/>
                <w:iCs/>
                <w:sz w:val="20"/>
                <w:szCs w:val="24"/>
              </w:rPr>
              <w:t>вода</w:t>
            </w:r>
            <w:proofErr w:type="gramStart"/>
            <w:r w:rsidRPr="00AF5720">
              <w:rPr>
                <w:i/>
                <w:iCs/>
                <w:sz w:val="20"/>
                <w:szCs w:val="24"/>
              </w:rPr>
              <w:t>;о</w:t>
            </w:r>
            <w:proofErr w:type="gramEnd"/>
            <w:r w:rsidRPr="00AF5720">
              <w:rPr>
                <w:i/>
                <w:iCs/>
                <w:sz w:val="20"/>
                <w:szCs w:val="24"/>
              </w:rPr>
              <w:t>снование</w:t>
            </w:r>
            <w:proofErr w:type="spellEnd"/>
            <w:r w:rsidRPr="00AF5720">
              <w:rPr>
                <w:i/>
                <w:iCs/>
                <w:sz w:val="20"/>
                <w:szCs w:val="24"/>
              </w:rPr>
              <w:t xml:space="preserve"> + кислота  = соль + вода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в) </w:t>
            </w:r>
            <w:proofErr w:type="spellStart"/>
            <w:r w:rsidRPr="00AF5720">
              <w:rPr>
                <w:sz w:val="20"/>
                <w:szCs w:val="24"/>
              </w:rPr>
              <w:t>амфотерный</w:t>
            </w:r>
            <w:proofErr w:type="spellEnd"/>
            <w:r w:rsidRPr="00AF5720">
              <w:rPr>
                <w:sz w:val="20"/>
                <w:szCs w:val="24"/>
              </w:rPr>
              <w:t xml:space="preserve"> (а + б)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5. Сравнение с соседями: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а) по периоду</w:t>
            </w:r>
            <w:r w:rsidRPr="00AF5720">
              <w:rPr>
                <w:sz w:val="20"/>
                <w:szCs w:val="24"/>
              </w:rPr>
              <w:tab/>
              <w:t>б) по группе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 (металл с неметаллами сравнивать нельзя)</w:t>
            </w:r>
          </w:p>
          <w:p w:rsidR="00AF5720" w:rsidRDefault="00AF5720" w:rsidP="00AF5720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AF5720" w:rsidRPr="00AF5720" w:rsidRDefault="00AF5720" w:rsidP="00AF5720">
            <w:pPr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i/>
                <w:iCs/>
                <w:sz w:val="20"/>
                <w:szCs w:val="24"/>
              </w:rPr>
              <w:t xml:space="preserve">ПЛАН ХАРАКТЕРИСТИКИ ХИМ. ЭЛЕМЕНТА </w:t>
            </w:r>
            <w:r w:rsidRPr="00AF5720">
              <w:rPr>
                <w:b/>
                <w:bCs/>
                <w:i/>
                <w:iCs/>
                <w:sz w:val="20"/>
                <w:szCs w:val="24"/>
              </w:rPr>
              <w:br/>
              <w:t>ПО ПЕРИОДИЧЕСКОЙ СИСТЕМЕ Д.И. МЕНДЕЛЕЕВА</w:t>
            </w:r>
            <w:r w:rsidRPr="00AF5720">
              <w:rPr>
                <w:sz w:val="20"/>
                <w:szCs w:val="24"/>
              </w:rPr>
              <w:t>.</w:t>
            </w:r>
          </w:p>
          <w:p w:rsidR="00AF5720" w:rsidRPr="00AF5720" w:rsidRDefault="00AF5720" w:rsidP="00AF5720">
            <w:pPr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1. Положение элемента в периодической системе: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7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порядковый номер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7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период, ряд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7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группа, подгруппа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7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относительная атомная масса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2. Строение атома элемента: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8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заряд ядра атома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8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формула состава атома (количество </w:t>
            </w:r>
            <w:r w:rsidRPr="00AF5720">
              <w:rPr>
                <w:i/>
                <w:iCs/>
                <w:sz w:val="20"/>
                <w:szCs w:val="24"/>
              </w:rPr>
              <w:t xml:space="preserve">р; </w:t>
            </w:r>
            <w:r w:rsidRPr="00AF5720">
              <w:rPr>
                <w:i/>
                <w:iCs/>
                <w:sz w:val="20"/>
                <w:szCs w:val="24"/>
                <w:lang w:val="en-US"/>
              </w:rPr>
              <w:t>n</w:t>
            </w:r>
            <w:r w:rsidRPr="00AF5720">
              <w:rPr>
                <w:i/>
                <w:iCs/>
                <w:sz w:val="20"/>
                <w:szCs w:val="24"/>
              </w:rPr>
              <w:t>; е</w:t>
            </w:r>
            <w:proofErr w:type="gramStart"/>
            <w:r w:rsidRPr="00AF5720">
              <w:rPr>
                <w:i/>
                <w:iCs/>
                <w:sz w:val="20"/>
                <w:szCs w:val="24"/>
              </w:rPr>
              <w:t xml:space="preserve"> </w:t>
            </w:r>
            <w:r w:rsidRPr="00AF5720">
              <w:rPr>
                <w:sz w:val="20"/>
                <w:szCs w:val="24"/>
              </w:rPr>
              <w:t>)</w:t>
            </w:r>
            <w:proofErr w:type="gramEnd"/>
          </w:p>
          <w:p w:rsidR="00AF5720" w:rsidRPr="00AF5720" w:rsidRDefault="00AF5720" w:rsidP="00AF5720">
            <w:pPr>
              <w:pStyle w:val="a3"/>
              <w:numPr>
                <w:ilvl w:val="0"/>
                <w:numId w:val="8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количество энергетических уровней и размещение на них электронов    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8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формула электронной конфигурации (1</w:t>
            </w:r>
            <w:r w:rsidRPr="00AF5720">
              <w:rPr>
                <w:sz w:val="20"/>
                <w:szCs w:val="24"/>
                <w:lang w:val="en-US"/>
              </w:rPr>
              <w:t>S</w:t>
            </w:r>
            <w:r w:rsidRPr="00AF5720">
              <w:rPr>
                <w:sz w:val="20"/>
                <w:szCs w:val="24"/>
              </w:rPr>
              <w:t>2</w:t>
            </w:r>
            <w:r w:rsidRPr="00AF5720">
              <w:rPr>
                <w:sz w:val="20"/>
                <w:szCs w:val="24"/>
                <w:lang w:val="en-US"/>
              </w:rPr>
              <w:t>S</w:t>
            </w:r>
            <w:r w:rsidRPr="00AF5720">
              <w:rPr>
                <w:sz w:val="20"/>
                <w:szCs w:val="24"/>
              </w:rPr>
              <w:t>2Р</w:t>
            </w:r>
            <w:r w:rsidRPr="00AF5720">
              <w:rPr>
                <w:sz w:val="20"/>
                <w:szCs w:val="24"/>
                <w:lang w:val="en-US"/>
              </w:rPr>
              <w:t>3S3P4S4P5S4D5P6S5D4F6P7S6D5F7P</w:t>
            </w:r>
            <w:r w:rsidRPr="00AF5720">
              <w:rPr>
                <w:sz w:val="20"/>
                <w:szCs w:val="24"/>
              </w:rPr>
              <w:t>)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8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квантовые ячейки</w:t>
            </w:r>
            <w:r w:rsidRPr="00AF5720">
              <w:rPr>
                <w:sz w:val="20"/>
                <w:szCs w:val="24"/>
                <w:lang w:val="en-US"/>
              </w:rPr>
              <w:t xml:space="preserve"> (</w:t>
            </w:r>
            <w:r w:rsidRPr="00AF5720">
              <w:rPr>
                <w:sz w:val="20"/>
                <w:szCs w:val="24"/>
              </w:rPr>
              <w:t>графическая формула)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8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число электронов на последнем слое =&gt; металл или неметалл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3. Формулы соединений: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9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оксида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9"/>
              </w:numPr>
              <w:rPr>
                <w:sz w:val="20"/>
                <w:szCs w:val="24"/>
              </w:rPr>
            </w:pPr>
            <w:proofErr w:type="spellStart"/>
            <w:r w:rsidRPr="00AF5720">
              <w:rPr>
                <w:sz w:val="20"/>
                <w:szCs w:val="24"/>
              </w:rPr>
              <w:t>гидроксида</w:t>
            </w:r>
            <w:proofErr w:type="spellEnd"/>
            <w:r w:rsidRPr="00AF5720">
              <w:rPr>
                <w:sz w:val="20"/>
                <w:szCs w:val="24"/>
              </w:rPr>
              <w:t xml:space="preserve"> (кислоты или основания)</w:t>
            </w:r>
          </w:p>
          <w:p w:rsidR="00AF5720" w:rsidRPr="00AF5720" w:rsidRDefault="00AF5720" w:rsidP="00AF5720">
            <w:pPr>
              <w:pStyle w:val="a3"/>
              <w:numPr>
                <w:ilvl w:val="0"/>
                <w:numId w:val="9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летучего водородного соединения (для неметаллов)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4. Химический характер, его доказательство: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а) кислотный: </w:t>
            </w:r>
            <w:r w:rsidRPr="00AF5720">
              <w:rPr>
                <w:i/>
                <w:iCs/>
                <w:sz w:val="20"/>
                <w:szCs w:val="24"/>
              </w:rPr>
              <w:t>кислотный оксид + щелочь = соль + вода;  кислота + основание = соль + вода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б) основной: </w:t>
            </w:r>
            <w:r w:rsidRPr="00AF5720">
              <w:rPr>
                <w:i/>
                <w:iCs/>
                <w:sz w:val="20"/>
                <w:szCs w:val="24"/>
              </w:rPr>
              <w:t xml:space="preserve">основной оксид + кислота = соль + </w:t>
            </w:r>
            <w:proofErr w:type="spellStart"/>
            <w:r w:rsidRPr="00AF5720">
              <w:rPr>
                <w:i/>
                <w:iCs/>
                <w:sz w:val="20"/>
                <w:szCs w:val="24"/>
              </w:rPr>
              <w:t>вода</w:t>
            </w:r>
            <w:proofErr w:type="gramStart"/>
            <w:r w:rsidRPr="00AF5720">
              <w:rPr>
                <w:i/>
                <w:iCs/>
                <w:sz w:val="20"/>
                <w:szCs w:val="24"/>
              </w:rPr>
              <w:t>;о</w:t>
            </w:r>
            <w:proofErr w:type="gramEnd"/>
            <w:r w:rsidRPr="00AF5720">
              <w:rPr>
                <w:i/>
                <w:iCs/>
                <w:sz w:val="20"/>
                <w:szCs w:val="24"/>
              </w:rPr>
              <w:t>снование</w:t>
            </w:r>
            <w:proofErr w:type="spellEnd"/>
            <w:r w:rsidRPr="00AF5720">
              <w:rPr>
                <w:i/>
                <w:iCs/>
                <w:sz w:val="20"/>
                <w:szCs w:val="24"/>
              </w:rPr>
              <w:t xml:space="preserve"> + кислота  = соль + вода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в) </w:t>
            </w:r>
            <w:proofErr w:type="spellStart"/>
            <w:r w:rsidRPr="00AF5720">
              <w:rPr>
                <w:sz w:val="20"/>
                <w:szCs w:val="24"/>
              </w:rPr>
              <w:t>амфотерный</w:t>
            </w:r>
            <w:proofErr w:type="spellEnd"/>
            <w:r w:rsidRPr="00AF5720">
              <w:rPr>
                <w:sz w:val="20"/>
                <w:szCs w:val="24"/>
              </w:rPr>
              <w:t xml:space="preserve"> (а + б)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5. Сравнение с соседями: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а) по периоду</w:t>
            </w:r>
            <w:r w:rsidRPr="00AF5720">
              <w:rPr>
                <w:sz w:val="20"/>
                <w:szCs w:val="24"/>
              </w:rPr>
              <w:tab/>
              <w:t>б) по группе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 (металл с неметаллами сравнивать нельзя)</w:t>
            </w:r>
          </w:p>
          <w:p w:rsidR="00AF5720" w:rsidRPr="00AF5720" w:rsidRDefault="00AF5720" w:rsidP="00AF5720">
            <w:pPr>
              <w:ind w:left="142"/>
              <w:rPr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70" w:type="dxa"/>
          </w:tcPr>
          <w:p w:rsidR="00AF5720" w:rsidRPr="00AF5720" w:rsidRDefault="00AF5720" w:rsidP="00AF5720">
            <w:pPr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i/>
                <w:iCs/>
                <w:sz w:val="20"/>
                <w:szCs w:val="24"/>
              </w:rPr>
              <w:t xml:space="preserve">ПЛАН ХАРАКТЕРИСТИКИ ХИМ. ЭЛЕМЕНТА </w:t>
            </w:r>
            <w:r w:rsidRPr="00AF5720">
              <w:rPr>
                <w:b/>
                <w:bCs/>
                <w:i/>
                <w:iCs/>
                <w:sz w:val="20"/>
                <w:szCs w:val="24"/>
              </w:rPr>
              <w:br/>
              <w:t>ПО ПЕРИОДИЧЕСКОЙ СИСТЕМЕ Д.И. МЕНДЕЛЕЕВА</w:t>
            </w:r>
            <w:r w:rsidRPr="00AF5720">
              <w:rPr>
                <w:sz w:val="20"/>
                <w:szCs w:val="24"/>
              </w:rPr>
              <w:t>.</w:t>
            </w:r>
          </w:p>
          <w:p w:rsidR="00AF5720" w:rsidRPr="00AF5720" w:rsidRDefault="00AF5720" w:rsidP="00AF5720">
            <w:pPr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1. Положение элемента в периодической системе: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numPr>
                <w:ilvl w:val="0"/>
                <w:numId w:val="10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порядковый номер</w:t>
            </w:r>
          </w:p>
          <w:p w:rsidR="00AF5720" w:rsidRPr="00AF5720" w:rsidRDefault="00AF5720" w:rsidP="00AF5720">
            <w:pPr>
              <w:numPr>
                <w:ilvl w:val="0"/>
                <w:numId w:val="10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период, ряд</w:t>
            </w:r>
          </w:p>
          <w:p w:rsidR="00AF5720" w:rsidRPr="00AF5720" w:rsidRDefault="00AF5720" w:rsidP="00AF5720">
            <w:pPr>
              <w:numPr>
                <w:ilvl w:val="0"/>
                <w:numId w:val="10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группа, подгруппа</w:t>
            </w:r>
          </w:p>
          <w:p w:rsidR="00AF5720" w:rsidRPr="00AF5720" w:rsidRDefault="00AF5720" w:rsidP="00AF5720">
            <w:pPr>
              <w:numPr>
                <w:ilvl w:val="0"/>
                <w:numId w:val="10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относительная атомная масса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2. Строение атома элемента: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заряд ядра атома</w:t>
            </w:r>
          </w:p>
          <w:p w:rsidR="00AF5720" w:rsidRPr="00AF5720" w:rsidRDefault="00AF5720" w:rsidP="00AF5720">
            <w:pPr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формула состава атома (количество </w:t>
            </w:r>
            <w:r w:rsidRPr="00AF5720">
              <w:rPr>
                <w:i/>
                <w:iCs/>
                <w:sz w:val="20"/>
                <w:szCs w:val="24"/>
              </w:rPr>
              <w:t xml:space="preserve">р; </w:t>
            </w:r>
            <w:r w:rsidRPr="00AF5720">
              <w:rPr>
                <w:i/>
                <w:iCs/>
                <w:sz w:val="20"/>
                <w:szCs w:val="24"/>
                <w:lang w:val="en-US"/>
              </w:rPr>
              <w:t>n</w:t>
            </w:r>
            <w:r w:rsidRPr="00AF5720">
              <w:rPr>
                <w:i/>
                <w:iCs/>
                <w:sz w:val="20"/>
                <w:szCs w:val="24"/>
              </w:rPr>
              <w:t>; е</w:t>
            </w:r>
            <w:proofErr w:type="gramStart"/>
            <w:r w:rsidRPr="00AF5720">
              <w:rPr>
                <w:i/>
                <w:iCs/>
                <w:sz w:val="20"/>
                <w:szCs w:val="24"/>
              </w:rPr>
              <w:t xml:space="preserve"> </w:t>
            </w:r>
            <w:r w:rsidRPr="00AF5720">
              <w:rPr>
                <w:sz w:val="20"/>
                <w:szCs w:val="24"/>
              </w:rPr>
              <w:t>)</w:t>
            </w:r>
            <w:proofErr w:type="gramEnd"/>
          </w:p>
          <w:p w:rsidR="00AF5720" w:rsidRPr="00AF5720" w:rsidRDefault="00AF5720" w:rsidP="00AF5720">
            <w:pPr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количество энергетических уровней и размещение на них электронов    </w:t>
            </w:r>
          </w:p>
          <w:p w:rsidR="00AF5720" w:rsidRPr="00AF5720" w:rsidRDefault="00AF5720" w:rsidP="00AF5720">
            <w:pPr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формула электронной конфигурации (1</w:t>
            </w:r>
            <w:r w:rsidRPr="00AF5720">
              <w:rPr>
                <w:sz w:val="20"/>
                <w:szCs w:val="24"/>
                <w:lang w:val="en-US"/>
              </w:rPr>
              <w:t>S</w:t>
            </w:r>
            <w:r w:rsidRPr="00AF5720">
              <w:rPr>
                <w:sz w:val="20"/>
                <w:szCs w:val="24"/>
              </w:rPr>
              <w:t>2</w:t>
            </w:r>
            <w:r w:rsidRPr="00AF5720">
              <w:rPr>
                <w:sz w:val="20"/>
                <w:szCs w:val="24"/>
                <w:lang w:val="en-US"/>
              </w:rPr>
              <w:t>S</w:t>
            </w:r>
            <w:r w:rsidRPr="00AF5720">
              <w:rPr>
                <w:sz w:val="20"/>
                <w:szCs w:val="24"/>
              </w:rPr>
              <w:t>2Р</w:t>
            </w:r>
            <w:r w:rsidRPr="00AF5720">
              <w:rPr>
                <w:sz w:val="20"/>
                <w:szCs w:val="24"/>
                <w:lang w:val="en-US"/>
              </w:rPr>
              <w:t>3S3P4S4P5S4D5P6S5D4F6P7S6D5F7P</w:t>
            </w:r>
            <w:r w:rsidRPr="00AF5720">
              <w:rPr>
                <w:sz w:val="20"/>
                <w:szCs w:val="24"/>
              </w:rPr>
              <w:t>)</w:t>
            </w:r>
          </w:p>
          <w:p w:rsidR="00AF5720" w:rsidRPr="00AF5720" w:rsidRDefault="00AF5720" w:rsidP="00AF5720">
            <w:pPr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квантовые ячейки</w:t>
            </w:r>
            <w:r w:rsidRPr="00AF5720">
              <w:rPr>
                <w:sz w:val="20"/>
                <w:szCs w:val="24"/>
                <w:lang w:val="en-US"/>
              </w:rPr>
              <w:t xml:space="preserve"> (</w:t>
            </w:r>
            <w:r w:rsidRPr="00AF5720">
              <w:rPr>
                <w:sz w:val="20"/>
                <w:szCs w:val="24"/>
              </w:rPr>
              <w:t>графическая формула)</w:t>
            </w:r>
          </w:p>
          <w:p w:rsidR="00AF5720" w:rsidRPr="00AF5720" w:rsidRDefault="00AF5720" w:rsidP="00AF5720">
            <w:pPr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число электронов на последнем слое =&gt; металл или неметалл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3. Формулы соединений: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numPr>
                <w:ilvl w:val="0"/>
                <w:numId w:val="12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оксида</w:t>
            </w:r>
          </w:p>
          <w:p w:rsidR="00AF5720" w:rsidRPr="00AF5720" w:rsidRDefault="00AF5720" w:rsidP="00AF5720">
            <w:pPr>
              <w:numPr>
                <w:ilvl w:val="0"/>
                <w:numId w:val="12"/>
              </w:numPr>
              <w:rPr>
                <w:sz w:val="20"/>
                <w:szCs w:val="24"/>
              </w:rPr>
            </w:pPr>
            <w:proofErr w:type="spellStart"/>
            <w:r w:rsidRPr="00AF5720">
              <w:rPr>
                <w:sz w:val="20"/>
                <w:szCs w:val="24"/>
              </w:rPr>
              <w:t>гидроксида</w:t>
            </w:r>
            <w:proofErr w:type="spellEnd"/>
            <w:r w:rsidRPr="00AF5720">
              <w:rPr>
                <w:sz w:val="20"/>
                <w:szCs w:val="24"/>
              </w:rPr>
              <w:t xml:space="preserve"> (кислоты или основания)</w:t>
            </w:r>
          </w:p>
          <w:p w:rsidR="00AF5720" w:rsidRPr="00AF5720" w:rsidRDefault="00AF5720" w:rsidP="00AF5720">
            <w:pPr>
              <w:numPr>
                <w:ilvl w:val="0"/>
                <w:numId w:val="12"/>
              </w:numPr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летучего водородного соединения (для неметаллов)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4. Химический характер, его доказательство: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а) кислотный: </w:t>
            </w:r>
            <w:r w:rsidRPr="00AF5720">
              <w:rPr>
                <w:i/>
                <w:iCs/>
                <w:sz w:val="20"/>
                <w:szCs w:val="24"/>
              </w:rPr>
              <w:t>кислотный оксид + щелочь = соль + вода;  кислота + основание = соль + вода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б) основной: </w:t>
            </w:r>
            <w:r w:rsidRPr="00AF5720">
              <w:rPr>
                <w:i/>
                <w:iCs/>
                <w:sz w:val="20"/>
                <w:szCs w:val="24"/>
              </w:rPr>
              <w:t xml:space="preserve">основной оксид + кислота = соль + </w:t>
            </w:r>
            <w:proofErr w:type="spellStart"/>
            <w:r w:rsidRPr="00AF5720">
              <w:rPr>
                <w:i/>
                <w:iCs/>
                <w:sz w:val="20"/>
                <w:szCs w:val="24"/>
              </w:rPr>
              <w:t>вода</w:t>
            </w:r>
            <w:proofErr w:type="gramStart"/>
            <w:r w:rsidRPr="00AF5720">
              <w:rPr>
                <w:i/>
                <w:iCs/>
                <w:sz w:val="20"/>
                <w:szCs w:val="24"/>
              </w:rPr>
              <w:t>;о</w:t>
            </w:r>
            <w:proofErr w:type="gramEnd"/>
            <w:r w:rsidRPr="00AF5720">
              <w:rPr>
                <w:i/>
                <w:iCs/>
                <w:sz w:val="20"/>
                <w:szCs w:val="24"/>
              </w:rPr>
              <w:t>снование</w:t>
            </w:r>
            <w:proofErr w:type="spellEnd"/>
            <w:r w:rsidRPr="00AF5720">
              <w:rPr>
                <w:i/>
                <w:iCs/>
                <w:sz w:val="20"/>
                <w:szCs w:val="24"/>
              </w:rPr>
              <w:t xml:space="preserve"> + кислота  = соль + вода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в) </w:t>
            </w:r>
            <w:proofErr w:type="spellStart"/>
            <w:r w:rsidRPr="00AF5720">
              <w:rPr>
                <w:sz w:val="20"/>
                <w:szCs w:val="24"/>
              </w:rPr>
              <w:t>амфотерный</w:t>
            </w:r>
            <w:proofErr w:type="spellEnd"/>
            <w:r w:rsidRPr="00AF5720">
              <w:rPr>
                <w:sz w:val="20"/>
                <w:szCs w:val="24"/>
              </w:rPr>
              <w:t xml:space="preserve"> (а + б)</w:t>
            </w:r>
            <w:r w:rsidRPr="00AF5720">
              <w:rPr>
                <w:b/>
                <w:bCs/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b/>
                <w:bCs/>
                <w:sz w:val="20"/>
                <w:szCs w:val="24"/>
              </w:rPr>
              <w:t>5. Сравнение с соседями:</w:t>
            </w:r>
            <w:r w:rsidRPr="00AF5720">
              <w:rPr>
                <w:sz w:val="20"/>
                <w:szCs w:val="24"/>
              </w:rPr>
              <w:t xml:space="preserve"> 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>а) по периоду</w:t>
            </w:r>
            <w:r w:rsidRPr="00AF5720">
              <w:rPr>
                <w:sz w:val="20"/>
                <w:szCs w:val="24"/>
              </w:rPr>
              <w:tab/>
              <w:t>б) по группе</w:t>
            </w:r>
          </w:p>
          <w:p w:rsidR="00AF5720" w:rsidRPr="00AF5720" w:rsidRDefault="00AF5720" w:rsidP="00AF5720">
            <w:pPr>
              <w:tabs>
                <w:tab w:val="num" w:pos="-426"/>
              </w:tabs>
              <w:ind w:left="142"/>
              <w:rPr>
                <w:sz w:val="20"/>
                <w:szCs w:val="24"/>
              </w:rPr>
            </w:pPr>
            <w:r w:rsidRPr="00AF5720">
              <w:rPr>
                <w:sz w:val="20"/>
                <w:szCs w:val="24"/>
              </w:rPr>
              <w:t xml:space="preserve"> (металл с неметаллами сравнивать нельзя)</w:t>
            </w:r>
          </w:p>
          <w:p w:rsidR="00AF5720" w:rsidRPr="00AF5720" w:rsidRDefault="00AF5720" w:rsidP="00AF5720">
            <w:pPr>
              <w:ind w:left="142"/>
              <w:rPr>
                <w:b/>
                <w:bCs/>
                <w:i/>
                <w:iCs/>
                <w:sz w:val="20"/>
                <w:szCs w:val="24"/>
              </w:rPr>
            </w:pPr>
          </w:p>
        </w:tc>
      </w:tr>
    </w:tbl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ind w:left="-709"/>
        <w:rPr>
          <w:sz w:val="22"/>
        </w:rPr>
      </w:pPr>
    </w:p>
    <w:p w:rsidR="00AF5720" w:rsidRDefault="00AF5720" w:rsidP="00AF5720">
      <w:pPr>
        <w:tabs>
          <w:tab w:val="num" w:pos="-426"/>
        </w:tabs>
        <w:ind w:left="-567"/>
        <w:rPr>
          <w:sz w:val="20"/>
          <w:szCs w:val="24"/>
        </w:rPr>
      </w:pPr>
    </w:p>
    <w:p w:rsidR="00AF5720" w:rsidRDefault="00AF5720" w:rsidP="00AF5720">
      <w:pPr>
        <w:tabs>
          <w:tab w:val="num" w:pos="-426"/>
        </w:tabs>
        <w:ind w:left="-567"/>
        <w:rPr>
          <w:sz w:val="20"/>
          <w:szCs w:val="24"/>
        </w:rPr>
      </w:pPr>
    </w:p>
    <w:p w:rsidR="00AF5720" w:rsidRPr="00AF5720" w:rsidRDefault="00AF5720" w:rsidP="00C67B88">
      <w:pPr>
        <w:rPr>
          <w:sz w:val="22"/>
        </w:rPr>
      </w:pPr>
    </w:p>
    <w:sectPr w:rsidR="00AF5720" w:rsidRPr="00AF5720" w:rsidSect="00AF572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8A7"/>
    <w:multiLevelType w:val="hybridMultilevel"/>
    <w:tmpl w:val="E558E18A"/>
    <w:lvl w:ilvl="0" w:tplc="20282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4D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CD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A8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D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4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E0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0B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42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11B68"/>
    <w:multiLevelType w:val="hybridMultilevel"/>
    <w:tmpl w:val="2076C890"/>
    <w:lvl w:ilvl="0" w:tplc="FCB07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4D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CD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A8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D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4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E0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0B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42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5386A"/>
    <w:multiLevelType w:val="hybridMultilevel"/>
    <w:tmpl w:val="0ED8F4E6"/>
    <w:lvl w:ilvl="0" w:tplc="FCB07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AB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EE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C4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84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81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9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CB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21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76FBE"/>
    <w:multiLevelType w:val="hybridMultilevel"/>
    <w:tmpl w:val="31169798"/>
    <w:lvl w:ilvl="0" w:tplc="FCB071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E7DDF"/>
    <w:multiLevelType w:val="hybridMultilevel"/>
    <w:tmpl w:val="3B7C4F94"/>
    <w:lvl w:ilvl="0" w:tplc="FCB071D2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DCA4002"/>
    <w:multiLevelType w:val="hybridMultilevel"/>
    <w:tmpl w:val="9E3E26D8"/>
    <w:lvl w:ilvl="0" w:tplc="FCB071D2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487396F"/>
    <w:multiLevelType w:val="hybridMultilevel"/>
    <w:tmpl w:val="29668914"/>
    <w:lvl w:ilvl="0" w:tplc="FCB07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8C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41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E5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45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E91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7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23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2C2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90EC5"/>
    <w:multiLevelType w:val="hybridMultilevel"/>
    <w:tmpl w:val="ACDC0FDA"/>
    <w:lvl w:ilvl="0" w:tplc="62F85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8C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41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E5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45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E91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07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23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2C2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D7A26"/>
    <w:multiLevelType w:val="hybridMultilevel"/>
    <w:tmpl w:val="AD3A08CC"/>
    <w:lvl w:ilvl="0" w:tplc="FCB07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AB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EE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C4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84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81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9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CB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21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720"/>
    <w:rsid w:val="000B4D58"/>
    <w:rsid w:val="00540EA9"/>
    <w:rsid w:val="005D7AE2"/>
    <w:rsid w:val="00757854"/>
    <w:rsid w:val="00855EB1"/>
    <w:rsid w:val="00AF5720"/>
    <w:rsid w:val="00C67B88"/>
    <w:rsid w:val="00D14291"/>
    <w:rsid w:val="00DA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0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20"/>
    <w:pPr>
      <w:ind w:left="720"/>
      <w:contextualSpacing/>
    </w:pPr>
  </w:style>
  <w:style w:type="table" w:styleId="a4">
    <w:name w:val="Table Grid"/>
    <w:basedOn w:val="a1"/>
    <w:uiPriority w:val="59"/>
    <w:rsid w:val="00AF572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2013-11-10T18:35:00Z</dcterms:created>
  <dcterms:modified xsi:type="dcterms:W3CDTF">2014-02-10T19:31:00Z</dcterms:modified>
</cp:coreProperties>
</file>