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2DC" w:rsidRPr="00A26329" w:rsidRDefault="00EB02DC" w:rsidP="00EB02DC">
      <w:pPr>
        <w:ind w:hanging="1134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A26329">
        <w:rPr>
          <w:rFonts w:ascii="Times New Roman" w:hAnsi="Times New Roman" w:cs="Times New Roman"/>
          <w:b/>
          <w:color w:val="FF0000"/>
          <w:sz w:val="32"/>
        </w:rPr>
        <w:t>Лекарственные средства, находящиеся в автомобильной аптечке</w:t>
      </w:r>
    </w:p>
    <w:p w:rsidR="00EB02DC" w:rsidRDefault="00EB02DC" w:rsidP="00EB02DC">
      <w:pPr>
        <w:ind w:left="-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Заполните первую колонку таблицы, выбрав наименования из следующего списка: раствор </w:t>
      </w:r>
      <w:proofErr w:type="spellStart"/>
      <w:r>
        <w:rPr>
          <w:rFonts w:ascii="Times New Roman" w:hAnsi="Times New Roman" w:cs="Times New Roman"/>
          <w:sz w:val="28"/>
        </w:rPr>
        <w:t>сульфацила</w:t>
      </w:r>
      <w:proofErr w:type="spellEnd"/>
      <w:r>
        <w:rPr>
          <w:rFonts w:ascii="Times New Roman" w:hAnsi="Times New Roman" w:cs="Times New Roman"/>
          <w:sz w:val="28"/>
        </w:rPr>
        <w:t xml:space="preserve"> натрия, валидол, уголь активированный, нитроглицерин, раствор йода спиртовой 5%, </w:t>
      </w:r>
      <w:proofErr w:type="spellStart"/>
      <w:r>
        <w:rPr>
          <w:rFonts w:ascii="Times New Roman" w:hAnsi="Times New Roman" w:cs="Times New Roman"/>
          <w:sz w:val="28"/>
        </w:rPr>
        <w:t>корвалол</w:t>
      </w:r>
      <w:proofErr w:type="spellEnd"/>
      <w:r>
        <w:rPr>
          <w:rFonts w:ascii="Times New Roman" w:hAnsi="Times New Roman" w:cs="Times New Roman"/>
          <w:sz w:val="28"/>
        </w:rPr>
        <w:t>, раствор бриллиантовой зелени 1-2%, анальгин, раствор аммиака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</w:p>
    <w:tbl>
      <w:tblPr>
        <w:tblStyle w:val="a3"/>
        <w:tblW w:w="10740" w:type="dxa"/>
        <w:tblInd w:w="-993" w:type="dxa"/>
        <w:tblLook w:val="04A0"/>
      </w:tblPr>
      <w:tblGrid>
        <w:gridCol w:w="2235"/>
        <w:gridCol w:w="8505"/>
      </w:tblGrid>
      <w:tr w:rsidR="00EB02DC" w:rsidTr="00742192">
        <w:tc>
          <w:tcPr>
            <w:tcW w:w="2235" w:type="dxa"/>
          </w:tcPr>
          <w:p w:rsidR="00EB02DC" w:rsidRDefault="00EB02DC" w:rsidP="007421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лекарственного средства</w:t>
            </w:r>
          </w:p>
        </w:tc>
        <w:tc>
          <w:tcPr>
            <w:tcW w:w="8505" w:type="dxa"/>
          </w:tcPr>
          <w:p w:rsidR="00EB02DC" w:rsidRDefault="00EB02DC" w:rsidP="007421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инструкция по применению</w:t>
            </w:r>
          </w:p>
        </w:tc>
      </w:tr>
      <w:tr w:rsidR="00EB02DC" w:rsidTr="00742192">
        <w:tc>
          <w:tcPr>
            <w:tcW w:w="2235" w:type="dxa"/>
          </w:tcPr>
          <w:p w:rsidR="00EB02DC" w:rsidRDefault="00EB02DC" w:rsidP="0074219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5" w:type="dxa"/>
          </w:tcPr>
          <w:p w:rsidR="00EB02DC" w:rsidRDefault="00EB02DC" w:rsidP="007421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обезболивающее средство при ушибах, головных болях, переломах по 1-2 таблетки, запивая водой</w:t>
            </w:r>
          </w:p>
        </w:tc>
      </w:tr>
      <w:tr w:rsidR="00EB02DC" w:rsidTr="00742192">
        <w:tc>
          <w:tcPr>
            <w:tcW w:w="2235" w:type="dxa"/>
          </w:tcPr>
          <w:p w:rsidR="00EB02DC" w:rsidRDefault="00EB02DC" w:rsidP="0074219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5" w:type="dxa"/>
          </w:tcPr>
          <w:p w:rsidR="00EB02DC" w:rsidRDefault="00EB02DC" w:rsidP="007421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1-2 капли в глаз как средство при поражении глаз (при попадании инородных тел или веществ)</w:t>
            </w:r>
          </w:p>
        </w:tc>
      </w:tr>
      <w:tr w:rsidR="00EB02DC" w:rsidTr="00742192">
        <w:tc>
          <w:tcPr>
            <w:tcW w:w="2235" w:type="dxa"/>
          </w:tcPr>
          <w:p w:rsidR="00EB02DC" w:rsidRDefault="00EB02DC" w:rsidP="0074219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5" w:type="dxa"/>
          </w:tcPr>
          <w:p w:rsidR="00EB02DC" w:rsidRDefault="00EB02DC" w:rsidP="007421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обеззараживающее средство при ссадинах и царапинах. Смазывают края ран.</w:t>
            </w:r>
          </w:p>
        </w:tc>
      </w:tr>
      <w:tr w:rsidR="00EB02DC" w:rsidTr="00742192">
        <w:tc>
          <w:tcPr>
            <w:tcW w:w="2235" w:type="dxa"/>
          </w:tcPr>
          <w:p w:rsidR="00EB02DC" w:rsidRDefault="00EB02DC" w:rsidP="0074219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5" w:type="dxa"/>
          </w:tcPr>
          <w:p w:rsidR="00EB02DC" w:rsidRDefault="00EB02DC" w:rsidP="007421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 острых болях в области сердца по 1-2 таблетки под язык</w:t>
            </w:r>
          </w:p>
        </w:tc>
      </w:tr>
      <w:tr w:rsidR="00EB02DC" w:rsidTr="00742192">
        <w:tc>
          <w:tcPr>
            <w:tcW w:w="2235" w:type="dxa"/>
          </w:tcPr>
          <w:p w:rsidR="00EB02DC" w:rsidRDefault="00EB02DC" w:rsidP="0074219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5" w:type="dxa"/>
          </w:tcPr>
          <w:p w:rsidR="00EB02DC" w:rsidRDefault="00EB02DC" w:rsidP="007421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раздражающее и отвлекающее средство для вдыхания при обмороке</w:t>
            </w:r>
          </w:p>
        </w:tc>
      </w:tr>
      <w:tr w:rsidR="00EB02DC" w:rsidTr="00742192">
        <w:tc>
          <w:tcPr>
            <w:tcW w:w="2235" w:type="dxa"/>
          </w:tcPr>
          <w:p w:rsidR="00EB02DC" w:rsidRDefault="00EB02DC" w:rsidP="0074219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5" w:type="dxa"/>
          </w:tcPr>
          <w:p w:rsidR="00EB02DC" w:rsidRDefault="00EB02DC" w:rsidP="007421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для дезинтоксикации  при отравлениях пищей и др.</w:t>
            </w:r>
          </w:p>
        </w:tc>
      </w:tr>
      <w:tr w:rsidR="00EB02DC" w:rsidTr="00742192">
        <w:tc>
          <w:tcPr>
            <w:tcW w:w="2235" w:type="dxa"/>
          </w:tcPr>
          <w:p w:rsidR="00EB02DC" w:rsidRDefault="00EB02DC" w:rsidP="0074219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5" w:type="dxa"/>
          </w:tcPr>
          <w:p w:rsidR="00EB02DC" w:rsidRDefault="00EB02DC" w:rsidP="007421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 стрессовых реакциях или болях в области сердца 25-30 капель, разбавленных водой</w:t>
            </w:r>
          </w:p>
        </w:tc>
      </w:tr>
    </w:tbl>
    <w:p w:rsidR="00EB02DC" w:rsidRDefault="00EB02DC" w:rsidP="00EB02DC">
      <w:pPr>
        <w:ind w:left="-993"/>
        <w:rPr>
          <w:rFonts w:ascii="Times New Roman" w:hAnsi="Times New Roman" w:cs="Times New Roman"/>
          <w:sz w:val="28"/>
        </w:rPr>
      </w:pPr>
    </w:p>
    <w:p w:rsidR="00DC74FE" w:rsidRDefault="00DC74FE" w:rsidP="00EB02DC">
      <w:pPr>
        <w:ind w:hanging="1134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DC74FE" w:rsidRDefault="00DC74FE" w:rsidP="00EB02DC">
      <w:pPr>
        <w:ind w:hanging="1134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DC74FE" w:rsidRDefault="00DC74FE" w:rsidP="00EB02DC">
      <w:pPr>
        <w:ind w:hanging="1134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DC74FE" w:rsidRDefault="00DC74FE" w:rsidP="00EB02DC">
      <w:pPr>
        <w:ind w:hanging="1134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DC74FE" w:rsidRDefault="00DC74FE" w:rsidP="00EB02DC">
      <w:pPr>
        <w:ind w:hanging="1134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DC74FE" w:rsidRDefault="00DC74FE" w:rsidP="00EB02DC">
      <w:pPr>
        <w:ind w:hanging="1134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DC74FE" w:rsidRDefault="00DC74FE" w:rsidP="00EB02DC">
      <w:pPr>
        <w:ind w:hanging="1134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EB02DC" w:rsidRPr="00A26329" w:rsidRDefault="00EB02DC" w:rsidP="00EB02DC">
      <w:pPr>
        <w:ind w:hanging="1134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A26329">
        <w:rPr>
          <w:rFonts w:ascii="Times New Roman" w:hAnsi="Times New Roman" w:cs="Times New Roman"/>
          <w:b/>
          <w:color w:val="FF0000"/>
          <w:sz w:val="32"/>
        </w:rPr>
        <w:lastRenderedPageBreak/>
        <w:t>Лекарственные средства, находящиеся в автомобильной аптечке</w:t>
      </w:r>
    </w:p>
    <w:p w:rsidR="00EB02DC" w:rsidRDefault="00EB02DC" w:rsidP="00EB02DC">
      <w:pPr>
        <w:ind w:left="-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Заполните первую колонку таблицы, выбрав наименования из следующего списка: раствор </w:t>
      </w:r>
      <w:proofErr w:type="spellStart"/>
      <w:r>
        <w:rPr>
          <w:rFonts w:ascii="Times New Roman" w:hAnsi="Times New Roman" w:cs="Times New Roman"/>
          <w:sz w:val="28"/>
        </w:rPr>
        <w:t>сульфацила</w:t>
      </w:r>
      <w:proofErr w:type="spellEnd"/>
      <w:r>
        <w:rPr>
          <w:rFonts w:ascii="Times New Roman" w:hAnsi="Times New Roman" w:cs="Times New Roman"/>
          <w:sz w:val="28"/>
        </w:rPr>
        <w:t xml:space="preserve"> натрия, валидол, уголь активированный, нитроглицерин, раствор йода спиртовой 5%, </w:t>
      </w:r>
      <w:proofErr w:type="spellStart"/>
      <w:r>
        <w:rPr>
          <w:rFonts w:ascii="Times New Roman" w:hAnsi="Times New Roman" w:cs="Times New Roman"/>
          <w:sz w:val="28"/>
        </w:rPr>
        <w:t>корвалол</w:t>
      </w:r>
      <w:proofErr w:type="spellEnd"/>
      <w:r>
        <w:rPr>
          <w:rFonts w:ascii="Times New Roman" w:hAnsi="Times New Roman" w:cs="Times New Roman"/>
          <w:sz w:val="28"/>
        </w:rPr>
        <w:t>, раствор бриллиантовой зелени 1-2%, анальгин, раствор аммиака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</w:p>
    <w:tbl>
      <w:tblPr>
        <w:tblStyle w:val="a3"/>
        <w:tblW w:w="10740" w:type="dxa"/>
        <w:tblInd w:w="-993" w:type="dxa"/>
        <w:tblLook w:val="04A0"/>
      </w:tblPr>
      <w:tblGrid>
        <w:gridCol w:w="2235"/>
        <w:gridCol w:w="8505"/>
      </w:tblGrid>
      <w:tr w:rsidR="00EB02DC" w:rsidTr="00742192">
        <w:tc>
          <w:tcPr>
            <w:tcW w:w="2235" w:type="dxa"/>
          </w:tcPr>
          <w:p w:rsidR="00EB02DC" w:rsidRDefault="00EB02DC" w:rsidP="007421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лекарственного средства</w:t>
            </w:r>
          </w:p>
        </w:tc>
        <w:tc>
          <w:tcPr>
            <w:tcW w:w="8505" w:type="dxa"/>
          </w:tcPr>
          <w:p w:rsidR="00EB02DC" w:rsidRDefault="00EB02DC" w:rsidP="007421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инструкция по применению</w:t>
            </w:r>
          </w:p>
        </w:tc>
      </w:tr>
      <w:tr w:rsidR="00EB02DC" w:rsidTr="00742192">
        <w:tc>
          <w:tcPr>
            <w:tcW w:w="2235" w:type="dxa"/>
          </w:tcPr>
          <w:p w:rsidR="00EB02DC" w:rsidRDefault="00EB02DC" w:rsidP="0074219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5" w:type="dxa"/>
          </w:tcPr>
          <w:p w:rsidR="00EB02DC" w:rsidRDefault="00EB02DC" w:rsidP="007421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обезболивающее средство при ушибах, головных болях, переломах по 1-2 таблетки, запивая водой</w:t>
            </w:r>
          </w:p>
        </w:tc>
      </w:tr>
      <w:tr w:rsidR="00EB02DC" w:rsidTr="00742192">
        <w:tc>
          <w:tcPr>
            <w:tcW w:w="2235" w:type="dxa"/>
          </w:tcPr>
          <w:p w:rsidR="00EB02DC" w:rsidRDefault="00EB02DC" w:rsidP="0074219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5" w:type="dxa"/>
          </w:tcPr>
          <w:p w:rsidR="00EB02DC" w:rsidRDefault="00EB02DC" w:rsidP="007421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1-2 капли в глаз как средство при поражении глаз (при попадании инородных тел или веществ)</w:t>
            </w:r>
          </w:p>
        </w:tc>
      </w:tr>
      <w:tr w:rsidR="00EB02DC" w:rsidTr="00742192">
        <w:tc>
          <w:tcPr>
            <w:tcW w:w="2235" w:type="dxa"/>
          </w:tcPr>
          <w:p w:rsidR="00EB02DC" w:rsidRDefault="00EB02DC" w:rsidP="0074219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5" w:type="dxa"/>
          </w:tcPr>
          <w:p w:rsidR="00EB02DC" w:rsidRDefault="00EB02DC" w:rsidP="007421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обеззараживающее средство при ссадинах и царапинах. Смазывают края ран.</w:t>
            </w:r>
          </w:p>
        </w:tc>
      </w:tr>
      <w:tr w:rsidR="00EB02DC" w:rsidTr="00742192">
        <w:tc>
          <w:tcPr>
            <w:tcW w:w="2235" w:type="dxa"/>
          </w:tcPr>
          <w:p w:rsidR="00EB02DC" w:rsidRDefault="00EB02DC" w:rsidP="0074219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5" w:type="dxa"/>
          </w:tcPr>
          <w:p w:rsidR="00EB02DC" w:rsidRDefault="00EB02DC" w:rsidP="007421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 острых болях в области сердца по 1-2 таблетки под язык</w:t>
            </w:r>
          </w:p>
        </w:tc>
      </w:tr>
      <w:tr w:rsidR="00EB02DC" w:rsidTr="00742192">
        <w:tc>
          <w:tcPr>
            <w:tcW w:w="2235" w:type="dxa"/>
          </w:tcPr>
          <w:p w:rsidR="00EB02DC" w:rsidRDefault="00EB02DC" w:rsidP="0074219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5" w:type="dxa"/>
          </w:tcPr>
          <w:p w:rsidR="00EB02DC" w:rsidRDefault="00EB02DC" w:rsidP="007421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раздражающее и отвлекающее средство для вдыхания при обмороке</w:t>
            </w:r>
          </w:p>
        </w:tc>
      </w:tr>
      <w:tr w:rsidR="00EB02DC" w:rsidTr="00742192">
        <w:tc>
          <w:tcPr>
            <w:tcW w:w="2235" w:type="dxa"/>
          </w:tcPr>
          <w:p w:rsidR="00EB02DC" w:rsidRDefault="00EB02DC" w:rsidP="0074219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5" w:type="dxa"/>
          </w:tcPr>
          <w:p w:rsidR="00EB02DC" w:rsidRDefault="00EB02DC" w:rsidP="007421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для дезинтоксикации  при отравлениях пищей и др.</w:t>
            </w:r>
          </w:p>
        </w:tc>
      </w:tr>
      <w:tr w:rsidR="00EB02DC" w:rsidTr="00742192">
        <w:tc>
          <w:tcPr>
            <w:tcW w:w="2235" w:type="dxa"/>
          </w:tcPr>
          <w:p w:rsidR="00EB02DC" w:rsidRDefault="00EB02DC" w:rsidP="0074219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5" w:type="dxa"/>
          </w:tcPr>
          <w:p w:rsidR="00EB02DC" w:rsidRDefault="00EB02DC" w:rsidP="007421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 стрессовых реакциях или болях в области сердца 25-30 капель, разбавленных водой</w:t>
            </w:r>
          </w:p>
        </w:tc>
      </w:tr>
    </w:tbl>
    <w:p w:rsidR="0099165B" w:rsidRDefault="00DC74FE"/>
    <w:sectPr w:rsidR="0099165B" w:rsidSect="00757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2DC"/>
    <w:rsid w:val="00540EA9"/>
    <w:rsid w:val="00757854"/>
    <w:rsid w:val="00D14291"/>
    <w:rsid w:val="00D764F4"/>
    <w:rsid w:val="00DA7B0A"/>
    <w:rsid w:val="00DC74FE"/>
    <w:rsid w:val="00EB02DC"/>
    <w:rsid w:val="00EF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 w:line="360" w:lineRule="auto"/>
        <w:ind w:left="-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2DC"/>
    <w:pPr>
      <w:spacing w:before="0" w:after="200" w:line="276" w:lineRule="auto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2DC"/>
    <w:pPr>
      <w:spacing w:before="0" w:after="0" w:line="240" w:lineRule="auto"/>
      <w:ind w:lef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2010-06-16T11:46:00Z</dcterms:created>
  <dcterms:modified xsi:type="dcterms:W3CDTF">2014-02-10T20:20:00Z</dcterms:modified>
</cp:coreProperties>
</file>