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7" w:rsidRPr="00065834" w:rsidRDefault="00065834" w:rsidP="00065834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5" name="Рисунок 5" descr="C:\Users\Admin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CD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79.3pt;margin-top:2.1pt;width:164.85pt;height:8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8 -189 -98 21411 21698 21411 21698 -189 -9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">
            <v:textbox>
              <w:txbxContent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УВР_____/Третьякова Г.Н../ </w:t>
                  </w:r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28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20 13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BF43C4" w:rsidRDefault="00BF43C4" w:rsidP="00566457"/>
              </w:txbxContent>
            </v:textbox>
            <w10:wrap type="through"/>
          </v:shape>
        </w:pict>
      </w:r>
      <w:r w:rsidR="00CC4CD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е 2" o:spid="_x0000_s1028" type="#_x0000_t202" style="position:absolute;left:0;text-align:left;margin-left:518.55pt;margin-top:.15pt;width:161.85pt;height:8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0 -186 -100 21414 21700 21414 21700 -186 -100 -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">
            <v:textbox>
              <w:txbxContent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«Утверждено»</w:t>
                  </w:r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_________/</w:t>
                  </w:r>
                  <w:proofErr w:type="spell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Нечунаева</w:t>
                  </w:r>
                  <w:proofErr w:type="spellEnd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С.А.. </w:t>
                  </w:r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№ 46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BF43C4" w:rsidRPr="0041561A" w:rsidRDefault="00BF43C4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29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 2013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BF43C4" w:rsidRDefault="00BF43C4" w:rsidP="00566457"/>
              </w:txbxContent>
            </v:textbox>
            <w10:wrap type="through"/>
          </v:shape>
        </w:pict>
      </w: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lastRenderedPageBreak/>
        <w:t>УЧЕБНО – МЕТОДИЧЕСКОЕ  ПЛАНИРОВАНИЕ</w:t>
      </w:r>
    </w:p>
    <w:p w:rsidR="00566457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457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457" w:rsidRPr="00FB2C2D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41561A">
        <w:rPr>
          <w:rFonts w:ascii="Times New Roman" w:hAnsi="Times New Roman"/>
          <w:b/>
          <w:sz w:val="24"/>
          <w:szCs w:val="24"/>
        </w:rPr>
        <w:t xml:space="preserve">  класс         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41561A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41561A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70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70</w:t>
      </w:r>
      <w:r w:rsidRPr="0041561A">
        <w:rPr>
          <w:rFonts w:ascii="Times New Roman" w:hAnsi="Times New Roman"/>
          <w:sz w:val="24"/>
          <w:szCs w:val="24"/>
        </w:rPr>
        <w:t xml:space="preserve">  часов,  в неделю    2 часа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Плановых конт</w:t>
      </w:r>
      <w:r>
        <w:rPr>
          <w:rFonts w:ascii="Times New Roman" w:hAnsi="Times New Roman"/>
          <w:sz w:val="24"/>
          <w:szCs w:val="24"/>
        </w:rPr>
        <w:t xml:space="preserve">рольных работ__3_, 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практических работ_</w:t>
      </w:r>
      <w:r>
        <w:rPr>
          <w:rFonts w:ascii="Times New Roman" w:hAnsi="Times New Roman"/>
          <w:sz w:val="24"/>
          <w:szCs w:val="24"/>
        </w:rPr>
        <w:t>___2_____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Админис</w:t>
      </w:r>
      <w:r>
        <w:rPr>
          <w:rFonts w:ascii="Times New Roman" w:hAnsi="Times New Roman"/>
          <w:sz w:val="24"/>
          <w:szCs w:val="24"/>
        </w:rPr>
        <w:t xml:space="preserve">тративных контрольных </w:t>
      </w:r>
      <w:proofErr w:type="spellStart"/>
      <w:r>
        <w:rPr>
          <w:rFonts w:ascii="Times New Roman" w:hAnsi="Times New Roman"/>
          <w:sz w:val="24"/>
          <w:szCs w:val="24"/>
        </w:rPr>
        <w:t>работ____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41561A">
        <w:rPr>
          <w:rFonts w:ascii="Times New Roman" w:hAnsi="Times New Roman"/>
          <w:sz w:val="24"/>
          <w:szCs w:val="24"/>
        </w:rPr>
        <w:t>______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</w:t>
      </w:r>
      <w:r w:rsidRPr="0041561A">
        <w:rPr>
          <w:rFonts w:ascii="Times New Roman" w:hAnsi="Times New Roman"/>
          <w:sz w:val="24"/>
          <w:szCs w:val="24"/>
        </w:rPr>
        <w:t xml:space="preserve"> основе</w:t>
      </w:r>
      <w:r>
        <w:rPr>
          <w:rFonts w:ascii="Times New Roman" w:hAnsi="Times New Roman"/>
          <w:sz w:val="24"/>
          <w:szCs w:val="24"/>
        </w:rPr>
        <w:t>: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>едерального компонента госу</w:t>
      </w:r>
      <w:r w:rsidR="000C3599">
        <w:rPr>
          <w:rFonts w:ascii="Times New Roman" w:hAnsi="Times New Roman"/>
          <w:sz w:val="24"/>
          <w:szCs w:val="24"/>
        </w:rPr>
        <w:t>дарственного стандарта среднего (полного)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="000C3599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>образования (05.03.2004);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>едерального базисного учебного плана для образ</w:t>
      </w:r>
      <w:r>
        <w:rPr>
          <w:rFonts w:ascii="Times New Roman" w:hAnsi="Times New Roman"/>
          <w:sz w:val="24"/>
          <w:szCs w:val="24"/>
        </w:rPr>
        <w:t>овательных учреждений РФ (2004);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авторской программы курса химии для 8 – 11 классов общеобразовательных учреждений О.С. Габриеляна (М.: Дрофа, 2007),</w:t>
      </w:r>
    </w:p>
    <w:p w:rsidR="00566457" w:rsidRPr="0041561A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с учетом Учебного плана Муниципального образовательного учреждения Азевская средняя общеобразовательная школа. </w:t>
      </w: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Химия. 10</w:t>
      </w:r>
      <w:r w:rsidRPr="005B1F7B">
        <w:rPr>
          <w:rFonts w:ascii="Times New Roman" w:hAnsi="Times New Roman"/>
          <w:sz w:val="24"/>
          <w:szCs w:val="24"/>
        </w:rPr>
        <w:t xml:space="preserve"> класс. Базовый уровень. О.С. Габриелян. – М.: Дрофа, 2009год</w:t>
      </w: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 xml:space="preserve"> - Органическая химия в тестах, задачах, упражнениях. 10 класс: учебное пособие для общеобразовательных учреждений. О.С. Габриелян, И.Г. Остроумов. – М.: Дрофа, 2005;</w:t>
      </w: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 xml:space="preserve">- Химия. Задачник с «помощником». 10-11 классы: пособие для учащихся общеобразовательных учреждений. Н.Н. </w:t>
      </w:r>
      <w:proofErr w:type="spellStart"/>
      <w:r w:rsidRPr="00566457">
        <w:rPr>
          <w:rFonts w:ascii="Times New Roman" w:hAnsi="Times New Roman"/>
          <w:sz w:val="24"/>
          <w:szCs w:val="24"/>
        </w:rPr>
        <w:t>Гара</w:t>
      </w:r>
      <w:proofErr w:type="spellEnd"/>
      <w:r w:rsidRPr="00566457">
        <w:rPr>
          <w:rFonts w:ascii="Times New Roman" w:hAnsi="Times New Roman"/>
          <w:sz w:val="24"/>
          <w:szCs w:val="24"/>
        </w:rPr>
        <w:t>. – М.: Просвещение, 2009;</w:t>
      </w:r>
    </w:p>
    <w:p w:rsidR="003E68BC" w:rsidRPr="00330769" w:rsidRDefault="00566457" w:rsidP="00566457">
      <w:pPr>
        <w:pStyle w:val="a3"/>
        <w:jc w:val="both"/>
        <w:rPr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>- Химия. 10 класс: базовый уровень. Рабочая тетрадь к учебнику. О.С. Габриелян. – М.: Дрофа, 2010</w:t>
      </w:r>
    </w:p>
    <w:p w:rsidR="003E68BC" w:rsidRDefault="003E68BC" w:rsidP="003E68BC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D608B" w:rsidRDefault="008D608B" w:rsidP="008D608B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  ЗАПИСКА</w:t>
      </w:r>
    </w:p>
    <w:p w:rsidR="008D608B" w:rsidRPr="008D608B" w:rsidRDefault="008D608B" w:rsidP="008D608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proofErr w:type="gramStart"/>
      <w:r w:rsidRPr="008D608B">
        <w:rPr>
          <w:rFonts w:ascii="Times New Roman" w:hAnsi="Times New Roman"/>
          <w:lang w:eastAsia="ru-RU"/>
        </w:rPr>
        <w:t xml:space="preserve">Рабочая программа по химии составлена в соответствии  с федеральным компонентом государственного стандарта среднего </w:t>
      </w:r>
      <w:r w:rsidR="000C3599">
        <w:rPr>
          <w:rFonts w:ascii="Times New Roman" w:hAnsi="Times New Roman"/>
          <w:lang w:eastAsia="ru-RU"/>
        </w:rPr>
        <w:t>(</w:t>
      </w:r>
      <w:r w:rsidRPr="008D608B">
        <w:rPr>
          <w:rFonts w:ascii="Times New Roman" w:hAnsi="Times New Roman"/>
          <w:lang w:eastAsia="ru-RU"/>
        </w:rPr>
        <w:t>полного</w:t>
      </w:r>
      <w:r w:rsidR="000C3599">
        <w:rPr>
          <w:rFonts w:ascii="Times New Roman" w:hAnsi="Times New Roman"/>
          <w:lang w:eastAsia="ru-RU"/>
        </w:rPr>
        <w:t xml:space="preserve">)  </w:t>
      </w:r>
      <w:r w:rsidRPr="008D608B">
        <w:rPr>
          <w:rFonts w:ascii="Times New Roman" w:hAnsi="Times New Roman"/>
          <w:lang w:eastAsia="ru-RU"/>
        </w:rPr>
        <w:t>общего образования (приказ МО и Н РФ от 05.03.2004г. № 1089), на основе Программы авторского курса химии для 8 – 11 классов общеобразовательных учреждений О.С. Габриеляна,      с учетом Учебного плана</w:t>
      </w:r>
      <w:r w:rsidRPr="008D608B">
        <w:rPr>
          <w:rFonts w:ascii="Times New Roman" w:eastAsia="Times New Roman" w:hAnsi="Times New Roman"/>
          <w:lang w:eastAsia="ru-RU"/>
        </w:rPr>
        <w:t xml:space="preserve"> Муниципального бюджетного образовательного учреждения  Азевская средняя общеобразовательная школа Агрызского муниципального района РТ</w:t>
      </w:r>
      <w:r w:rsidRPr="008D608B">
        <w:rPr>
          <w:rFonts w:ascii="Times New Roman" w:hAnsi="Times New Roman"/>
          <w:lang w:eastAsia="ru-RU"/>
        </w:rPr>
        <w:t xml:space="preserve">. </w:t>
      </w:r>
      <w:proofErr w:type="gramEnd"/>
    </w:p>
    <w:p w:rsidR="008D608B" w:rsidRPr="008D608B" w:rsidRDefault="008D608B" w:rsidP="008D608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Программа базового уровня химии 10  класса отражает современные тенденции в школьном химическом образовании, связанные с реформированием средней школы.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>Курс рассчитан на 70 часов (2 часа в неделю).</w:t>
      </w:r>
      <w:r w:rsidRPr="008D608B">
        <w:rPr>
          <w:rFonts w:ascii="Times New Roman" w:eastAsia="Times New Roman" w:hAnsi="Times New Roman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Цель курса</w:t>
      </w:r>
      <w:r w:rsidRPr="008D608B">
        <w:rPr>
          <w:rFonts w:ascii="Times New Roman" w:eastAsia="Times New Roman" w:hAnsi="Times New Roman"/>
          <w:lang w:eastAsia="ru-RU"/>
        </w:rPr>
        <w:t xml:space="preserve"> химии 10 класса:  </w:t>
      </w:r>
    </w:p>
    <w:p w:rsidR="008D608B" w:rsidRPr="008D608B" w:rsidRDefault="008D608B" w:rsidP="008D608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8D608B">
        <w:rPr>
          <w:rFonts w:ascii="Times New Roman" w:hAnsi="Times New Roman"/>
          <w:b/>
        </w:rPr>
        <w:t>изучить</w:t>
      </w:r>
      <w:r w:rsidRPr="008D608B">
        <w:rPr>
          <w:rFonts w:ascii="Times New Roman" w:hAnsi="Times New Roman"/>
        </w:rPr>
        <w:t xml:space="preserve"> разделы органической  химии</w:t>
      </w:r>
    </w:p>
    <w:p w:rsidR="008D608B" w:rsidRPr="008D608B" w:rsidRDefault="008D608B" w:rsidP="008D60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      </w:t>
      </w:r>
    </w:p>
    <w:p w:rsidR="008D608B" w:rsidRPr="008D608B" w:rsidRDefault="008D608B" w:rsidP="008D60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b/>
          <w:lang w:eastAsia="ru-RU"/>
        </w:rPr>
        <w:t>Задачи курса: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освоение системы знаний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о фундаментальных законах, теориях, фактах химии, необходимых для понимания научной картины мира;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 xml:space="preserve">овладение умениями </w:t>
      </w:r>
      <w:r w:rsidRPr="008D608B">
        <w:rPr>
          <w:rFonts w:ascii="Times New Roman" w:eastAsia="Times New Roman" w:hAnsi="Times New Roman"/>
          <w:i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развитие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 xml:space="preserve">воспитание </w:t>
      </w:r>
      <w:r w:rsidRPr="008D608B">
        <w:rPr>
          <w:rFonts w:ascii="Times New Roman" w:eastAsia="Times New Roman" w:hAnsi="Times New Roman"/>
          <w:i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D608B" w:rsidRPr="008D608B" w:rsidRDefault="008D608B" w:rsidP="008D608B">
      <w:pPr>
        <w:numPr>
          <w:ilvl w:val="0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применение полученных знаний и умений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 xml:space="preserve">Первый урок химии посвящен повторению правил техники безопасности в химической лаборатории. Введение увеличивается до 2 часов за счет добавления темы «Научные методы познания веществ и химических явлений». Поэтому продолжительность изучения темы 1 «Теория строения органических соединений» уменьшается до 4 часов, в течение которых все вопросы темы 1 рассматриваются.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>В теме 3 «Кислородосодержащие органические соединения и их природные источники» при изучении «Сложных эфиров и жиров» рассматривается вопрос «Моющие и чистящие средства»</w:t>
      </w:r>
    </w:p>
    <w:p w:rsidR="008D608B" w:rsidRPr="008D608B" w:rsidRDefault="008D608B" w:rsidP="008D608B">
      <w:pPr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В теме 4 «Азотосодержащие соединения и их нахождение в живой природе»  не рассматривается вопрос «Нуклеиновые кислоты», так как он не включается в требования Стандарта. В практической работе №1 «Идентификация органических соединений» рассматриваются качественные реакции на отдельные классы органических соединений. </w:t>
      </w:r>
    </w:p>
    <w:p w:rsidR="008D608B" w:rsidRPr="008D608B" w:rsidRDefault="008D608B" w:rsidP="008D608B">
      <w:pPr>
        <w:spacing w:after="0" w:line="240" w:lineRule="auto"/>
        <w:ind w:left="540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Практическая работа №2 рассчитана на 2 часа.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При оформлении рабочей программы были использованы условные обозначения: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ДМ – дидактический материал;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Д – демонстрация, Л – лабораторные опыты;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ПСХЭ – периодическая система химических элементов;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ТБ – техника безопасности.</w:t>
      </w:r>
    </w:p>
    <w:p w:rsidR="00BF43C4" w:rsidRPr="00BF43C4" w:rsidRDefault="00BF43C4" w:rsidP="00BF4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3C4"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 «Химия» 10 класс выполняется в полном объеме. Уроки, приходящиеся на праздничные дни, проводятся за счет объединения часов, отведенных на обобщение и закрепление изученного.</w:t>
      </w:r>
    </w:p>
    <w:p w:rsidR="00BF43C4" w:rsidRDefault="00BF43C4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 К  УРОВНЮ  ПОДГОТОВКИ  УЧАЩИХСЯ  10    КЛАССА</w:t>
      </w: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в результате усвоения раздела должны </w:t>
      </w: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важнейшие химические понятия: вещество, химический элемент, атом, молекула, относительная атомная и молекулярная массы,   моль, молярная масса, молярный объём, углеродный скелет, функциональная группа, изомерия, гомология;</w:t>
      </w:r>
      <w:proofErr w:type="gramEnd"/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основные законы химии: сохранение массы веществ, постоянства состава;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основные теории химии: химической связи, строения органических соединений;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важнейшие вещества и материалы: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называть изученные вещества по «тривиальной» и международной номенклатуре;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определять: валентность и степень окисления химических элементов, принадлежность веществ к различным классам органических соединений;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характеризовать: 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объяснять: зависимость свойств веществ от их состава и строения; 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использовать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приобретённые знания и умения в практической деятельности и повседневной жизни 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 КУРСА</w:t>
      </w:r>
      <w:r w:rsidRPr="008D608B">
        <w:rPr>
          <w:rFonts w:ascii="Times New Roman" w:eastAsia="Times New Roman" w:hAnsi="Times New Roman"/>
          <w:i/>
          <w:iCs/>
          <w:lang w:eastAsia="ru-RU"/>
        </w:rPr>
        <w:br/>
      </w:r>
    </w:p>
    <w:p w:rsidR="008D608B" w:rsidRPr="00586F65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D608B">
        <w:rPr>
          <w:rFonts w:ascii="Times New Roman" w:eastAsia="Times New Roman" w:hAnsi="Times New Roman"/>
          <w:iCs/>
          <w:lang w:eastAsia="ru-RU"/>
        </w:rPr>
        <w:tab/>
      </w: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Правила техники безопасности в химической лаборатории 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(1 ч)</w:t>
      </w:r>
      <w:r w:rsidRPr="00586F6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</w:t>
      </w:r>
    </w:p>
    <w:p w:rsidR="008D608B" w:rsidRPr="00586F65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8D608B" w:rsidRPr="00586F65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Введение 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(2</w:t>
      </w:r>
      <w:r w:rsidRPr="00586F6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ч)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Научные методы познания веществ и  химических явлений. Роль эксперимента и теории в химии. </w:t>
      </w: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Моделирование химических процессов.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 органической химии. Сравнение органических соединений с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неорганическими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Природные, искусственные и синтетические органические соединения.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Тема</w:t>
      </w:r>
      <w:proofErr w:type="gramStart"/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proofErr w:type="gramEnd"/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  Теория строения органических соединений 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 xml:space="preserve">(4 </w:t>
      </w:r>
      <w:r w:rsidRPr="00586F6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ч)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>Валентность. Химическое строение как порядок соединения атомов в молекуле согласно их валентности. Углеродный скелет. Радикалы. Функциональные группы.  Основные положения теории химического строения органических соединений. Понятие о гомологии и гомологах,  гомологическом ряде, структурной изомерии и изомерах. Типы химических связей в молекулах органических соединений. Химические формулы и модели молекул в органической химии.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Модели молекул гомологов и изомеров органических соединений.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Тема 2:    Углеводороды и их природные источники </w:t>
      </w:r>
      <w:r w:rsidRPr="00586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(16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 xml:space="preserve">ч)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Природный газ.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Алканы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л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а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ы: гомологический ряд, изомерия и номенклатура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алканов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Химические свойства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алканов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алканов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л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а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и  к а у ч у к и. Понятие об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алкадиенах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хлороводорода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Б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Получение бензола из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гексана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Состав и переработка нефти. Нефтепродукты. Бензин и понятие об октановом числе.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непредельность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Коллекция образцов нефти и нефтепродуктов.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Лабораторные </w:t>
      </w:r>
      <w:r w:rsidRPr="00586F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опыты.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1. Изготовление моделей молекул углеводородов. 2. Обнаружение непредельных соединений в жидких нефтепродуктах. 3. Получение и свойства ацетилена. 4. Ознакомление с коллекцией </w:t>
      </w:r>
      <w:r w:rsidRPr="00586F6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Нефть и продукты ее переработки».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Контрольная работа №1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«Углеводороды»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Тема3:  Кислородсодержащие органические соединения и их природные источники </w:t>
      </w:r>
      <w:r w:rsidRPr="00586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(19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ч)</w:t>
      </w:r>
      <w:r w:rsidRPr="00586F6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Единство химической организации живых организмов. Химический состав живых организмов.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Алкоголизм, его последствия и предупреждение.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 а м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у г о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л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 Ф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гидроксидом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натрия и азотной кислотой. Поликонденсация фенола с формальдегидом в фенолоформальдегидную смолу.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Применение фенола на основе свойств.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л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е г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основе свойств.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 а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б о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в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е  к и с л о 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Высшие жирные кислоты на примере пальмитиновой и стеариновой.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 л о ж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е  э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и  ж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У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л е в о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Значение углеводов в живой природе и жизни человека.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Глюкоза - вещество с двойственной функцией -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альдегидоспирт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Химические свойства глюкозы: окисление в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глюконовую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>Дисахариды и полисахариды. Понятие о реакциях поликонденсации и гидролиза на примере взаимопревращений: глюкоза – полисахарид.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гидроксида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меди (II). Получение уксусно-этилового и уксусно-изоамилового эфиров. Коллекция эфирных масел. Качественная реакция на крахмал.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Лабораторные опыты.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5.Качественная реакция на многоатомные спирты. 6. Свойства формальдегида. 7. Свойства уксусной кислоты. 8. Сравнение свойств растворов мыла и стирального порошка.9. Свойства глюкозы. 10. Свойства крахмала.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Контрольная работа №2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«Кислородосодержащие органические соединения»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Тема 6: Азотосодержащие соединения и их нахождение в живой природе (9ч)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к и с л о 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амфотерных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Б е л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и.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Получение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Генетическая связь между классами органических соединений.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ксантопротеиновая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биуретовая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Горение птичьего пера и шерстяной нити. Модель молекулы ДНК. Переходы: этанол </w:t>
      </w:r>
      <w:r w:rsidRPr="00586F65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5pt" o:ole="">
            <v:imagedata r:id="rId7" o:title=""/>
          </v:shape>
          <o:OLEObject Type="Embed" ProgID="Equation.3" ShapeID="_x0000_i1025" DrawAspect="Content" ObjectID="_1442774732" r:id="rId8"/>
        </w:objec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этилен этиленгликоль </w:t>
      </w:r>
      <w:r w:rsidRPr="00586F65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00" w:dyaOrig="220">
          <v:shape id="_x0000_i1026" type="#_x0000_t75" style="width:15pt;height:11.5pt" o:ole="">
            <v:imagedata r:id="rId9" o:title=""/>
          </v:shape>
          <o:OLEObject Type="Embed" ProgID="Equation.3" ShapeID="_x0000_i1026" DrawAspect="Content" ObjectID="_1442774733" r:id="rId10"/>
        </w:objec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этиленгликолят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меди (I</w:t>
      </w:r>
      <w:r w:rsidRPr="00586F6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этанол </w:t>
      </w:r>
      <w:r w:rsidRPr="00586F65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00" w:dyaOrig="220">
          <v:shape id="_x0000_i1027" type="#_x0000_t75" style="width:15pt;height:11.5pt" o:ole="">
            <v:imagedata r:id="rId9" o:title=""/>
          </v:shape>
          <o:OLEObject Type="Embed" ProgID="Equation.3" ShapeID="_x0000_i1027" DrawAspect="Content" ObjectID="_1442774734" r:id="rId11"/>
        </w:objec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этаналь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00" w:dyaOrig="220">
          <v:shape id="_x0000_i1028" type="#_x0000_t75" style="width:15pt;height:11.5pt" o:ole="">
            <v:imagedata r:id="rId9" o:title=""/>
          </v:shape>
          <o:OLEObject Type="Embed" ProgID="Equation.3" ShapeID="_x0000_i1028" DrawAspect="Content" ObjectID="_1442774735" r:id="rId12"/>
        </w:objec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этановая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кислота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Лабораторный опыт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11.Свойства белков.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Практическая работа №1.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Идентификация органических соединений.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Контрольная работа №3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«Азотосодержащие органические соединения»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Тема 5:  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Химия и здоровье 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(9</w:t>
      </w:r>
      <w:r w:rsidRPr="00586F6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ч)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Х и м и я  и 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в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е. Составляющие здоровья.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Ф е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м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Ферменты как биологические катализаторы белковой природы. Особенности функционирования ферментов. Роль ферментов в жизнедеятельности живых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орагнизмов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народном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хозяйстве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и т а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представитель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водорастворимых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витаминов и витамин А как представитель жирорастворимых витаминов.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Г о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м о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Л е к а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с т в а. Лекарственная химия: от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иатрохимии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до химиотерапии. Аспирин. Антибиотики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дисбактериоз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Наркотические вещества. Наркомания, борьба с ней и профилактика. Проблемы, связанные с применением лекарственных препаратов.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Х и м и я  и  </w:t>
      </w:r>
      <w:proofErr w:type="spellStart"/>
      <w:proofErr w:type="gram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п</w:t>
      </w:r>
      <w:proofErr w:type="spellEnd"/>
      <w:proofErr w:type="gram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щ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а.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Калорийность белков, жиров, углеводов.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Х и м и я  в  </w:t>
      </w:r>
      <w:proofErr w:type="spellStart"/>
      <w:proofErr w:type="gram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п</w:t>
      </w:r>
      <w:proofErr w:type="spellEnd"/>
      <w:proofErr w:type="gram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 в с е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д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е в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й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ж и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з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и. Правила безопасной работы со средствами бытовой химии.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>Химическое загрязнение окружающей среды и его последствия.</w:t>
      </w:r>
    </w:p>
    <w:p w:rsidR="00BF43C4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Бытовая химическая грамотность.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Разложение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пероксида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водорода каталазой сырого мяса и сырого картофеля. Коллекция СМС, </w:t>
      </w:r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содержащих</w:t>
      </w:r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Тема 6:   Искусственные и синтетические  органические соединения </w:t>
      </w:r>
      <w:r w:rsidRPr="00586F65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 xml:space="preserve">(6ч) </w:t>
      </w:r>
    </w:p>
    <w:p w:rsidR="00BF43C4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И с к у с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т в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е 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л и м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 и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т е т и ч е с к и е  </w:t>
      </w:r>
      <w:proofErr w:type="spellStart"/>
      <w:proofErr w:type="gram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о л и м е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. Получение синтетических полимеров реакциями полимеризации и поликонденсации. Структура полимеров</w:t>
      </w:r>
    </w:p>
    <w:p w:rsidR="00BF43C4" w:rsidRDefault="00BF43C4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Лавсан, нитрон и капрон.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>Демонстрации.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Коллекция пластмасс и изделий из них. Коллекции искусственных и синтетически волокон и изделий из них. Распознавание волокон по отношению к</w:t>
      </w:r>
      <w:r w:rsidR="00BF43C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>нагреванию и химическим реактивам.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Лабораторные опыты.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12. Ознакомление с образцами пластмасс, волокон и каучуков. 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586F6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Практическая работа №2.</w:t>
      </w:r>
      <w:r w:rsidRPr="00586F65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Распознавание пластмасс и волокон.</w:t>
      </w:r>
    </w:p>
    <w:p w:rsidR="008D608B" w:rsidRPr="00586F65" w:rsidRDefault="008D608B" w:rsidP="008D6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08B" w:rsidRPr="00586F65" w:rsidRDefault="00BF43C4" w:rsidP="003E68B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Обобщение и закрепление изученного (4 часа)</w:t>
      </w:r>
    </w:p>
    <w:p w:rsidR="00A139DF" w:rsidRPr="00586F65" w:rsidRDefault="00A139DF" w:rsidP="003E68B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tbl>
      <w:tblPr>
        <w:tblW w:w="15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72"/>
        <w:gridCol w:w="17"/>
        <w:gridCol w:w="19"/>
        <w:gridCol w:w="6"/>
        <w:gridCol w:w="12"/>
        <w:gridCol w:w="12"/>
        <w:gridCol w:w="12"/>
        <w:gridCol w:w="799"/>
        <w:gridCol w:w="603"/>
        <w:gridCol w:w="1898"/>
        <w:gridCol w:w="3591"/>
        <w:gridCol w:w="3510"/>
        <w:gridCol w:w="1871"/>
        <w:gridCol w:w="1418"/>
      </w:tblGrid>
      <w:tr w:rsidR="008D608B" w:rsidRPr="008D608B" w:rsidTr="000C3599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D608B" w:rsidRPr="00586F65" w:rsidRDefault="008D608B" w:rsidP="00586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урока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Дата урока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586F65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К-</w:t>
            </w:r>
            <w:r w:rsidR="008D608B" w:rsidRPr="00586F65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spellEnd"/>
            <w:proofErr w:type="gramEnd"/>
            <w:r w:rsidR="008D608B" w:rsidRPr="00586F65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 xml:space="preserve">Основные элементы </w:t>
            </w:r>
          </w:p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содержания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 xml:space="preserve">Требования к уровню </w:t>
            </w:r>
          </w:p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 xml:space="preserve">подготовки </w:t>
            </w:r>
            <w:proofErr w:type="gramStart"/>
            <w:r w:rsidRPr="00586F65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УМК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6F65">
              <w:rPr>
                <w:rFonts w:ascii="Times New Roman" w:eastAsia="Times New Roman" w:hAnsi="Times New Roman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8D608B" w:rsidRPr="008D608B" w:rsidTr="00586F65">
        <w:trPr>
          <w:trHeight w:val="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586F65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65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04.09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Техника безопасности в химической лаборатории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Знать правила техники безопасности в химической лаборатории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Таблица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Введение (2 часа)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Научные методы познания веществ и химических явлений.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Научные методы познания веществ и химических явлений. Роль эксперимента и теории в химии. Моделирование химических процессов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Знать научные методы познания веществ и химических явлений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Предмет органической химии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Определение органической химии как науки. Особенности органических веществ. Группы природных, искусственных и синтетических соединений.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понятия: органическая химия, природные, искусственные и синтетические органические соединения.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Понимать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особенности, характеризующие органические соединения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орг. веществ и материалов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1. Теория строения  органических соединений (4 часа)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1\4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Теория химического строения органических соединений А. М. Бутлерова. Углеродный скелет. Радикалы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>. Изомерия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Основные положения ТХС Бутлерова. Валентность. Углеродный скелет, радикалы. </w:t>
            </w:r>
            <w:r w:rsidR="000C3599">
              <w:rPr>
                <w:rFonts w:ascii="Times New Roman" w:eastAsia="Times New Roman" w:hAnsi="Times New Roman"/>
                <w:lang w:eastAsia="ru-RU"/>
              </w:rPr>
              <w:t>Структурная изомерия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Д: Модели молекул органических веществ. Коллекция органических веществ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DA7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1 и 2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положения 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теории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 современной химии.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Модели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мол-л метана, бутана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2\5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Теория химического строения органических соединений А. М. Бутлерова.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Функциональные группы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0C3599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</w:t>
            </w:r>
            <w:r w:rsidR="008D608B" w:rsidRPr="008D608B">
              <w:rPr>
                <w:rFonts w:ascii="Times New Roman" w:eastAsia="Times New Roman" w:hAnsi="Times New Roman"/>
                <w:lang w:eastAsia="ru-RU"/>
              </w:rPr>
              <w:t xml:space="preserve">ункциональные группы. Типы химических связей в молекулах органических соединений. Значение теории химического строения органических соединений Бутлерова в современной </w:t>
            </w:r>
            <w:r w:rsidR="008D608B"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органической и общей химии.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Знать 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>3-е положение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 теории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 современной химии.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составлять структурные формулы изомеров предложенных углеводородов, а также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находить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изомеры среди нескольких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структурных формул соединений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0C3599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Коллекци</w:t>
            </w:r>
            <w:r w:rsidR="008D608B" w:rsidRPr="008D608B">
              <w:rPr>
                <w:rFonts w:ascii="Times New Roman" w:eastAsia="Times New Roman" w:hAnsi="Times New Roman"/>
                <w:lang w:eastAsia="ru-RU"/>
              </w:rPr>
              <w:t xml:space="preserve">я полимеров, природных </w:t>
            </w:r>
            <w:r>
              <w:rPr>
                <w:rFonts w:ascii="Times New Roman" w:eastAsia="Times New Roman" w:hAnsi="Times New Roman"/>
                <w:lang w:eastAsia="ru-RU"/>
              </w:rPr>
              <w:t>и синтетических каучуков, лек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8D608B" w:rsidRPr="008D608B">
              <w:rPr>
                <w:rFonts w:ascii="Times New Roman" w:eastAsia="Times New Roman" w:hAnsi="Times New Roman"/>
                <w:lang w:eastAsia="ru-RU"/>
              </w:rPr>
              <w:t xml:space="preserve">репаратов, </w:t>
            </w:r>
            <w:r w:rsidR="008D608B"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красителей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3\6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Классификация  органических соединений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Классификация органических соединений:</w:t>
            </w:r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 строению углеродного скелета: ациклические, карбоциклические, в том числе арены</w:t>
            </w:r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 функциональным группам: спирты, фенолы, эфиры, альдегиды, кетоны, карбоновые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амины</w:t>
            </w:r>
            <w:proofErr w:type="gramEnd"/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Полифункциональные: аминокислоты, углеводы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На основе первоначального обзора основных классов органических соединений,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и понимать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принципы классификации по строению углеродного скелета и функциональным группам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Образцы представителей различных классов орг.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соед-й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их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объемные модели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Понятие о гомологии и гомологах, изомерии и изомерах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Гомологический ряд, гомологи. Структурная изомерия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>, изомеры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понятия: гомолог, гомологический ряд, изомерия.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i/>
                <w:lang w:eastAsia="ru-RU"/>
              </w:rPr>
              <w:t>-называть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органические вещества по «тривиальной» или международной номенклатуре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2. Углеводороды и их природные источники (16 часов)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1/8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Природные источники углеводородов.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Природный и попутный газы, Нефть, ее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Способы разделения ее на составляющие, нефтяные фракции, термический и каталитический крекинг.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Ознакомление с коллекцией нефтепродуктов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компоненты природного газа; важнейшие направления использования нефти.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Проводить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самостоятельный поиск химической информации с использованием различных источников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Кол-я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«Природные источники УВ»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2\9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Природный и попутный нефтяные газы. Нефть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Природный и попутный газы, их состав и использование.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основные компоненты природного газа;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Гомолог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строение,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 хим. связь, номенклату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ра, изомерия, физ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>. свойст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Д: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Плавление парафинов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и их отношение к воде.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Изготовление моделей молекул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Знать </w:t>
            </w:r>
            <w:proofErr w:type="spellStart"/>
            <w:r w:rsidR="00DA7AB0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="00DA7AB0">
              <w:rPr>
                <w:rFonts w:ascii="Times New Roman" w:eastAsia="Times New Roman" w:hAnsi="Times New Roman"/>
                <w:lang w:eastAsia="ru-RU"/>
              </w:rPr>
              <w:t>. р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яд, пространственное строение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межд. ном-ре.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Д. растворение парафина в бензине; плавление парафина и его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отношение к воде;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мол-л 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метана как основного представителя предельных УВ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Д. горение метана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строение,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 химическая связь, номенклату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; уметь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межд. ном-ре;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Шаростержне-вые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модели молекул;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получение,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Д: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Получение этилена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Обнаружение непредельных соединений в жидких нефтепродуктах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физ. и хим. свойства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этина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качественные реакции на кратную связь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этена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 этанола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их строение, номенклатура, изомерия,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международной номенклатуре,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Проводить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самостоятельный поиск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инф-ии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 использованием различных источников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мол-л;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Основные научные исследования С. В. Лебедева. Хим. свойства. Натуральный и синтетический каучуки. Резина. Современная хим. каучуковая промышленность.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каучука, области его применения.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каучуков и резины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: строение, </w:t>
            </w:r>
            <w:r w:rsidR="00DA7AB0">
              <w:rPr>
                <w:rFonts w:ascii="Times New Roman" w:eastAsia="Times New Roman" w:hAnsi="Times New Roman"/>
                <w:lang w:eastAsia="ru-RU"/>
              </w:rPr>
              <w:t xml:space="preserve">хим. связь,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уметь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международной номенклатуре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молекул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10\17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их химические свойства,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Применение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их производных.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Получение и свойства ацетилена.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сп-бы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образования сигм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а-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пи- связей, важнейшие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этина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как основного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Получение ацетилена из карбида кальция;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Арены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Аренов.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и его гомологов.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как основного 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аренов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молекул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Арены,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Аренов.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 бензола и его гомологов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как основного 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аренов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выделять главное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рассмотрение бензола в сравнении с предельными и непредельными углеводородами, объяснять взаимное влияние атомов в молекуле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Растворение в бензоле серы;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Отношение бензола к бромной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Генетическая связь между классами углеводородов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Генетическая связь различных классов углеводородов. Решение задач и упражнений.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реакции метана, этана, этилена, ацетилена, бутадиена, бензола, основные способы их получения и области их применения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Обобщение и систематизация знаний по теме «Углеводороды»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Учебные модули: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арены. Выполнение упражнений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называть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изучаемые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тривиальной номенклатуре и номенклатуре ИЮПАК.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составлять структурные формулы орг. соединений и их изомеров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.. 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Распознавание орг.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вещ-в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изученных классов;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Контрольная работа №1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«Углеводороды»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«Углеводороды»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Дидактический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065834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ошибками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3. Кислородосодержащие органические соединения и их природные источники (19 часов)</w:t>
            </w: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Спирты, их строение и классификация, номенклатура, изомерия, физ. свойства.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Спирты. Их строение и классификация,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ном-ра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изомерия,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Межмолек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Водородная связь.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строение, гомологические ряды спиртов различных типов, основы номенклатуры спиртов и типы изомерии у них.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Шаростержне-вые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молекулы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Спирты, их химические 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спиртов. Простые эфиры. Получение и применение.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Л: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кач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реакция на многоатомные спирты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На основе анализа строения молекул спиртов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сравнивать и обобщать, характеризовать свойства спиртов.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и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прим-я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важнейших представителей класса спиртов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реакция на многоатомные спирты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Фенол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молекулы фенола. Причина, обуславливающая характерные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молекулы фенола.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Класс-ция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Знать особенности строения молекулы фенола и на основе этого уметь предсказывать его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ме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«Каменный уголь»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Фенол, его</w:t>
            </w: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химические 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и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фенолов.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р-ция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фенол. Хим. загрязнение окружающей среды и его последствия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и применения фенола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реакция на фенол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Альдегиды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Строение, номенклатура, изомерия, физ. свойства альдегидов.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ряды и основы номенклатуры альдегидов;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Молекулы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Альдегиды, их химические 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Способы получения. Реакция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Кучерова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Отдельные представители альдегидов и их значение.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альдегидов.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Л: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Знак-во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 физ. св.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р-ция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формальдегид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строение карбонильной группы и на этой основе усвоить отличие и сходство альдегидов и кетонов.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осн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представителей этих классов, их значение в природе и повседневной жизни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ч-ка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р-ция</w:t>
            </w:r>
            <w:proofErr w:type="spell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формальдегид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Обобщение и систематизация знаний о спиртах, фенолах и карбонильных соединениях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Выполнение упражнений. Решение задач. Составление цепей превращений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составлять уравнения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р-ций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цепи превращений, решать задачи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Карбоновые 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Гом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ряды и основы номенклатуры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; знать строение карбоксильной группы.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«карбоновые кислоты»;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Карбоновые 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 природе. Получение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карбоновых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Отдельные представители и их значение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. Свойства уксусной кислоты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общие свойства карбоновых кислот,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проводить сравнение со свойствами минеральных кислот, их значение в природе и повседневной жизни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Д. уксусная кислота, лимонная кислота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Сложные эфиры.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 сложных эфиров. Сложные эфиры в природе и технике.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получение, свойства и использование в быту сложных эфиров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сложных эфиров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Жиры. </w:t>
            </w: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Моющие и чистящие средства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Состав, классификация,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 и получение жиров. Понятие о мылах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Л.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Сравнение свойств растворов мыла и стирального порошка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получение,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использование в быту сложных жиров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модели молекул;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Углеводы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Углеводы, их классификация и значение.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классификацию углеводов по различным признакам; хим. свойства и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объяснять их на основании строения молекулы. Значение углеводов в природе и жизни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ч-ка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всех живых организмов на Земле.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углеводов и изделий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Углеводы. Моносахариды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Монозы. Глюкоза и фруктоза – важнейшие представители моносахаридов. Строение молекулы глюкозы.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особенности строения глюкозы как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альдегидоспирта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 молекулы глюкозы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Глюкоза, химические свойства,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Хим. свойства глюкозы как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бифункционального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соединения. Применение глюкозы.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Л. Свойства глюкозы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 и применение глюкозы.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прогнозировать свойства веществ на основе их строения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глюкозу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Полисхариды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крахмал и целлюлоза.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Полисхариды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крахмал и целлюлоза. Реакции поликонденсации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Л. Свойства крахмала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свойства крахмала и целлюлозы на основании различий в строении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 реакция на крахмал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Единство химической организации живых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организмов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Единство химической организации живых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прогнозировать свойства веществ на основе их строения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«Кислородосодержащие органические соединения»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Учебные модули: Спирты, Фенолы, Альдегиды, Карбоновые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к-ты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Углеводы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реакции спиртов (в том числе качественную реакцию на многоатомные спирты), фенола, альдегидов, карбоновых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, глюкозы.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 способы их получения и области их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прим-я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Определять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возможности протекания хим. превращений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Определение наличия крахмала в меде, хлебе, маргарине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№2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«Кислородосодержащие органические соединения»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«Кислородосодержащие органические соединения»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065834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ошибками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4. Азотосодержащие органические соединения и их нахождение в  живой природе (9 часов)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/43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Амины.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Амины, их классификация и значение. Строение молекулы аминов.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аминов.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классификацию, виды изомерии аминов и основы их номенклатуры.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проводить сравнение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аминов и аммиака.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аминов и их применение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Шаростержне-вые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модели молекул;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 – важнейший представитель аминов. Применение аминов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Анилиновые красители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Аминокислоты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номенклатура, изомерия,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класс-ция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свойства.  Взаимодействие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 сильными кислотами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класс-цию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виды изомерии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основы их номенклатуры.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«Аминокислоты»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Слайд-презентация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Свойства аминокислот, обусловленные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двойственностью. Взаимодействие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аминокислот с сильными кислотами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Опираясь на полученные знания о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двойственности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аминок-т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предсказывать их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объяснять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биологическую функцию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аминок-т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Доказательсво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наличия функциональных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групп в растворах аминокислот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Понятие о белках: их строении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и важнейшие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белков; активно использовать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межпредметные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связи с биологией, с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валеологией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Растворение и осаждение белков;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Хим.  и биол.  свойства белков.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Л: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белки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давать характеристику белкам как важнейшим составным частям пищи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белки;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Обнаружение белков в курином яйце и молоке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«Азотосодержащие орг. соединения»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Учебные модули: амины, аминокислоты, белки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реакции на анилин, аминокислоты, белки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 способы их получения и области их применения.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№ 3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«Азотосодержащие органические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соед-я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«Азотосодержащие органические соединения»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«Идентификация органических соединений»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Правила ТБ при выполнении практической  работы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основные правила ТБ при работе в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 кабинете.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грамотно обращаться с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посудой 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лаб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оборудованием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р-ции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важнейших представителей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органич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соединений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5. Химия и жизнь (9 часов)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22.03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Химия и здоровье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Ферменты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Составляющие здоровья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Понятие о ферментах как о биокатализаторах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Сравнение скорости разложения под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действием каталазы и неорганического катализатора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Витамины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Витамины, и их важнейшие представители.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витаминных препаратов. Поливитамины.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Иллюстрации животных с различными видами авитаминозов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Гормоны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Гормоны, и их значение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Лекарства. </w:t>
            </w:r>
            <w:r w:rsidRPr="008D608B">
              <w:rPr>
                <w:rFonts w:ascii="Times New Roman" w:eastAsia="Times New Roman" w:hAnsi="Times New Roman"/>
                <w:i/>
                <w:iCs/>
                <w:lang w:eastAsia="ru-RU"/>
              </w:rPr>
              <w:t>Проблемы, связанные с применением лекарственных препаратов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Лекарства и их значение. </w:t>
            </w:r>
            <w:r w:rsidRPr="008D608B">
              <w:rPr>
                <w:rFonts w:ascii="Times New Roman" w:eastAsia="Times New Roman" w:hAnsi="Times New Roman"/>
                <w:i/>
                <w:iCs/>
                <w:lang w:eastAsia="ru-RU"/>
              </w:rPr>
              <w:t>Проблемы, связанные с применением лекарственных препаратов.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Химия и пища. Калорийность белков, жиров, углеводов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Химия в повседневной жизни. Правила безопасной работы со средствами бытовой химии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Химические вещества как строительные и поделочные материалы.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Химические вещества как строительные и поделочные материалы. Вещества, используемые полиграфии, живописи, скульптуре, </w:t>
            </w: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архитектуре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Т5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Химическое загрязнение окружающей среды и его последствия.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химического загрязнения, и меры борьбы с ними.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5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Бытовая химическая грамотность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1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6. Искусственные и синтетические органические соединения (6 часов)</w:t>
            </w: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30.04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</w:t>
            </w:r>
            <w:r w:rsidR="00EF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нные  орг.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вещества: пластмассы, каучуки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ВМС. Важнейшие представители пластмасс, каучуков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важнейшие вещества и материалы: Искусственные пластмассы, каучуки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пластмассы, каучуки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03.05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Искусственные  орг. </w:t>
            </w:r>
            <w:r w:rsidR="008D608B"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вещества: волокна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ВМС. Важнейшие представители  волокон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важнейшие вещества и материалы: Искусственные волокна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Искусственные  органические вещества: волокна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Синтетические орг. </w:t>
            </w:r>
            <w:r w:rsidR="008D608B"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вещества: пластмассы, каучуки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ВМС. Важнейшие представители синтетических пластмасс, каучуков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важнейшие вещества и материалы: Искусственные пластмассы, каучуки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Синтетические орг. вещества: пластмассы, каучуки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4\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Синтетические орг.</w:t>
            </w:r>
            <w:r w:rsidR="008D608B"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вещества: волокна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ВМС. Важнейшие представители синтетических волокон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важнейшие вещества и материалы: Искусственные волокна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Синтетические орг. вещества: волокна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5,6\</w:t>
            </w:r>
          </w:p>
          <w:p w:rsid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</w:t>
            </w:r>
          </w:p>
          <w:p w:rsidR="008D608B" w:rsidRPr="00BF43C4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</w:t>
            </w:r>
          </w:p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работа №2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«Распознавание пластмасс и волокон»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ТБ при выполнении данной работы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наиболее широко распространенные полимеры и их свойства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BF43C4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Образцы пластмасс, волоков, реактивы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EF1476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</w:t>
            </w:r>
          </w:p>
          <w:p w:rsidR="008D608B" w:rsidRPr="00EF1476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EF1476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D608B" w:rsidRPr="00EF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по теме «Углеводороды»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476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EF1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по теме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Кислородосодер-жащие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476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по теме «Азотосодержащие орг. вещества»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476" w:rsidRPr="008D608B" w:rsidTr="000C35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76" w:rsidRPr="00EF1476" w:rsidRDefault="00EF1476" w:rsidP="008D6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расчетных задач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6" w:rsidRPr="008D608B" w:rsidRDefault="00EF14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608B" w:rsidRPr="008D608B" w:rsidRDefault="008D608B" w:rsidP="008D6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– МЕТОДИЧЕСКИЙ  КОМПЛЕКТ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ab/>
        <w:t>Химия. 10 класс. Базовый уровень: учеб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. учреждений / О.С.Габриелян. – М.: Дрофа, 2007. - 191с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литература:</w:t>
      </w:r>
    </w:p>
    <w:p w:rsidR="008D608B" w:rsidRPr="008D608B" w:rsidRDefault="008D608B" w:rsidP="008D60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Химия. 10 класс: Настольная книга учителя / О.С.Габриелян, И.Г. Остроумов. – М.: Дрофа, 2004. – 480с.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Химия. 10 класс. Карточки заданий. – Саратов: Лицей, 2008. – 128с.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 для  детей. (Том 17.) Химия. – М.: Мир энциклопедий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Аванта+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, 2008. – 656с.</w:t>
      </w:r>
    </w:p>
    <w:p w:rsidR="00360016" w:rsidRPr="008D608B" w:rsidRDefault="00360016">
      <w:bookmarkStart w:id="0" w:name="_GoBack"/>
      <w:bookmarkEnd w:id="0"/>
    </w:p>
    <w:sectPr w:rsidR="00360016" w:rsidRPr="008D608B" w:rsidSect="005664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E53FB"/>
    <w:multiLevelType w:val="multilevel"/>
    <w:tmpl w:val="188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A6B89"/>
    <w:multiLevelType w:val="multilevel"/>
    <w:tmpl w:val="7EE2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A1BF4"/>
    <w:multiLevelType w:val="hybridMultilevel"/>
    <w:tmpl w:val="30EEA8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91CF4"/>
    <w:multiLevelType w:val="multilevel"/>
    <w:tmpl w:val="CDA8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831CE"/>
    <w:multiLevelType w:val="hybridMultilevel"/>
    <w:tmpl w:val="ED046F04"/>
    <w:lvl w:ilvl="0" w:tplc="297AB0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57E5D"/>
    <w:multiLevelType w:val="multilevel"/>
    <w:tmpl w:val="C99E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0072E"/>
    <w:multiLevelType w:val="multilevel"/>
    <w:tmpl w:val="3402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8BC"/>
    <w:rsid w:val="00065834"/>
    <w:rsid w:val="000C3599"/>
    <w:rsid w:val="00111A96"/>
    <w:rsid w:val="00360016"/>
    <w:rsid w:val="003E68BC"/>
    <w:rsid w:val="00487F26"/>
    <w:rsid w:val="00566457"/>
    <w:rsid w:val="00586F65"/>
    <w:rsid w:val="006E0D8F"/>
    <w:rsid w:val="008D608B"/>
    <w:rsid w:val="00A139DF"/>
    <w:rsid w:val="00BF43C4"/>
    <w:rsid w:val="00CC4CD8"/>
    <w:rsid w:val="00D6057A"/>
    <w:rsid w:val="00DA7AB0"/>
    <w:rsid w:val="00EF1476"/>
    <w:rsid w:val="00E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45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D608B"/>
  </w:style>
  <w:style w:type="character" w:styleId="a5">
    <w:name w:val="footnote reference"/>
    <w:basedOn w:val="a0"/>
    <w:semiHidden/>
    <w:rsid w:val="008D608B"/>
    <w:rPr>
      <w:vertAlign w:val="superscript"/>
    </w:rPr>
  </w:style>
  <w:style w:type="paragraph" w:styleId="a6">
    <w:name w:val="footnote text"/>
    <w:basedOn w:val="a"/>
    <w:link w:val="a7"/>
    <w:semiHidden/>
    <w:rsid w:val="008D608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D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8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45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D608B"/>
  </w:style>
  <w:style w:type="character" w:styleId="a5">
    <w:name w:val="footnote reference"/>
    <w:basedOn w:val="a0"/>
    <w:semiHidden/>
    <w:rsid w:val="008D608B"/>
    <w:rPr>
      <w:vertAlign w:val="superscript"/>
    </w:rPr>
  </w:style>
  <w:style w:type="paragraph" w:styleId="a6">
    <w:name w:val="footnote text"/>
    <w:basedOn w:val="a"/>
    <w:link w:val="a7"/>
    <w:semiHidden/>
    <w:rsid w:val="008D608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D6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BDCA0-12FE-4725-9B92-A590DBC9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2013-10-08T17:59:00Z</cp:lastPrinted>
  <dcterms:created xsi:type="dcterms:W3CDTF">2013-09-12T06:35:00Z</dcterms:created>
  <dcterms:modified xsi:type="dcterms:W3CDTF">2013-10-08T17:59:00Z</dcterms:modified>
</cp:coreProperties>
</file>