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8E" w:rsidRPr="0092593B" w:rsidRDefault="00C4568E" w:rsidP="00C45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68E" w:rsidRPr="0092593B" w:rsidRDefault="00C4568E" w:rsidP="00C45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68E" w:rsidRPr="0092593B" w:rsidRDefault="00C4568E" w:rsidP="00C45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3B">
        <w:rPr>
          <w:rFonts w:ascii="Times New Roman" w:hAnsi="Times New Roman" w:cs="Times New Roman"/>
          <w:sz w:val="28"/>
          <w:szCs w:val="28"/>
        </w:rPr>
        <w:t>Календарно - тематическое планирование</w:t>
      </w:r>
    </w:p>
    <w:p w:rsidR="00C4568E" w:rsidRPr="0092593B" w:rsidRDefault="00C4568E" w:rsidP="00C45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3B">
        <w:rPr>
          <w:rFonts w:ascii="Times New Roman" w:hAnsi="Times New Roman" w:cs="Times New Roman"/>
          <w:sz w:val="28"/>
          <w:szCs w:val="28"/>
        </w:rPr>
        <w:t>химия 12 г,д,е классы</w:t>
      </w:r>
    </w:p>
    <w:p w:rsidR="00C4568E" w:rsidRPr="0092593B" w:rsidRDefault="00C4568E" w:rsidP="00C45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3B">
        <w:rPr>
          <w:rFonts w:ascii="Times New Roman" w:hAnsi="Times New Roman" w:cs="Times New Roman"/>
          <w:sz w:val="28"/>
          <w:szCs w:val="28"/>
        </w:rPr>
        <w:t>2013 -2014 учебный год.</w:t>
      </w:r>
    </w:p>
    <w:p w:rsidR="00C4568E" w:rsidRPr="0092593B" w:rsidRDefault="00C4568E" w:rsidP="00C456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"/>
        <w:gridCol w:w="784"/>
        <w:gridCol w:w="850"/>
        <w:gridCol w:w="426"/>
        <w:gridCol w:w="567"/>
        <w:gridCol w:w="3175"/>
        <w:gridCol w:w="2150"/>
        <w:gridCol w:w="2011"/>
      </w:tblGrid>
      <w:tr w:rsidR="00C4568E" w:rsidRPr="0092593B" w:rsidTr="0092593B">
        <w:trPr>
          <w:gridBefore w:val="1"/>
          <w:wBefore w:w="354" w:type="dxa"/>
          <w:trHeight w:val="31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92593B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C4568E" w:rsidRPr="0092593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92593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92593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4568E" w:rsidRPr="0092593B" w:rsidTr="0092593B">
        <w:trPr>
          <w:gridBefore w:val="1"/>
          <w:wBefore w:w="354" w:type="dxa"/>
          <w:trHeight w:val="31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D56B65">
        <w:trPr>
          <w:gridBefore w:val="1"/>
          <w:wBefore w:w="354" w:type="dxa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1,2,3Важнейшие понятия и законы.</w:t>
            </w:r>
            <w:r w:rsidRPr="00925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Периодический закон и периодическая система химических элементов. Строение вещества - 8 часов</w:t>
            </w:r>
          </w:p>
        </w:tc>
      </w:tr>
      <w:tr w:rsidR="00C4568E" w:rsidRPr="0092593B" w:rsidTr="0092593B">
        <w:trPr>
          <w:gridBefore w:val="1"/>
          <w:wBefore w:w="354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Закон сохранения массы веществ, энергии, закон постоянства состава веществ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§1,2 упр 7, записи в тетрадях</w:t>
            </w:r>
          </w:p>
        </w:tc>
      </w:tr>
      <w:tr w:rsidR="00C4568E" w:rsidRPr="0092593B" w:rsidTr="0092593B">
        <w:trPr>
          <w:gridBefore w:val="1"/>
          <w:wBefore w:w="354" w:type="dxa"/>
          <w:trHeight w:val="6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C4568E" w:rsidRPr="0092593B" w:rsidRDefault="00C4568E" w:rsidP="00D56B65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Классификация неорганических соединений Структура периодической системы, периодический закон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Карточки,§3 упр 5-7, задача №4, с.22-23</w:t>
            </w:r>
          </w:p>
        </w:tc>
      </w:tr>
      <w:tr w:rsidR="00C4568E" w:rsidRPr="0092593B" w:rsidTr="0092593B">
        <w:trPr>
          <w:gridBefore w:val="1"/>
          <w:wBefore w:w="354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Строение электронных оболочек. Валентность. Валентные возможности атомов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§4,5 , задача №2, с.22</w:t>
            </w:r>
          </w:p>
        </w:tc>
      </w:tr>
      <w:tr w:rsidR="00C4568E" w:rsidRPr="0092593B" w:rsidTr="0092593B">
        <w:trPr>
          <w:gridBefore w:val="1"/>
          <w:wBefore w:w="354" w:type="dxa"/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Повторение по теме «Важнейшие понятия и законы. Периодический закон и периодическая система химических </w:t>
            </w: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элементов. Строение вещества»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92593B">
        <w:trPr>
          <w:gridBefore w:val="1"/>
          <w:wBefore w:w="354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02.10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09.10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16.10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5/5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§5,упр17,с.22</w:t>
            </w:r>
          </w:p>
        </w:tc>
      </w:tr>
      <w:tr w:rsidR="00C4568E" w:rsidRPr="0092593B" w:rsidTr="0092593B">
        <w:trPr>
          <w:gridBefore w:val="1"/>
          <w:wBefore w:w="354" w:type="dxa"/>
          <w:trHeight w:val="5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03.10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10.10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17.10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6/6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Обобщение и контроль ЗУН по теме «ПС». Основные виды химической связи кристаллической решётки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Обобщающий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§6 №3,с.42</w:t>
            </w:r>
          </w:p>
        </w:tc>
      </w:tr>
      <w:tr w:rsidR="00C4568E" w:rsidRPr="0092593B" w:rsidTr="0092593B">
        <w:trPr>
          <w:gridBefore w:val="1"/>
          <w:wBefore w:w="354" w:type="dxa"/>
          <w:trHeight w:val="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Характеристика химической связи. Кристаллические решётки. </w:t>
            </w: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Пр.р.1. Приготовление раствора с заданной молярной концентрацией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Закрепление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§7,8упр 6,с.41</w:t>
            </w:r>
          </w:p>
        </w:tc>
      </w:tr>
      <w:tr w:rsidR="00C4568E" w:rsidRPr="0092593B" w:rsidTr="0092593B">
        <w:trPr>
          <w:gridBefore w:val="1"/>
          <w:wBefore w:w="354" w:type="dxa"/>
          <w:trHeight w:val="11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11.10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18.10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25.10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8/8</w:t>
            </w:r>
          </w:p>
          <w:p w:rsidR="00C4568E" w:rsidRPr="0092593B" w:rsidRDefault="00C4568E" w:rsidP="00D56B65">
            <w:pPr>
              <w:widowControl w:val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«Важнейшие понятия и закон. Периодический закон и периодическая система химических элементов. Строение вещества»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D56B65">
        <w:trPr>
          <w:gridBefore w:val="1"/>
          <w:wBefore w:w="354" w:type="dxa"/>
          <w:trHeight w:val="417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b/>
                <w:sz w:val="28"/>
                <w:szCs w:val="28"/>
              </w:rPr>
              <w:t>Тема 4 Химические реакции – 8 часов</w:t>
            </w:r>
          </w:p>
        </w:tc>
      </w:tr>
      <w:tr w:rsidR="00C4568E" w:rsidRPr="0092593B" w:rsidTr="0092593B">
        <w:trPr>
          <w:gridBefore w:val="1"/>
          <w:wBefore w:w="354" w:type="dxa"/>
          <w:trHeight w:val="6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30.10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06.11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13.11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Химические реакции. Скорость химических реакций. </w:t>
            </w: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Пр.р.2 Влияние различных факторов на скорость </w:t>
            </w: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химической реакции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Закрепление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§11,12упр3,5,с.63</w:t>
            </w:r>
          </w:p>
        </w:tc>
      </w:tr>
      <w:tr w:rsidR="00C4568E" w:rsidRPr="0092593B" w:rsidTr="0092593B">
        <w:trPr>
          <w:gridBefore w:val="1"/>
          <w:wBefore w:w="354" w:type="dxa"/>
          <w:trHeight w:val="56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Химическое равновесие. Принцип Ле- Шателье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§13, упр 8, с.63</w:t>
            </w:r>
          </w:p>
        </w:tc>
      </w:tr>
      <w:tr w:rsidR="00C4568E" w:rsidRPr="0092593B" w:rsidTr="0092593B">
        <w:trPr>
          <w:gridBefore w:val="1"/>
          <w:wBefore w:w="354" w:type="dxa"/>
          <w:trHeight w:val="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Электролитическая диссоциация .Слабые и сильные электролиты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§13,16</w:t>
            </w:r>
          </w:p>
        </w:tc>
      </w:tr>
      <w:tr w:rsidR="00C4568E" w:rsidRPr="0092593B" w:rsidTr="0092593B">
        <w:trPr>
          <w:gridBefore w:val="1"/>
          <w:wBefore w:w="354" w:type="dxa"/>
          <w:trHeight w:val="6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4/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«Химические реакции»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§11-16</w:t>
            </w:r>
          </w:p>
        </w:tc>
      </w:tr>
      <w:tr w:rsidR="00C4568E" w:rsidRPr="0092593B" w:rsidTr="0092593B">
        <w:trPr>
          <w:gridBefore w:val="1"/>
          <w:wBefore w:w="354" w:type="dxa"/>
          <w:trHeight w:val="5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Реакции  ионного обмена Гидролиз органических и неорганических соединений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§17, 18карточка</w:t>
            </w:r>
          </w:p>
        </w:tc>
      </w:tr>
      <w:tr w:rsidR="00C4568E" w:rsidRPr="0092593B" w:rsidTr="0092593B">
        <w:trPr>
          <w:gridBefore w:val="1"/>
          <w:wBefore w:w="354" w:type="dxa"/>
          <w:trHeight w:val="51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28.11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05.12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6/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Обобщение и систематизация знаний по теме 1-3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Обобщающий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§11-18</w:t>
            </w:r>
          </w:p>
        </w:tc>
      </w:tr>
      <w:tr w:rsidR="00C4568E" w:rsidRPr="0092593B" w:rsidTr="0092593B">
        <w:trPr>
          <w:gridBefore w:val="1"/>
          <w:wBefore w:w="354" w:type="dxa"/>
          <w:trHeight w:val="15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</w:p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№1 по темам «Химические реакции. Периодическая система. Строение вещества»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92593B">
        <w:trPr>
          <w:gridBefore w:val="1"/>
          <w:wBefore w:w="354" w:type="dxa"/>
          <w:trHeight w:val="2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8/ 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«Химические реакции»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§11-18</w:t>
            </w:r>
          </w:p>
        </w:tc>
      </w:tr>
      <w:tr w:rsidR="00C4568E" w:rsidRPr="0092593B" w:rsidTr="00D56B65">
        <w:trPr>
          <w:gridBefore w:val="1"/>
          <w:wBefore w:w="354" w:type="dxa"/>
          <w:trHeight w:val="270"/>
        </w:trPr>
        <w:tc>
          <w:tcPr>
            <w:tcW w:w="9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Зачёт № 1 по темам «Периодическая система. Строение вещества. </w:t>
            </w:r>
            <w:r w:rsidRPr="009259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Химические реакции»</w:t>
            </w:r>
          </w:p>
        </w:tc>
      </w:tr>
      <w:tr w:rsidR="00C4568E" w:rsidRPr="0092593B" w:rsidTr="0092593B">
        <w:trPr>
          <w:gridBefore w:val="1"/>
          <w:wBefore w:w="354" w:type="dxa"/>
          <w:trHeight w:val="27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b/>
                <w:sz w:val="28"/>
                <w:szCs w:val="28"/>
              </w:rPr>
              <w:t>Тема 5. Неметаллы – 4 часа</w:t>
            </w:r>
          </w:p>
        </w:tc>
      </w:tr>
      <w:tr w:rsidR="00C4568E" w:rsidRPr="0092593B" w:rsidTr="0092593B">
        <w:trPr>
          <w:gridBefore w:val="1"/>
          <w:wBefore w:w="354" w:type="dxa"/>
          <w:trHeight w:val="4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Общая характеристика неметаллов. Водородные соединения неметаллов. Оксиды неметаллов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новых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§30,32,упр2,с.138</w:t>
            </w:r>
          </w:p>
        </w:tc>
      </w:tr>
      <w:tr w:rsidR="00C4568E" w:rsidRPr="0092593B" w:rsidTr="0092593B">
        <w:trPr>
          <w:gridBefore w:val="1"/>
          <w:wBefore w:w="354" w:type="dxa"/>
          <w:trHeight w:val="9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Кислородосодержащие кислоты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§31</w:t>
            </w:r>
          </w:p>
        </w:tc>
      </w:tr>
      <w:tr w:rsidR="00C4568E" w:rsidRPr="0092593B" w:rsidTr="0092593B">
        <w:trPr>
          <w:gridBefore w:val="1"/>
          <w:wBefore w:w="354" w:type="dxa"/>
          <w:trHeight w:val="5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C4568E" w:rsidRPr="0092593B" w:rsidRDefault="00C4568E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Окислительные свойства азотной и серной кислот. Решение расчётных задач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Задание в тетради</w:t>
            </w:r>
          </w:p>
        </w:tc>
      </w:tr>
      <w:tr w:rsidR="00C4568E" w:rsidRPr="0092593B" w:rsidTr="0092593B">
        <w:trPr>
          <w:gridBefore w:val="1"/>
          <w:wBefore w:w="354" w:type="dxa"/>
          <w:trHeight w:val="2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</w:t>
            </w: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Неметаллы</w:t>
            </w: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568E" w:rsidRPr="0092593B" w:rsidTr="0092593B">
        <w:trPr>
          <w:gridBefore w:val="1"/>
          <w:wBefore w:w="354" w:type="dxa"/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Зачёт 2. По теме «Неметаллы»</w:t>
            </w:r>
          </w:p>
        </w:tc>
      </w:tr>
      <w:tr w:rsidR="00C4568E" w:rsidRPr="0092593B" w:rsidTr="0092593B">
        <w:trPr>
          <w:gridBefore w:val="1"/>
          <w:wBefore w:w="354" w:type="dxa"/>
          <w:trHeight w:val="2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6. Металлы 12  часов</w:t>
            </w:r>
          </w:p>
        </w:tc>
      </w:tr>
      <w:tr w:rsidR="00C4568E" w:rsidRPr="0092593B" w:rsidTr="0092593B">
        <w:trPr>
          <w:gridBefore w:val="1"/>
          <w:wBefore w:w="354" w:type="dxa"/>
          <w:trHeight w:val="5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19.02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26.02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Общая характеристика металлов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8E" w:rsidRPr="0092593B" w:rsidTr="0092593B">
        <w:trPr>
          <w:gridBefore w:val="1"/>
          <w:wBefore w:w="354" w:type="dxa"/>
          <w:trHeight w:val="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Металлы главных подгрупп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C4568E" w:rsidRPr="0092593B" w:rsidTr="0092593B">
        <w:trPr>
          <w:gridBefore w:val="1"/>
          <w:wBefore w:w="354" w:type="dxa"/>
          <w:trHeight w:val="97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13.02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20.02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27.02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tabs>
                <w:tab w:val="center" w:pos="175"/>
              </w:tabs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3/</w:t>
            </w:r>
          </w:p>
          <w:p w:rsidR="00C4568E" w:rsidRPr="0092593B" w:rsidRDefault="00C4568E" w:rsidP="00D56B65">
            <w:pPr>
              <w:widowControl w:val="0"/>
              <w:tabs>
                <w:tab w:val="center" w:pos="175"/>
              </w:tabs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ab/>
              <w:t>23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Металлы побочных подгрупп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C4568E" w:rsidRPr="0092593B" w:rsidTr="0092593B">
        <w:trPr>
          <w:gridBefore w:val="1"/>
          <w:wBefore w:w="354" w:type="dxa"/>
          <w:trHeight w:val="27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21.02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28.02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06.03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tabs>
                <w:tab w:val="center" w:pos="175"/>
              </w:tabs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4/24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Повторение по теме «Металлы»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8E" w:rsidRPr="0092593B" w:rsidTr="0092593B">
        <w:trPr>
          <w:gridBefore w:val="1"/>
          <w:wBefore w:w="354" w:type="dxa"/>
          <w:trHeight w:val="5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  <w:p w:rsidR="00C4568E" w:rsidRPr="0092593B" w:rsidRDefault="00C4568E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4568E" w:rsidRPr="0092593B" w:rsidRDefault="00C4568E" w:rsidP="00D56B6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Медь. Цинк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§23,24</w:t>
            </w:r>
          </w:p>
        </w:tc>
      </w:tr>
      <w:tr w:rsidR="00C4568E" w:rsidRPr="0092593B" w:rsidTr="0092593B">
        <w:trPr>
          <w:trHeight w:val="634"/>
        </w:trPr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Титан. Хром.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C4568E" w:rsidRPr="0092593B" w:rsidTr="0092593B">
        <w:trPr>
          <w:trHeight w:val="647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tabs>
                <w:tab w:val="center" w:pos="17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ab/>
              <w:t>7/</w:t>
            </w:r>
          </w:p>
          <w:p w:rsidR="00C4568E" w:rsidRPr="0092593B" w:rsidRDefault="00C4568E" w:rsidP="00D56B65">
            <w:pPr>
              <w:widowControl w:val="0"/>
              <w:tabs>
                <w:tab w:val="center" w:pos="175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Железо, никель, платина</w:t>
            </w: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Способы получения металлов. Сплавы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§19§27,28, упр 5,7, 88-97</w:t>
            </w:r>
          </w:p>
        </w:tc>
      </w:tr>
      <w:tr w:rsidR="00C4568E" w:rsidRPr="0092593B" w:rsidTr="0092593B">
        <w:trPr>
          <w:trHeight w:val="977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«Металлы»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92593B">
        <w:trPr>
          <w:trHeight w:val="525"/>
        </w:trPr>
        <w:tc>
          <w:tcPr>
            <w:tcW w:w="3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9/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Оксиды и гидроксиды  металлов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Комбинированный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C4568E" w:rsidRPr="0092593B" w:rsidTr="0092593B">
        <w:trPr>
          <w:trHeight w:val="480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 р 3. Решение экспериментальных задач по неорганической химии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закрепления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Повт§19-32</w:t>
            </w:r>
          </w:p>
        </w:tc>
      </w:tr>
      <w:tr w:rsidR="00C4568E" w:rsidRPr="0092593B" w:rsidTr="0092593B">
        <w:trPr>
          <w:trHeight w:val="675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 xml:space="preserve">Контрольная работа № 2 по темам «Неметаллы. </w:t>
            </w: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Металлы»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Урок контроля знаний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92593B">
        <w:trPr>
          <w:trHeight w:val="593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Повторение по теме «Металлы»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68E" w:rsidRPr="0092593B" w:rsidTr="0092593B">
        <w:trPr>
          <w:trHeight w:val="362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Зачёт №3 по теме «Металлы»</w:t>
            </w:r>
          </w:p>
        </w:tc>
      </w:tr>
      <w:tr w:rsidR="00C4568E" w:rsidRPr="0092593B" w:rsidTr="0092593B">
        <w:trPr>
          <w:trHeight w:val="369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b/>
                <w:sz w:val="28"/>
                <w:szCs w:val="28"/>
              </w:rPr>
              <w:t>Тема 7. Химия и жизнь. Повторение и контроль знаний 4 часа</w:t>
            </w:r>
          </w:p>
        </w:tc>
      </w:tr>
      <w:tr w:rsidR="00C4568E" w:rsidRPr="0092593B" w:rsidTr="0092593B">
        <w:trPr>
          <w:trHeight w:val="592"/>
        </w:trPr>
        <w:tc>
          <w:tcPr>
            <w:tcW w:w="3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Бытовая химическая грамотность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Обобщающий 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C4568E" w:rsidRPr="0092593B" w:rsidTr="0092593B">
        <w:trPr>
          <w:gridBefore w:val="1"/>
          <w:wBefore w:w="354" w:type="dxa"/>
          <w:trHeight w:val="5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Химическое загрязнение окружающей среды Подготовка к итоговому тестированию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актуализации знаний Повторение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Записи в тетрадях</w:t>
            </w:r>
          </w:p>
        </w:tc>
      </w:tr>
      <w:tr w:rsidR="00C4568E" w:rsidRPr="0092593B" w:rsidTr="0092593B">
        <w:trPr>
          <w:gridBefore w:val="1"/>
          <w:wBefore w:w="354" w:type="dxa"/>
          <w:trHeight w:val="5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Итоговая контрольная работа № 3 за курс 12 класса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 ЗУН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4568E" w:rsidRPr="0092593B" w:rsidTr="0092593B">
        <w:trPr>
          <w:gridBefore w:val="1"/>
          <w:wBefore w:w="354" w:type="dxa"/>
          <w:trHeight w:val="55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12Г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12Д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12Е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  <w:p w:rsidR="00C4568E" w:rsidRPr="0092593B" w:rsidRDefault="00C4568E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59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2593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по теме «Химия и жизнь. Повторение и контроль знаний»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8E" w:rsidRPr="0092593B" w:rsidRDefault="00C4568E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68E" w:rsidRPr="0092593B" w:rsidRDefault="00C4568E" w:rsidP="00C4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8E" w:rsidRPr="0092593B" w:rsidRDefault="00C4568E" w:rsidP="00C4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8E" w:rsidRPr="0092593B" w:rsidRDefault="00C4568E" w:rsidP="00C4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60" w:rsidRPr="0092593B" w:rsidRDefault="00B32E60">
      <w:pPr>
        <w:rPr>
          <w:rFonts w:ascii="Times New Roman" w:hAnsi="Times New Roman" w:cs="Times New Roman"/>
          <w:sz w:val="28"/>
          <w:szCs w:val="28"/>
        </w:rPr>
      </w:pPr>
    </w:p>
    <w:sectPr w:rsidR="00B32E60" w:rsidRPr="0092593B" w:rsidSect="00FC7A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18" w:rsidRDefault="00F73118" w:rsidP="00FC7A63">
      <w:pPr>
        <w:spacing w:after="0" w:line="240" w:lineRule="auto"/>
      </w:pPr>
      <w:r>
        <w:separator/>
      </w:r>
    </w:p>
  </w:endnote>
  <w:endnote w:type="continuationSeparator" w:id="1">
    <w:p w:rsidR="00F73118" w:rsidRDefault="00F73118" w:rsidP="00FC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5F" w:rsidRDefault="00FC7A63">
    <w:pPr>
      <w:pStyle w:val="a4"/>
    </w:pPr>
    <w:r>
      <w:rPr>
        <w:noProof/>
        <w:lang w:eastAsia="zh-TW"/>
      </w:rPr>
      <w:pict>
        <v:rect id="_x0000_s1025" style="position:absolute;margin-left:544.05pt;margin-top:785.2pt;width:60pt;height:70.5pt;z-index:251660288;mso-position-horizontal-relative:page;mso-position-vertical-relative:page" stroked="f">
          <v:textbox style="mso-next-textbox:#_x0000_s1025">
            <w:txbxContent>
              <w:p w:rsidR="006B295F" w:rsidRPr="00FD3FAB" w:rsidRDefault="00F73118" w:rsidP="00FD3FAB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18" w:rsidRDefault="00F73118" w:rsidP="00FC7A63">
      <w:pPr>
        <w:spacing w:after="0" w:line="240" w:lineRule="auto"/>
      </w:pPr>
      <w:r>
        <w:separator/>
      </w:r>
    </w:p>
  </w:footnote>
  <w:footnote w:type="continuationSeparator" w:id="1">
    <w:p w:rsidR="00F73118" w:rsidRDefault="00F73118" w:rsidP="00FC7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568E"/>
    <w:rsid w:val="0092593B"/>
    <w:rsid w:val="00B32E60"/>
    <w:rsid w:val="00C4568E"/>
    <w:rsid w:val="00F73118"/>
    <w:rsid w:val="00FC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C4568E"/>
    <w:rPr>
      <w:rFonts w:ascii="Calibri" w:eastAsia="Calibri" w:hAnsi="Calibri"/>
      <w:lang w:eastAsia="en-US"/>
    </w:rPr>
  </w:style>
  <w:style w:type="paragraph" w:styleId="a4">
    <w:name w:val="footer"/>
    <w:basedOn w:val="a"/>
    <w:link w:val="a3"/>
    <w:unhideWhenUsed/>
    <w:rsid w:val="00C456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">
    <w:name w:val="Нижний колонтитул Знак1"/>
    <w:basedOn w:val="a0"/>
    <w:link w:val="a4"/>
    <w:uiPriority w:val="99"/>
    <w:semiHidden/>
    <w:rsid w:val="00C45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4366</Characters>
  <Application>Microsoft Office Word</Application>
  <DocSecurity>0</DocSecurity>
  <Lines>36</Lines>
  <Paragraphs>10</Paragraphs>
  <ScaleCrop>false</ScaleCrop>
  <Company>CHEBONO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5</cp:revision>
  <dcterms:created xsi:type="dcterms:W3CDTF">2014-02-03T07:17:00Z</dcterms:created>
  <dcterms:modified xsi:type="dcterms:W3CDTF">2014-02-03T08:07:00Z</dcterms:modified>
</cp:coreProperties>
</file>