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Ибрагимова Альфия Абраровна, учитель химии и биологии  МБОУ</w:t>
      </w:r>
      <w:r>
        <w:rPr>
          <w:rFonts w:ascii="Times New Roman" w:hAnsi="Times New Roman" w:cs="Times New Roman"/>
          <w:sz w:val="24"/>
          <w:szCs w:val="24"/>
        </w:rPr>
        <w:t xml:space="preserve"> «Гимназия имени М. М. Вахитова  г. Буинска Республики Татарстан»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Урок обобщения « К</w:t>
      </w:r>
      <w:r w:rsidRPr="000852C9">
        <w:rPr>
          <w:rFonts w:ascii="Times New Roman" w:hAnsi="Times New Roman" w:cs="Times New Roman"/>
          <w:sz w:val="24"/>
          <w:szCs w:val="24"/>
        </w:rPr>
        <w:t xml:space="preserve">лассы неорганических соединений» 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52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C9">
        <w:rPr>
          <w:rFonts w:ascii="Times New Roman" w:hAnsi="Times New Roman" w:cs="Times New Roman"/>
          <w:sz w:val="24"/>
          <w:szCs w:val="24"/>
        </w:rPr>
        <w:t xml:space="preserve"> 8 класс.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Цели урока.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Обучающие</w:t>
      </w:r>
      <w:r w:rsidRPr="000852C9">
        <w:rPr>
          <w:rFonts w:ascii="Times New Roman" w:hAnsi="Times New Roman" w:cs="Times New Roman"/>
          <w:sz w:val="24"/>
          <w:szCs w:val="24"/>
        </w:rPr>
        <w:t>: повторить, обобщить, корректировать знания учащихся о составе, классификации, свойствах важнейших классов неорганических соединений,  закрепить экспериментальные умения, знания о взаимопревращениях, т.е. генетической связи между классами неорганических соединений.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Pr="000852C9">
        <w:rPr>
          <w:rFonts w:ascii="Times New Roman" w:hAnsi="Times New Roman" w:cs="Times New Roman"/>
          <w:sz w:val="24"/>
          <w:szCs w:val="24"/>
        </w:rPr>
        <w:t>: развивать умение учащихся сравнивать, анализировать, обобщать, делать выводы, развивать логическое мышление.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 w:rsidRPr="000852C9">
        <w:rPr>
          <w:rFonts w:ascii="Times New Roman" w:hAnsi="Times New Roman" w:cs="Times New Roman"/>
          <w:sz w:val="24"/>
          <w:szCs w:val="24"/>
        </w:rPr>
        <w:t>: развивать познавательный интерес к предмету с помощью химических игр.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Организационные формы работы</w:t>
      </w:r>
      <w:r w:rsidRPr="000852C9">
        <w:rPr>
          <w:rFonts w:ascii="Times New Roman" w:hAnsi="Times New Roman" w:cs="Times New Roman"/>
          <w:sz w:val="24"/>
          <w:szCs w:val="24"/>
        </w:rPr>
        <w:t>: фронтальная , индивидуальная, групповая.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Методы и методические приёмы</w:t>
      </w:r>
      <w:r w:rsidRPr="000852C9">
        <w:rPr>
          <w:rFonts w:ascii="Times New Roman" w:hAnsi="Times New Roman" w:cs="Times New Roman"/>
          <w:sz w:val="24"/>
          <w:szCs w:val="24"/>
        </w:rPr>
        <w:t>: беседа, эксперимент, игра.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Оборудование и реактивы</w:t>
      </w:r>
      <w:r w:rsidRPr="000852C9">
        <w:rPr>
          <w:rFonts w:ascii="Times New Roman" w:hAnsi="Times New Roman" w:cs="Times New Roman"/>
          <w:sz w:val="24"/>
          <w:szCs w:val="24"/>
        </w:rPr>
        <w:t>: ноутбук, проектор, реактивы, слайды  «Химическая эстафета», «Генетические связи неорганических веществ», «Химические часы».   Игра «Лото наоборот».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Реактивы: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6.75pt">
            <v:imagedata r:id="rId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26" type="#_x0000_t75" style="width:32.25pt;height:11.25pt">
            <v:imagedata r:id="rId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27" type="#_x0000_t75" style="width:32.25pt;height:11.25pt">
            <v:imagedata r:id="rId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28" type="#_x0000_t75" style="width:25.5pt;height:14.25pt">
            <v:imagedata r:id="rId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29" type="#_x0000_t75" style="width:25.5pt;height:14.25pt">
            <v:imagedata r:id="rId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30" type="#_x0000_t75" style="width:35.25pt;height:11.25pt">
            <v:imagedata r:id="rId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31" type="#_x0000_t75" style="width:35.25pt;height:11.25pt">
            <v:imagedata r:id="rId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32" type="#_x0000_t75" style="width:27pt;height:14.25pt">
            <v:imagedata r:id="rId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33" type="#_x0000_t75" style="width:27pt;height:14.25pt">
            <v:imagedata r:id="rId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34" type="#_x0000_t75" style="width:26.25pt;height:14.25pt">
            <v:imagedata r:id="rId1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35" type="#_x0000_t75" style="width:26.25pt;height:14.25pt">
            <v:imagedata r:id="rId1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36" type="#_x0000_t75" style="width:30.75pt;height:14.25pt">
            <v:imagedata r:id="rId1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37" type="#_x0000_t75" style="width:30.75pt;height:14.25pt">
            <v:imagedata r:id="rId1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38" type="#_x0000_t75" style="width:27pt;height:14.25pt">
            <v:imagedata r:id="rId1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39" type="#_x0000_t75" style="width:27pt;height:14.25pt">
            <v:imagedata r:id="rId1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40" type="#_x0000_t75" style="width:33pt;height:11.25pt">
            <v:imagedata r:id="rId1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41" type="#_x0000_t75" style="width:33pt;height:11.25pt">
            <v:imagedata r:id="rId1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42" type="#_x0000_t75" style="width:33pt;height:11.25pt">
            <v:imagedata r:id="rId1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43" type="#_x0000_t75" style="width:33pt;height:11.25pt">
            <v:imagedata r:id="rId1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44" type="#_x0000_t75" style="width:34.5pt;height:11.25pt">
            <v:imagedata r:id="rId14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45" type="#_x0000_t75" style="width:34.5pt;height:11.25pt">
            <v:imagedata r:id="rId14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46" type="#_x0000_t75" style="width:31.5pt;height:11.25pt">
            <v:imagedata r:id="rId1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47" type="#_x0000_t75" style="width:31.5pt;height:11.25pt">
            <v:imagedata r:id="rId1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48" type="#_x0000_t75" style="width:24.75pt;height:11.25pt">
            <v:imagedata r:id="rId1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49" type="#_x0000_t75" style="width:24.75pt;height:11.25pt">
            <v:imagedata r:id="rId1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0852C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50" type="#_x0000_t75" style="width:31.5pt;height:11.25pt">
            <v:imagedata r:id="rId1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51" type="#_x0000_t75" style="width:31.5pt;height:11.25pt">
            <v:imagedata r:id="rId1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52" type="#_x0000_t75" style="width:37.5pt;height:14.25pt">
            <v:imagedata r:id="rId1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53" type="#_x0000_t75" style="width:37.5pt;height:14.25pt">
            <v:imagedata r:id="rId1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54" type="#_x0000_t75" style="width:30pt;height:14.25pt">
            <v:imagedata r:id="rId1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55" type="#_x0000_t75" style="width:30pt;height:14.25pt">
            <v:imagedata r:id="rId1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56" type="#_x0000_t75" style="width:45pt;height:11.25pt">
            <v:imagedata r:id="rId2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57" type="#_x0000_t75" style="width:45pt;height:11.25pt">
            <v:imagedata r:id="rId2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58" type="#_x0000_t75" style="width:27pt;height:11.25pt">
            <v:imagedata r:id="rId2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59" type="#_x0000_t75" style="width:27pt;height:11.25pt">
            <v:imagedata r:id="rId2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60" type="#_x0000_t75" style="width:33.75pt;height:11.25pt">
            <v:imagedata r:id="rId2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61" type="#_x0000_t75" style="width:33.75pt;height:11.25pt">
            <v:imagedata r:id="rId2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62" type="#_x0000_t75" style="width:43.5pt;height:11.25pt">
            <v:imagedata r:id="rId2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63" type="#_x0000_t75" style="width:43.5pt;height:11.25pt">
            <v:imagedata r:id="rId2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64" type="#_x0000_t75" style="width:41.25pt;height:11.25pt">
            <v:imagedata r:id="rId24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65" type="#_x0000_t75" style="width:41.25pt;height:11.25pt">
            <v:imagedata r:id="rId24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66" type="#_x0000_t75" style="width:33pt;height:12pt">
            <v:imagedata r:id="rId2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67" type="#_x0000_t75" style="width:33pt;height:12pt">
            <v:imagedata r:id="rId2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68" type="#_x0000_t75" style="width:32.25pt;height:14.25pt">
            <v:imagedata r:id="rId2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69" type="#_x0000_t75" style="width:32.25pt;height:14.25pt">
            <v:imagedata r:id="rId2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70" type="#_x0000_t75" style="width:24.75pt;height:14.25pt">
            <v:imagedata r:id="rId2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71" type="#_x0000_t75" style="width:24.75pt;height:14.25pt">
            <v:imagedata r:id="rId2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72" type="#_x0000_t75" style="width:33.75pt;height:11.25pt">
            <v:imagedata r:id="rId2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73" type="#_x0000_t75" style="width:33.75pt;height:11.25pt">
            <v:imagedata r:id="rId2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74" type="#_x0000_t75" style="width:36pt;height:11.25pt">
            <v:imagedata r:id="rId2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75" type="#_x0000_t75" style="width:36pt;height:11.25pt">
            <v:imagedata r:id="rId2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76" type="#_x0000_t75" style="width:45.75pt;height:11.25pt">
            <v:imagedata r:id="rId3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77" type="#_x0000_t75" style="width:45.75pt;height:11.25pt">
            <v:imagedata r:id="rId3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78" type="#_x0000_t75" style="width:32.25pt;height:11.25pt">
            <v:imagedata r:id="rId3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79" type="#_x0000_t75" style="width:32.25pt;height:11.25pt">
            <v:imagedata r:id="rId3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80" type="#_x0000_t75" style="width:42pt;height:11.25pt">
            <v:imagedata r:id="rId3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81" type="#_x0000_t75" style="width:42pt;height:11.25pt">
            <v:imagedata r:id="rId3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,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82" type="#_x0000_t75" style="width:39pt;height:11.25pt">
            <v:imagedata r:id="rId3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83" type="#_x0000_t75" style="width:39pt;height:11.25pt">
            <v:imagedata r:id="rId33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 xml:space="preserve">,фенолфталеин, лакмус, метилоранж, растворы 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84" type="#_x0000_t75" style="width:81pt;height:12pt">
            <v:imagedata r:id="rId34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85" type="#_x0000_t75" style="width:81pt;height:12pt">
            <v:imagedata r:id="rId34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Ход урока.</w:t>
      </w:r>
    </w:p>
    <w:p w:rsidR="0061498B" w:rsidRPr="000852C9" w:rsidRDefault="0061498B" w:rsidP="000852C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Актуализация прежних знаний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Мы завершили с вами изучение основных классов неорганических соединений.            Какие соединения нами были изучены?                                                                               Сегодня мы с вами обобщим все классы изученных соединений  при помощи химических игр и эксперимента.                                                                                                                Можете ли вы стать лаборантом? 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На столе реактивы всех изученных классов неорганических соединений.  Вам необходимо  классифицировать их  по классам.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Учащаяся классифицирует и коротко и ясно даёт объяснение классификации.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Пока ученик классифицирует реактивы, объясняю игру «Химическая эстафета», которая заранее подготовлена на слайде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             Углерод </w:t>
      </w:r>
      <w:r w:rsidRPr="000852C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852C9">
        <w:rPr>
          <w:rFonts w:ascii="Times New Roman" w:hAnsi="Times New Roman" w:cs="Times New Roman"/>
          <w:sz w:val="24"/>
          <w:szCs w:val="24"/>
        </w:rPr>
        <w:t xml:space="preserve"> кислотный оксид  </w:t>
      </w:r>
      <w:r w:rsidRPr="000852C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852C9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86" type="#_x0000_t75" style="width:12pt;height:11.25pt">
            <v:imagedata r:id="rId3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87" type="#_x0000_t75" style="width:12pt;height:11.25pt">
            <v:imagedata r:id="rId3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88" type="#_x0000_t75" style="width:12pt;height:11.25pt">
            <v:imagedata r:id="rId3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89" type="#_x0000_t75" style="width:12pt;height:11.25pt">
            <v:imagedata r:id="rId35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соль 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852C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90" type="#_x0000_t75" style="width:12pt;height:11.25pt">
            <v:imagedata r:id="rId3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91" type="#_x0000_t75" style="width:12pt;height:11.25pt">
            <v:imagedata r:id="rId3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92" type="#_x0000_t75" style="width:12pt;height:11.25pt">
            <v:imagedata r:id="rId3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93" type="#_x0000_t75" style="width:12pt;height:11.25pt">
            <v:imagedata r:id="rId36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              Кальций </w:t>
      </w:r>
      <w:r w:rsidRPr="000852C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852C9">
        <w:rPr>
          <w:rFonts w:ascii="Times New Roman" w:hAnsi="Times New Roman" w:cs="Times New Roman"/>
          <w:sz w:val="24"/>
          <w:szCs w:val="24"/>
        </w:rPr>
        <w:t xml:space="preserve"> основной оксид  </w:t>
      </w:r>
      <w:r w:rsidRPr="000852C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0852C9">
        <w:rPr>
          <w:rFonts w:ascii="Times New Roman" w:hAnsi="Times New Roman" w:cs="Times New Roman"/>
          <w:sz w:val="24"/>
          <w:szCs w:val="24"/>
        </w:rPr>
        <w:t xml:space="preserve">основание   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За каждое уравнение 1 очко.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Проверяем работу «лаборанта». Другой «лаборант» классифицирует основания на растворимые и нерастворимые, оксиды на основные и кислотные, называет кислоты, соли.</w:t>
      </w:r>
    </w:p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Дополнительные вопросы: какая кислота содержится в нашем желудке? Какую кислоту наливают в аккумулятор машины? Среди солей найдите поваренную соль.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Работа в группах. На столах карточки с заданиями. Задания дифференцированы по уровню сложности.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А - нестандартное задание творческого характера.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цепочку превращений.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В – стандартное задание, но содержит элементы усложнения.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Напишите уравнения возможных реакций.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а) азотная кислота + гидроксид кальция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б) оксид серы (</w:t>
      </w:r>
      <w:r w:rsidRPr="000852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52C9">
        <w:rPr>
          <w:rFonts w:ascii="Times New Roman" w:hAnsi="Times New Roman" w:cs="Times New Roman"/>
          <w:sz w:val="24"/>
          <w:szCs w:val="24"/>
        </w:rPr>
        <w:t>) + соляная кислота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в) оксид цинка + соляная кислота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г) ртуть  + фосфорная кислота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С – задания репродуктивные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Закончите уравнения химических реакций.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а)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94" type="#_x0000_t75" style="width:32.25pt;height:11.25pt">
            <v:imagedata r:id="rId3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95" type="#_x0000_t75" style="width:32.25pt;height:11.25pt">
            <v:imagedata r:id="rId37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 xml:space="preserve">+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96" type="#_x0000_t75" style="width:48pt;height:11.25pt">
            <v:imagedata r:id="rId3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97" type="#_x0000_t75" style="width:48pt;height:11.25pt">
            <v:imagedata r:id="rId38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б)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98" type="#_x0000_t75" style="width:22.5pt;height:14.25pt">
            <v:imagedata r:id="rId3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99" type="#_x0000_t75" style="width:22.5pt;height:14.25pt">
            <v:imagedata r:id="rId39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 xml:space="preserve"> +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100" type="#_x0000_t75" style="width:41.25pt;height:14.25pt">
            <v:imagedata r:id="rId4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101" type="#_x0000_t75" style="width:41.25pt;height:14.25pt">
            <v:imagedata r:id="rId40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в)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102" type="#_x0000_t75" style="width:94.5pt;height:11.25pt">
            <v:imagedata r:id="rId4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103" type="#_x0000_t75" style="width:94.5pt;height:11.25pt">
            <v:imagedata r:id="rId41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 xml:space="preserve"> 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104" type="#_x0000_t75" style="width:12pt;height:11.25pt">
            <v:imagedata r:id="rId4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105" type="#_x0000_t75" style="width:12pt;height:11.25pt">
            <v:imagedata r:id="rId4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Учащиеся выбирают карточки.  Работают  на  местах. Работы учитель собирает. Затем из каждой группы по одному ученику выходят к доске. Оцениваются работы по уровню сложности.     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Игра в « Лото наоборот». Работа в группах.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В конверте жетоны, на каждом из которых изображена формула сложного вещества.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На каждую клетку с формулой вещества наложить жетон с формулой вещества, имеющего противоположные свойства.  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1498B" w:rsidRPr="009419A2">
        <w:tc>
          <w:tcPr>
            <w:tcW w:w="1914" w:type="dxa"/>
          </w:tcPr>
          <w:p w:rsidR="0061498B" w:rsidRPr="000852C9" w:rsidRDefault="0061498B" w:rsidP="009419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QUOTE </w:instrText>
            </w:r>
            <w:r>
              <w:pict>
                <v:shape id="_x0000_i1106" type="#_x0000_t75" style="width:32.25pt;height:11.25pt">
                  <v:imagedata r:id="rId6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pict>
                <v:shape id="_x0000_i1107" type="#_x0000_t75" style="width:32.25pt;height:11.25pt">
                  <v:imagedata r:id="rId6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</w:rPr>
              <w:t>Играют все 4 ученика в группе</w:t>
            </w:r>
          </w:p>
        </w:tc>
      </w:tr>
      <w:tr w:rsidR="0061498B" w:rsidRPr="009419A2"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HCl</w:t>
            </w:r>
          </w:p>
        </w:tc>
        <w:tc>
          <w:tcPr>
            <w:tcW w:w="1915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8B" w:rsidRPr="009419A2"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QUOTE </w:instrText>
            </w:r>
            <w:r>
              <w:pict>
                <v:shape id="_x0000_i1108" type="#_x0000_t75" style="width:30pt;height:12pt">
                  <v:imagedata r:id="rId43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pict>
                <v:shape id="_x0000_i1109" type="#_x0000_t75" style="width:30pt;height:12pt">
                  <v:imagedata r:id="rId43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QUOTE </w:instrText>
            </w:r>
            <w:r>
              <w:pict>
                <v:shape id="_x0000_i1110" type="#_x0000_t75" style="width:20.25pt;height:11.25pt">
                  <v:imagedata r:id="rId44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pict>
                <v:shape id="_x0000_i1111" type="#_x0000_t75" style="width:20.25pt;height:11.25pt">
                  <v:imagedata r:id="rId44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1 очко</w:t>
            </w:r>
          </w:p>
        </w:tc>
      </w:tr>
      <w:tr w:rsidR="0061498B" w:rsidRPr="009419A2"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C</w: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QUOTE </w:instrText>
            </w:r>
            <w:r>
              <w:pict>
                <v:shape id="_x0000_i1112" type="#_x0000_t75" style="width:14.25pt;height:11.25pt">
                  <v:imagedata r:id="rId45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pict>
                <v:shape id="_x0000_i1113" type="#_x0000_t75" style="width:14.25pt;height:11.25pt">
                  <v:imagedata r:id="rId45" o:title="" chromakey="white"/>
                </v:shape>
              </w:pict>
            </w: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NaOH</w:t>
            </w:r>
          </w:p>
        </w:tc>
        <w:tc>
          <w:tcPr>
            <w:tcW w:w="1915" w:type="dxa"/>
          </w:tcPr>
          <w:p w:rsidR="0061498B" w:rsidRPr="009419A2" w:rsidRDefault="0061498B" w:rsidP="009419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98B" w:rsidRPr="000852C9" w:rsidRDefault="0061498B" w:rsidP="0008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Игра «Третий лишний»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подносе по 3 реактива (</w:t>
      </w:r>
      <w:r w:rsidRPr="000852C9">
        <w:rPr>
          <w:rFonts w:ascii="Times New Roman" w:hAnsi="Times New Roman" w:cs="Times New Roman"/>
          <w:sz w:val="24"/>
          <w:szCs w:val="24"/>
        </w:rPr>
        <w:t>подносы</w:t>
      </w:r>
      <w:r>
        <w:rPr>
          <w:rFonts w:ascii="Times New Roman" w:hAnsi="Times New Roman" w:cs="Times New Roman"/>
          <w:sz w:val="24"/>
          <w:szCs w:val="24"/>
        </w:rPr>
        <w:t xml:space="preserve"> приготовлены для каждой группы). Убрать реактив</w:t>
      </w:r>
      <w:r w:rsidRPr="000852C9">
        <w:rPr>
          <w:rFonts w:ascii="Times New Roman" w:hAnsi="Times New Roman" w:cs="Times New Roman"/>
          <w:sz w:val="24"/>
          <w:szCs w:val="24"/>
        </w:rPr>
        <w:t>, который не относится к данному классу соединений.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Экспериментальные задания.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а) На столе 3 стакана: вода, гидроксид натрия, серная кислота</w:t>
      </w:r>
      <w:r w:rsidRPr="009419A2">
        <w:rPr>
          <w:rFonts w:ascii="Times New Roman" w:hAnsi="Times New Roman" w:cs="Times New Roman"/>
          <w:sz w:val="24"/>
          <w:szCs w:val="24"/>
        </w:rPr>
        <w:fldChar w:fldCharType="begin"/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114" type="#_x0000_t75" style="width:12pt;height:11.25pt">
            <v:imagedata r:id="rId4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9419A2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115" type="#_x0000_t75" style="width:12pt;height:11.25pt">
            <v:imagedata r:id="rId42" o:title="" chromakey="white"/>
          </v:shape>
        </w:pict>
      </w:r>
      <w:r w:rsidRPr="009419A2">
        <w:rPr>
          <w:rFonts w:ascii="Times New Roman" w:hAnsi="Times New Roman" w:cs="Times New Roman"/>
          <w:sz w:val="24"/>
          <w:szCs w:val="24"/>
        </w:rPr>
        <w:fldChar w:fldCharType="end"/>
      </w:r>
      <w:r w:rsidRPr="000852C9">
        <w:rPr>
          <w:rFonts w:ascii="Times New Roman" w:hAnsi="Times New Roman" w:cs="Times New Roman"/>
          <w:sz w:val="24"/>
          <w:szCs w:val="24"/>
        </w:rPr>
        <w:t>(есть бумага с надписью)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Как узнать в каком стакане что?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( универсальный лакмус, метилоранж)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Отгадайте, о каком индикаторе идёт речь?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От щёлочи я жёлт, как в лихорадке,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Краснею от кислот,  как от стыда,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А в воду я бросаюсь без оглядки: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Ведь здесь не знает меня среда.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( метилоранж)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б) 2 стакана: гидроксид натрия, соляная кислота. Как узнать где что?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Попасть в кислоту для него неудача,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Но он перетерпит без вздоха и плача.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Зато в щелочах у того блондина,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Начнётся не жизнь, а сплошная малина.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>(фенолфталеин)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( Стихи после опытов читает учитель)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Упражнения на химических часах ( на этом слайде написаны дополнительные вопросы к отвечающим)</w:t>
      </w:r>
    </w:p>
    <w:p w:rsidR="0061498B" w:rsidRPr="000852C9" w:rsidRDefault="0061498B" w:rsidP="000852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Задание классу:</w:t>
      </w:r>
    </w:p>
    <w:p w:rsidR="0061498B" w:rsidRPr="000852C9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sz w:val="24"/>
          <w:szCs w:val="24"/>
        </w:rPr>
        <w:t>Получить хлорид алюминия, сульфат бария тремя способами.</w:t>
      </w: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2C9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задание. </w:t>
      </w:r>
      <w:r w:rsidRPr="000852C9">
        <w:rPr>
          <w:rFonts w:ascii="Times New Roman" w:hAnsi="Times New Roman" w:cs="Times New Roman"/>
          <w:sz w:val="24"/>
          <w:szCs w:val="24"/>
        </w:rPr>
        <w:t>Повторить все классы неорганических соединений. Подготовиться к контрольной работе. На сладе цепочка превращений «Генетические связи неорганических веществ»  переписать для д.з.</w:t>
      </w: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Default="0061498B" w:rsidP="000852C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98B" w:rsidRPr="00024783" w:rsidRDefault="0061498B" w:rsidP="0002478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bookmarkStart w:id="0" w:name="_GoBack"/>
      <w:bookmarkEnd w:id="0"/>
    </w:p>
    <w:sectPr w:rsidR="0061498B" w:rsidRPr="00024783" w:rsidSect="000852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060"/>
    <w:multiLevelType w:val="hybridMultilevel"/>
    <w:tmpl w:val="3CBC6078"/>
    <w:lvl w:ilvl="0" w:tplc="8208DFFA">
      <w:start w:val="1"/>
      <w:numFmt w:val="upperRoman"/>
      <w:lvlText w:val="%1."/>
      <w:lvlJc w:val="left"/>
      <w:pPr>
        <w:ind w:left="24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45C30A62"/>
    <w:multiLevelType w:val="hybridMultilevel"/>
    <w:tmpl w:val="C6C06A30"/>
    <w:lvl w:ilvl="0" w:tplc="88F6D368">
      <w:start w:val="1"/>
      <w:numFmt w:val="upperRoman"/>
      <w:lvlText w:val="%1."/>
      <w:lvlJc w:val="left"/>
      <w:pPr>
        <w:ind w:left="2580" w:hanging="72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73085399"/>
    <w:multiLevelType w:val="hybridMultilevel"/>
    <w:tmpl w:val="6F766864"/>
    <w:lvl w:ilvl="0" w:tplc="4C46858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440E0"/>
    <w:multiLevelType w:val="hybridMultilevel"/>
    <w:tmpl w:val="FACA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9B3"/>
    <w:rsid w:val="00005841"/>
    <w:rsid w:val="00024783"/>
    <w:rsid w:val="00081B52"/>
    <w:rsid w:val="000852C9"/>
    <w:rsid w:val="002827E9"/>
    <w:rsid w:val="00283AB2"/>
    <w:rsid w:val="0028779E"/>
    <w:rsid w:val="002D6E99"/>
    <w:rsid w:val="003145CB"/>
    <w:rsid w:val="0034321A"/>
    <w:rsid w:val="0036394E"/>
    <w:rsid w:val="003C0803"/>
    <w:rsid w:val="00416424"/>
    <w:rsid w:val="004165C6"/>
    <w:rsid w:val="00433546"/>
    <w:rsid w:val="00463E76"/>
    <w:rsid w:val="00473B21"/>
    <w:rsid w:val="004770BD"/>
    <w:rsid w:val="004B490F"/>
    <w:rsid w:val="004F32D4"/>
    <w:rsid w:val="005661DC"/>
    <w:rsid w:val="005D62EA"/>
    <w:rsid w:val="005E429B"/>
    <w:rsid w:val="00611C62"/>
    <w:rsid w:val="006136D8"/>
    <w:rsid w:val="0061498B"/>
    <w:rsid w:val="00637FE8"/>
    <w:rsid w:val="00720249"/>
    <w:rsid w:val="00752A0A"/>
    <w:rsid w:val="00782586"/>
    <w:rsid w:val="00785172"/>
    <w:rsid w:val="00796BFD"/>
    <w:rsid w:val="007B063D"/>
    <w:rsid w:val="008169B3"/>
    <w:rsid w:val="00824095"/>
    <w:rsid w:val="00843B69"/>
    <w:rsid w:val="008566CB"/>
    <w:rsid w:val="008969FC"/>
    <w:rsid w:val="00911750"/>
    <w:rsid w:val="009419A2"/>
    <w:rsid w:val="0098201C"/>
    <w:rsid w:val="00A86A6C"/>
    <w:rsid w:val="00AD159F"/>
    <w:rsid w:val="00B46918"/>
    <w:rsid w:val="00B90F62"/>
    <w:rsid w:val="00C529E9"/>
    <w:rsid w:val="00CD0EF7"/>
    <w:rsid w:val="00D03A1B"/>
    <w:rsid w:val="00D35452"/>
    <w:rsid w:val="00D701B5"/>
    <w:rsid w:val="00DB1217"/>
    <w:rsid w:val="00DB4716"/>
    <w:rsid w:val="00E72EB9"/>
    <w:rsid w:val="00F45443"/>
    <w:rsid w:val="00F70058"/>
    <w:rsid w:val="00FA309F"/>
    <w:rsid w:val="00FC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9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8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803"/>
    <w:rPr>
      <w:rFonts w:ascii="Cambria" w:hAnsi="Cambria" w:cs="Cambria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13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1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6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5C6"/>
    <w:pPr>
      <w:ind w:left="720"/>
    </w:pPr>
  </w:style>
  <w:style w:type="paragraph" w:styleId="NoSpacing">
    <w:name w:val="No Spacing"/>
    <w:uiPriority w:val="99"/>
    <w:qFormat/>
    <w:rsid w:val="003C0803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637FE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5</Pages>
  <Words>880</Words>
  <Characters>5022</Characters>
  <Application>Microsoft Office Outlook</Application>
  <DocSecurity>0</DocSecurity>
  <Lines>0</Lines>
  <Paragraphs>0</Paragraphs>
  <ScaleCrop>false</ScaleCrop>
  <Company>Eldorado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ZZX</cp:lastModifiedBy>
  <cp:revision>14</cp:revision>
  <dcterms:created xsi:type="dcterms:W3CDTF">2014-01-03T15:08:00Z</dcterms:created>
  <dcterms:modified xsi:type="dcterms:W3CDTF">2014-01-31T16:58:00Z</dcterms:modified>
</cp:coreProperties>
</file>