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7" w:rsidRPr="00AD7C4D" w:rsidRDefault="00100B97" w:rsidP="00100B97">
      <w:pPr>
        <w:jc w:val="center"/>
        <w:rPr>
          <w:sz w:val="32"/>
          <w:szCs w:val="32"/>
        </w:rPr>
      </w:pPr>
      <w:r w:rsidRPr="00AD7C4D">
        <w:rPr>
          <w:sz w:val="32"/>
          <w:szCs w:val="32"/>
        </w:rPr>
        <w:t>Муниципальное общеобразовательное учреждение</w:t>
      </w:r>
    </w:p>
    <w:p w:rsidR="00100B97" w:rsidRPr="00AD7C4D" w:rsidRDefault="00100B97" w:rsidP="00100B97">
      <w:pPr>
        <w:jc w:val="center"/>
        <w:rPr>
          <w:sz w:val="32"/>
          <w:szCs w:val="32"/>
        </w:rPr>
      </w:pPr>
      <w:r w:rsidRPr="00AD7C4D">
        <w:rPr>
          <w:sz w:val="32"/>
          <w:szCs w:val="32"/>
        </w:rPr>
        <w:t>«Средняя общеобразовательная школа №11»</w:t>
      </w:r>
    </w:p>
    <w:p w:rsidR="00100B97" w:rsidRPr="00AD7C4D" w:rsidRDefault="00100B97" w:rsidP="00100B97">
      <w:pPr>
        <w:rPr>
          <w:sz w:val="32"/>
          <w:szCs w:val="32"/>
        </w:rPr>
      </w:pPr>
    </w:p>
    <w:p w:rsidR="00100B97" w:rsidRPr="00AD7C4D" w:rsidRDefault="00100B97" w:rsidP="00100B97">
      <w:pPr>
        <w:rPr>
          <w:sz w:val="32"/>
          <w:szCs w:val="32"/>
        </w:rPr>
      </w:pPr>
      <w:proofErr w:type="gramStart"/>
      <w:r w:rsidRPr="00AD7C4D">
        <w:rPr>
          <w:sz w:val="32"/>
          <w:szCs w:val="32"/>
        </w:rPr>
        <w:t>Обсуждена</w:t>
      </w:r>
      <w:proofErr w:type="gramEnd"/>
      <w:r w:rsidRPr="00AD7C4D">
        <w:rPr>
          <w:sz w:val="32"/>
          <w:szCs w:val="32"/>
        </w:rPr>
        <w:t xml:space="preserve"> и принята на                                                «Утверждаю»</w:t>
      </w:r>
    </w:p>
    <w:p w:rsidR="00100B97" w:rsidRPr="00AD7C4D" w:rsidRDefault="00100B97" w:rsidP="00100B97">
      <w:pPr>
        <w:rPr>
          <w:sz w:val="32"/>
          <w:szCs w:val="32"/>
        </w:rPr>
      </w:pPr>
      <w:r w:rsidRPr="00AD7C4D">
        <w:rPr>
          <w:sz w:val="32"/>
          <w:szCs w:val="32"/>
        </w:rPr>
        <w:t>________________________</w:t>
      </w:r>
    </w:p>
    <w:p w:rsidR="00100B97" w:rsidRPr="00AD7C4D" w:rsidRDefault="00100B97" w:rsidP="00100B97">
      <w:pPr>
        <w:rPr>
          <w:sz w:val="32"/>
          <w:szCs w:val="32"/>
        </w:rPr>
      </w:pPr>
      <w:r w:rsidRPr="00AD7C4D">
        <w:rPr>
          <w:sz w:val="32"/>
          <w:szCs w:val="32"/>
        </w:rPr>
        <w:t>________________________</w:t>
      </w:r>
    </w:p>
    <w:p w:rsidR="00100B97" w:rsidRPr="00AD7C4D" w:rsidRDefault="00100B97" w:rsidP="00100B97">
      <w:pPr>
        <w:rPr>
          <w:sz w:val="32"/>
          <w:szCs w:val="32"/>
        </w:rPr>
      </w:pPr>
      <w:r w:rsidRPr="00AD7C4D">
        <w:rPr>
          <w:sz w:val="32"/>
          <w:szCs w:val="32"/>
        </w:rPr>
        <w:t>Протокол</w:t>
      </w:r>
      <w:proofErr w:type="gramStart"/>
      <w:r w:rsidRPr="00AD7C4D">
        <w:rPr>
          <w:sz w:val="32"/>
          <w:szCs w:val="32"/>
        </w:rPr>
        <w:t xml:space="preserve"> № _______                                            _____________________    О</w:t>
      </w:r>
      <w:proofErr w:type="gramEnd"/>
      <w:r w:rsidRPr="00AD7C4D">
        <w:rPr>
          <w:sz w:val="32"/>
          <w:szCs w:val="32"/>
        </w:rPr>
        <w:t>т «____»__________20___ г.                           «____»__________20___ г.</w:t>
      </w:r>
    </w:p>
    <w:p w:rsidR="00100B97" w:rsidRPr="00AD7C4D" w:rsidRDefault="00100B97" w:rsidP="00100B97">
      <w:pPr>
        <w:rPr>
          <w:sz w:val="32"/>
          <w:szCs w:val="32"/>
        </w:rPr>
      </w:pPr>
    </w:p>
    <w:p w:rsidR="00100B97" w:rsidRPr="00AD7C4D" w:rsidRDefault="00100B97" w:rsidP="00100B97">
      <w:pPr>
        <w:pStyle w:val="a3"/>
        <w:spacing w:after="240" w:afterAutospacing="0"/>
        <w:jc w:val="center"/>
        <w:rPr>
          <w:b/>
          <w:bCs/>
          <w:sz w:val="32"/>
          <w:szCs w:val="32"/>
        </w:rPr>
      </w:pPr>
    </w:p>
    <w:p w:rsidR="00100B97" w:rsidRPr="00862300" w:rsidRDefault="00100B97" w:rsidP="00100B97">
      <w:pPr>
        <w:pStyle w:val="a3"/>
        <w:spacing w:after="240" w:afterAutospacing="0"/>
        <w:jc w:val="center"/>
        <w:rPr>
          <w:b/>
          <w:sz w:val="52"/>
          <w:szCs w:val="52"/>
        </w:rPr>
      </w:pPr>
      <w:r w:rsidRPr="00AD7C4D">
        <w:rPr>
          <w:b/>
          <w:sz w:val="52"/>
          <w:szCs w:val="52"/>
        </w:rPr>
        <w:t xml:space="preserve">Программа </w:t>
      </w:r>
      <w:r>
        <w:rPr>
          <w:b/>
          <w:sz w:val="52"/>
          <w:szCs w:val="52"/>
        </w:rPr>
        <w:t xml:space="preserve">внеклассных занятий                                                  </w:t>
      </w:r>
      <w:r w:rsidRPr="00862300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Семь навыков гражданина</w:t>
      </w:r>
      <w:r w:rsidRPr="00862300">
        <w:rPr>
          <w:b/>
          <w:sz w:val="52"/>
          <w:szCs w:val="52"/>
        </w:rPr>
        <w:t>»</w:t>
      </w:r>
    </w:p>
    <w:p w:rsidR="00100B97" w:rsidRDefault="00100B97" w:rsidP="00100B97">
      <w:pPr>
        <w:pStyle w:val="a3"/>
        <w:spacing w:after="240" w:afterAutospacing="0"/>
        <w:jc w:val="center"/>
        <w:rPr>
          <w:b/>
          <w:sz w:val="40"/>
          <w:szCs w:val="40"/>
        </w:rPr>
      </w:pPr>
    </w:p>
    <w:p w:rsidR="00100B97" w:rsidRPr="00AD7C4D" w:rsidRDefault="00100B97" w:rsidP="00100B97">
      <w:pPr>
        <w:pStyle w:val="a3"/>
        <w:spacing w:after="24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Pr="00AD7C4D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8</w:t>
      </w:r>
      <w:r w:rsidRPr="00AD7C4D">
        <w:rPr>
          <w:b/>
          <w:sz w:val="40"/>
          <w:szCs w:val="40"/>
        </w:rPr>
        <w:t xml:space="preserve"> классы</w:t>
      </w:r>
    </w:p>
    <w:p w:rsidR="00100B97" w:rsidRPr="00AD7C4D" w:rsidRDefault="00100B97" w:rsidP="00100B97">
      <w:pPr>
        <w:pStyle w:val="a3"/>
        <w:spacing w:after="240" w:afterAutospacing="0"/>
        <w:jc w:val="right"/>
        <w:rPr>
          <w:sz w:val="32"/>
          <w:szCs w:val="32"/>
        </w:rPr>
      </w:pPr>
    </w:p>
    <w:p w:rsidR="00100B97" w:rsidRPr="00AD7C4D" w:rsidRDefault="00100B97" w:rsidP="00100B97">
      <w:pPr>
        <w:pStyle w:val="a3"/>
        <w:spacing w:after="240" w:afterAutospacing="0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Составлена</w:t>
      </w:r>
      <w:proofErr w:type="gramEnd"/>
      <w:r>
        <w:rPr>
          <w:sz w:val="32"/>
          <w:szCs w:val="32"/>
        </w:rPr>
        <w:t xml:space="preserve"> </w:t>
      </w:r>
      <w:r w:rsidRPr="00AD7C4D">
        <w:rPr>
          <w:sz w:val="32"/>
          <w:szCs w:val="32"/>
        </w:rPr>
        <w:t>Сороколетов</w:t>
      </w:r>
      <w:r>
        <w:rPr>
          <w:sz w:val="32"/>
          <w:szCs w:val="32"/>
        </w:rPr>
        <w:t>ой</w:t>
      </w:r>
      <w:r w:rsidRPr="00AD7C4D">
        <w:rPr>
          <w:sz w:val="32"/>
          <w:szCs w:val="32"/>
        </w:rPr>
        <w:t xml:space="preserve"> О.В.,</w:t>
      </w:r>
    </w:p>
    <w:p w:rsidR="00100B97" w:rsidRDefault="00100B97" w:rsidP="00100B97">
      <w:pPr>
        <w:pStyle w:val="a3"/>
        <w:spacing w:after="240" w:afterAutospacing="0"/>
        <w:jc w:val="right"/>
        <w:rPr>
          <w:sz w:val="32"/>
          <w:szCs w:val="32"/>
        </w:rPr>
      </w:pPr>
      <w:r w:rsidRPr="00AD7C4D">
        <w:rPr>
          <w:sz w:val="32"/>
          <w:szCs w:val="32"/>
        </w:rPr>
        <w:t>учител</w:t>
      </w:r>
      <w:r>
        <w:rPr>
          <w:sz w:val="32"/>
          <w:szCs w:val="32"/>
        </w:rPr>
        <w:t>ем</w:t>
      </w:r>
      <w:r w:rsidRPr="00AD7C4D">
        <w:rPr>
          <w:sz w:val="32"/>
          <w:szCs w:val="32"/>
        </w:rPr>
        <w:t xml:space="preserve"> химии и биологии</w:t>
      </w:r>
      <w:r>
        <w:rPr>
          <w:sz w:val="32"/>
          <w:szCs w:val="32"/>
        </w:rPr>
        <w:t xml:space="preserve">, </w:t>
      </w:r>
    </w:p>
    <w:p w:rsidR="00100B97" w:rsidRDefault="00100B97" w:rsidP="00100B97">
      <w:pPr>
        <w:pStyle w:val="a3"/>
        <w:spacing w:after="240" w:afterAutospacing="0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на основании дидактических материалов и рабочей тетради «Семь навыков гражданина», разработанных Степановой Г.В. (НКФ «Новое образование»</w:t>
      </w:r>
      <w:proofErr w:type="gramEnd"/>
    </w:p>
    <w:p w:rsidR="00100B97" w:rsidRPr="00AD7C4D" w:rsidRDefault="00100B97" w:rsidP="00100B97">
      <w:pPr>
        <w:pStyle w:val="a3"/>
        <w:spacing w:after="240" w:afterAutospacing="0"/>
        <w:jc w:val="right"/>
        <w:rPr>
          <w:sz w:val="32"/>
          <w:szCs w:val="32"/>
        </w:rPr>
      </w:pPr>
    </w:p>
    <w:p w:rsidR="00100B97" w:rsidRPr="00AD7C4D" w:rsidRDefault="00100B97" w:rsidP="00100B97">
      <w:pPr>
        <w:pStyle w:val="a3"/>
        <w:spacing w:after="240" w:afterAutospacing="0"/>
        <w:jc w:val="right"/>
        <w:rPr>
          <w:sz w:val="32"/>
          <w:szCs w:val="32"/>
        </w:rPr>
      </w:pPr>
      <w:r w:rsidRPr="00AD7C4D">
        <w:rPr>
          <w:sz w:val="32"/>
          <w:szCs w:val="32"/>
        </w:rPr>
        <w:t>Срок реализации: 2 года</w:t>
      </w:r>
    </w:p>
    <w:p w:rsidR="00100B97" w:rsidRDefault="00100B97" w:rsidP="00100B97">
      <w:pPr>
        <w:pStyle w:val="a3"/>
        <w:spacing w:after="240" w:afterAutospacing="0"/>
        <w:jc w:val="right"/>
        <w:rPr>
          <w:b/>
          <w:sz w:val="32"/>
          <w:szCs w:val="32"/>
        </w:rPr>
      </w:pPr>
    </w:p>
    <w:p w:rsidR="00100B97" w:rsidRPr="00AD7C4D" w:rsidRDefault="00100B97" w:rsidP="00100B97">
      <w:pPr>
        <w:pStyle w:val="a3"/>
        <w:spacing w:after="240" w:afterAutospacing="0"/>
        <w:jc w:val="right"/>
        <w:rPr>
          <w:b/>
          <w:sz w:val="32"/>
          <w:szCs w:val="32"/>
        </w:rPr>
      </w:pPr>
    </w:p>
    <w:p w:rsidR="00100B97" w:rsidRDefault="00100B97" w:rsidP="00100B97">
      <w:pPr>
        <w:pStyle w:val="a3"/>
        <w:spacing w:after="240" w:afterAutospacing="0"/>
        <w:jc w:val="center"/>
        <w:rPr>
          <w:sz w:val="32"/>
          <w:szCs w:val="32"/>
        </w:rPr>
      </w:pPr>
      <w:r w:rsidRPr="00AD7C4D">
        <w:rPr>
          <w:sz w:val="32"/>
          <w:szCs w:val="32"/>
        </w:rPr>
        <w:t>г. Петрозаводск</w:t>
      </w:r>
    </w:p>
    <w:p w:rsidR="00100B97" w:rsidRPr="00AD7C4D" w:rsidRDefault="00100B97" w:rsidP="00100B97">
      <w:pPr>
        <w:pStyle w:val="a3"/>
        <w:spacing w:after="240" w:afterAutospacing="0"/>
        <w:jc w:val="center"/>
        <w:rPr>
          <w:bCs/>
          <w:sz w:val="32"/>
          <w:szCs w:val="32"/>
        </w:rPr>
      </w:pPr>
      <w:r w:rsidRPr="00AD7C4D">
        <w:rPr>
          <w:bCs/>
          <w:sz w:val="32"/>
          <w:szCs w:val="32"/>
        </w:rPr>
        <w:t>20__ - 20__</w:t>
      </w:r>
    </w:p>
    <w:p w:rsidR="00100B97" w:rsidRPr="00AD7C4D" w:rsidRDefault="00100B97" w:rsidP="00100B97">
      <w:pPr>
        <w:pStyle w:val="a3"/>
        <w:spacing w:after="240" w:afterAutospacing="0"/>
        <w:jc w:val="center"/>
        <w:rPr>
          <w:b/>
          <w:sz w:val="32"/>
          <w:szCs w:val="32"/>
        </w:rPr>
      </w:pPr>
      <w:r w:rsidRPr="00AD7C4D">
        <w:rPr>
          <w:b/>
          <w:sz w:val="32"/>
          <w:szCs w:val="32"/>
        </w:rPr>
        <w:lastRenderedPageBreak/>
        <w:t>Пояснительная записка</w:t>
      </w:r>
    </w:p>
    <w:p w:rsidR="00100B97" w:rsidRDefault="00100B97" w:rsidP="00100B97">
      <w:r>
        <w:t xml:space="preserve">     </w:t>
      </w:r>
      <w:r w:rsidRPr="00E05727">
        <w:t>В Национальной доктрине образования в Российской Федерации в качестве приоритетной выдвинута задача воспитания гражданина: «Система образования призвана обеспечить...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нравственностью...».</w:t>
      </w:r>
    </w:p>
    <w:p w:rsidR="00100B97" w:rsidRDefault="00422AB6" w:rsidP="00100B97">
      <w:pPr>
        <w:pStyle w:val="a3"/>
      </w:pPr>
      <w:r>
        <w:rPr>
          <w:b/>
        </w:rPr>
        <w:t>Данная п</w:t>
      </w:r>
      <w:r w:rsidR="00100B97" w:rsidRPr="00AA0640">
        <w:rPr>
          <w:b/>
        </w:rPr>
        <w:t>рограмма</w:t>
      </w:r>
      <w:r w:rsidR="00100B97">
        <w:t xml:space="preserve"> </w:t>
      </w:r>
      <w:r>
        <w:t xml:space="preserve">составлена на основе программы НКФ «Новое образование» </w:t>
      </w:r>
      <w:r w:rsidR="00100B97" w:rsidRPr="005950A4">
        <w:rPr>
          <w:b/>
        </w:rPr>
        <w:t>“Семь навыков гражданина”</w:t>
      </w:r>
      <w:r>
        <w:rPr>
          <w:b/>
        </w:rPr>
        <w:t xml:space="preserve"> </w:t>
      </w:r>
      <w:r>
        <w:t xml:space="preserve">и </w:t>
      </w:r>
      <w:r w:rsidR="00100B97">
        <w:t xml:space="preserve"> предназначена для обучающихся </w:t>
      </w:r>
      <w:r>
        <w:t>7-8</w:t>
      </w:r>
      <w:r w:rsidR="00100B97">
        <w:t xml:space="preserve"> классов. </w:t>
      </w:r>
    </w:p>
    <w:p w:rsidR="00100B97" w:rsidRPr="00AD7C4D" w:rsidRDefault="00100B97" w:rsidP="00100B97">
      <w:pPr>
        <w:pStyle w:val="a3"/>
        <w:jc w:val="both"/>
      </w:pPr>
      <w:r w:rsidRPr="00AD7C4D">
        <w:rPr>
          <w:b/>
        </w:rPr>
        <w:t>Целью</w:t>
      </w:r>
      <w:r w:rsidRPr="00AD7C4D">
        <w:t xml:space="preserve"> </w:t>
      </w:r>
      <w:r w:rsidRPr="005950A4">
        <w:t>программы</w:t>
      </w:r>
      <w:r w:rsidRPr="00271A28">
        <w:rPr>
          <w:b/>
        </w:rPr>
        <w:t xml:space="preserve"> </w:t>
      </w:r>
      <w:r w:rsidRPr="00AD7C4D">
        <w:t xml:space="preserve">является </w:t>
      </w:r>
      <w:r w:rsidR="00422AB6">
        <w:t>закрепление</w:t>
      </w:r>
      <w:r>
        <w:t xml:space="preserve"> учащимися основных гражданских навыков </w:t>
      </w:r>
      <w:r w:rsidRPr="00AD7C4D">
        <w:t xml:space="preserve">как одной из составляющих </w:t>
      </w:r>
      <w:r>
        <w:t>гражданского образования.</w:t>
      </w:r>
    </w:p>
    <w:p w:rsidR="00100B97" w:rsidRDefault="00100B97" w:rsidP="00100B97">
      <w:pPr>
        <w:pStyle w:val="a3"/>
      </w:pPr>
      <w:r w:rsidRPr="00AD7C4D">
        <w:t xml:space="preserve">Реализация программы предполагает решение следующих образовательных и воспитательных </w:t>
      </w:r>
      <w:r w:rsidRPr="00AD7C4D">
        <w:rPr>
          <w:b/>
        </w:rPr>
        <w:t>задач</w:t>
      </w:r>
      <w:r w:rsidRPr="00AD7C4D">
        <w:t>:</w:t>
      </w:r>
      <w:r>
        <w:t xml:space="preserve"> </w:t>
      </w:r>
      <w:r w:rsidRPr="00AD7C4D">
        <w:br/>
        <w:t>- развитие представлени</w:t>
      </w:r>
      <w:r>
        <w:t>й</w:t>
      </w:r>
      <w:r w:rsidRPr="00AD7C4D">
        <w:t xml:space="preserve"> детей о </w:t>
      </w:r>
      <w:r>
        <w:t xml:space="preserve">гражданских навыках </w:t>
      </w:r>
      <w:r w:rsidRPr="00AD7C4D">
        <w:t xml:space="preserve">как одной из составляющих </w:t>
      </w:r>
      <w:r>
        <w:t>гражданского образования</w:t>
      </w:r>
      <w:r w:rsidRPr="00AD7C4D">
        <w:t xml:space="preserve">; </w:t>
      </w:r>
      <w:r w:rsidRPr="00AD7C4D">
        <w:br/>
        <w:t xml:space="preserve">- </w:t>
      </w:r>
      <w:r w:rsidR="00422AB6">
        <w:t>развитие у</w:t>
      </w:r>
      <w:r w:rsidRPr="00AD7C4D">
        <w:t xml:space="preserve"> дет</w:t>
      </w:r>
      <w:r w:rsidR="00422AB6">
        <w:t>ей</w:t>
      </w:r>
      <w:r w:rsidRPr="00AD7C4D">
        <w:t xml:space="preserve"> практических навыков </w:t>
      </w:r>
      <w:r>
        <w:t>сотрудничества, разрешения конфликтов</w:t>
      </w:r>
      <w:r w:rsidRPr="00AD7C4D">
        <w:t>;</w:t>
      </w:r>
      <w:r w:rsidRPr="00AD7C4D">
        <w:br/>
        <w:t>- развитие коммуникативных навыков у детей, умения эффективно взаимодействовать со сверстниками и взросл</w:t>
      </w:r>
      <w:r>
        <w:t>ыми в процессе решения проблемы.</w:t>
      </w:r>
    </w:p>
    <w:p w:rsidR="00100B97" w:rsidRPr="00AD7C4D" w:rsidRDefault="00100B97" w:rsidP="00100B97">
      <w:pPr>
        <w:pStyle w:val="a3"/>
      </w:pPr>
      <w:r w:rsidRPr="00CF32FA">
        <w:t>Содержание программы отвечает следующим</w:t>
      </w:r>
      <w:r w:rsidRPr="00AD7C4D">
        <w:t xml:space="preserve"> </w:t>
      </w:r>
      <w:r w:rsidRPr="00AD7C4D">
        <w:rPr>
          <w:b/>
        </w:rPr>
        <w:t>принципам</w:t>
      </w:r>
      <w:r w:rsidRPr="00AD7C4D">
        <w:t>:</w:t>
      </w:r>
      <w:r w:rsidRPr="00AD7C4D">
        <w:br/>
        <w:t>- возрастная адекватность - соответствие используемых форм и методов обучения возрастным особенностям детей;</w:t>
      </w:r>
      <w:r>
        <w:t xml:space="preserve">                                                                                                                                             - практическая направленность – используемые формы и методы работы могут применяться учащимися в дальнейшей жизни; </w:t>
      </w:r>
      <w:r w:rsidRPr="00AD7C4D">
        <w:br/>
      </w:r>
      <w:r>
        <w:t>- социально-экономическая адекватность – предлагаемые формы реализации программы требуют использования минимальных материальных средств.</w:t>
      </w:r>
    </w:p>
    <w:p w:rsidR="00100B97" w:rsidRPr="00AD7C4D" w:rsidRDefault="00100B97" w:rsidP="00100B97">
      <w:pPr>
        <w:pStyle w:val="a3"/>
      </w:pPr>
      <w:r w:rsidRPr="005950A4">
        <w:t>Программа</w:t>
      </w:r>
      <w:r w:rsidRPr="00AD7C4D">
        <w:rPr>
          <w:b/>
        </w:rPr>
        <w:t xml:space="preserve"> реализуется</w:t>
      </w:r>
      <w:r w:rsidRPr="00AD7C4D">
        <w:t xml:space="preserve"> в рамках внеклассной работы</w:t>
      </w:r>
      <w:r>
        <w:t xml:space="preserve"> - </w:t>
      </w:r>
      <w:r w:rsidRPr="00AD7C4D">
        <w:t>систем</w:t>
      </w:r>
      <w:r>
        <w:t>ы</w:t>
      </w:r>
      <w:r w:rsidRPr="00AD7C4D">
        <w:t xml:space="preserve"> внеклассных часов и внеклассных мероприятий, направленн</w:t>
      </w:r>
      <w:r>
        <w:t>ых</w:t>
      </w:r>
      <w:r w:rsidRPr="00AD7C4D">
        <w:t xml:space="preserve"> на формирование у школьников </w:t>
      </w:r>
      <w:r>
        <w:t>гражданской компетентности</w:t>
      </w:r>
      <w:r w:rsidRPr="00AD7C4D">
        <w:t>.</w:t>
      </w:r>
    </w:p>
    <w:p w:rsidR="00100B97" w:rsidRPr="00AD7C4D" w:rsidRDefault="00100B97" w:rsidP="00100B97">
      <w:pPr>
        <w:pStyle w:val="a3"/>
        <w:jc w:val="both"/>
      </w:pPr>
      <w:r>
        <w:t xml:space="preserve">     </w:t>
      </w:r>
      <w:r w:rsidRPr="00AD7C4D">
        <w:t xml:space="preserve">В ходе реализации </w:t>
      </w:r>
      <w:r>
        <w:t>п</w:t>
      </w:r>
      <w:r w:rsidRPr="00AD7C4D">
        <w:t xml:space="preserve">рограммы используются разнообразные </w:t>
      </w:r>
      <w:r w:rsidRPr="00AD7C4D">
        <w:rPr>
          <w:b/>
        </w:rPr>
        <w:t>формы и методы</w:t>
      </w:r>
      <w:r w:rsidRPr="00AD7C4D">
        <w:t>, обеспечивающи</w:t>
      </w:r>
      <w:r>
        <w:t>е</w:t>
      </w:r>
      <w:r w:rsidRPr="00AD7C4D">
        <w:t xml:space="preserve"> непосредственное участие детей в работе по программе, дающи</w:t>
      </w:r>
      <w:r>
        <w:t>е</w:t>
      </w:r>
      <w:r w:rsidRPr="00AD7C4D">
        <w:t xml:space="preserve"> возможность проявить свои творческие способности</w:t>
      </w:r>
      <w:r>
        <w:t xml:space="preserve"> (</w:t>
      </w:r>
      <w:r w:rsidRPr="00AD7C4D">
        <w:t>ситуационные</w:t>
      </w:r>
      <w:r>
        <w:t xml:space="preserve"> игр</w:t>
      </w:r>
      <w:r w:rsidRPr="00AD7C4D">
        <w:t xml:space="preserve">ы, элементы проектной </w:t>
      </w:r>
      <w:r>
        <w:t>технологии и технологии творческих мастерских</w:t>
      </w:r>
      <w:r w:rsidRPr="00AD7C4D">
        <w:t>, дискуссионные формы</w:t>
      </w:r>
      <w:r>
        <w:t>)</w:t>
      </w:r>
      <w:r w:rsidRPr="00AD7C4D">
        <w:t xml:space="preserve">. </w:t>
      </w:r>
    </w:p>
    <w:p w:rsidR="00100B97" w:rsidRPr="00AD7C4D" w:rsidRDefault="00100B97" w:rsidP="00100B97">
      <w:pPr>
        <w:pStyle w:val="a3"/>
        <w:jc w:val="both"/>
      </w:pPr>
      <w:r>
        <w:t xml:space="preserve">     </w:t>
      </w:r>
      <w:r w:rsidRPr="00AD7C4D">
        <w:t xml:space="preserve">Программа </w:t>
      </w:r>
      <w:r w:rsidRPr="00AD7C4D">
        <w:rPr>
          <w:b/>
        </w:rPr>
        <w:t>позволяет</w:t>
      </w:r>
      <w:r w:rsidRPr="00AD7C4D">
        <w:t xml:space="preserve"> сформировать у детей </w:t>
      </w:r>
      <w:r>
        <w:t xml:space="preserve">гражданские </w:t>
      </w:r>
      <w:r w:rsidRPr="00AD7C4D">
        <w:t xml:space="preserve">навыки и </w:t>
      </w:r>
      <w:r>
        <w:t>умения</w:t>
      </w:r>
      <w:r w:rsidRPr="00AD7C4D">
        <w:t xml:space="preserve">, готовность </w:t>
      </w:r>
      <w:r>
        <w:t>активно участвовать в жизни социума</w:t>
      </w:r>
      <w:r w:rsidRPr="00AD7C4D">
        <w:t xml:space="preserve">. </w:t>
      </w:r>
    </w:p>
    <w:p w:rsidR="00100B97" w:rsidRDefault="00100B97" w:rsidP="00100B97">
      <w:pPr>
        <w:pStyle w:val="a3"/>
        <w:jc w:val="center"/>
        <w:rPr>
          <w:b/>
          <w:sz w:val="28"/>
          <w:szCs w:val="28"/>
        </w:rPr>
      </w:pPr>
    </w:p>
    <w:p w:rsidR="00100B97" w:rsidRDefault="00100B97" w:rsidP="00100B97">
      <w:pPr>
        <w:pStyle w:val="a3"/>
        <w:jc w:val="center"/>
        <w:rPr>
          <w:b/>
          <w:sz w:val="28"/>
          <w:szCs w:val="28"/>
        </w:rPr>
      </w:pPr>
    </w:p>
    <w:p w:rsidR="00100B97" w:rsidRDefault="00100B97" w:rsidP="00100B97">
      <w:pPr>
        <w:pStyle w:val="a3"/>
        <w:jc w:val="center"/>
        <w:rPr>
          <w:b/>
          <w:sz w:val="28"/>
          <w:szCs w:val="28"/>
        </w:rPr>
      </w:pPr>
    </w:p>
    <w:p w:rsidR="00100B97" w:rsidRDefault="00100B97" w:rsidP="00100B97">
      <w:pPr>
        <w:pStyle w:val="a3"/>
        <w:jc w:val="center"/>
        <w:rPr>
          <w:b/>
          <w:sz w:val="28"/>
          <w:szCs w:val="28"/>
        </w:rPr>
      </w:pPr>
    </w:p>
    <w:p w:rsidR="00422AB6" w:rsidRDefault="00422AB6" w:rsidP="00100B97">
      <w:pPr>
        <w:pStyle w:val="a3"/>
        <w:jc w:val="center"/>
        <w:rPr>
          <w:b/>
          <w:sz w:val="28"/>
          <w:szCs w:val="28"/>
        </w:rPr>
      </w:pPr>
    </w:p>
    <w:p w:rsidR="00100B97" w:rsidRPr="00CE006F" w:rsidRDefault="00100B97" w:rsidP="00100B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и планирование работы</w:t>
      </w:r>
    </w:p>
    <w:p w:rsidR="00100B97" w:rsidRPr="002D4B31" w:rsidRDefault="00422AB6" w:rsidP="00100B97">
      <w:pPr>
        <w:pStyle w:val="a3"/>
        <w:jc w:val="center"/>
        <w:rPr>
          <w:b/>
        </w:rPr>
      </w:pPr>
      <w:r>
        <w:rPr>
          <w:b/>
        </w:rPr>
        <w:t xml:space="preserve">7 </w:t>
      </w:r>
      <w:r w:rsidR="00100B97">
        <w:rPr>
          <w:b/>
        </w:rPr>
        <w:t>класс (</w:t>
      </w:r>
      <w:r>
        <w:rPr>
          <w:b/>
        </w:rPr>
        <w:t>7</w:t>
      </w:r>
      <w:r w:rsidR="00100B97">
        <w:rPr>
          <w:b/>
        </w:rPr>
        <w:t>ч)</w:t>
      </w:r>
    </w:p>
    <w:tbl>
      <w:tblPr>
        <w:tblStyle w:val="a4"/>
        <w:tblW w:w="0" w:type="auto"/>
        <w:tblLook w:val="01E0"/>
      </w:tblPr>
      <w:tblGrid>
        <w:gridCol w:w="648"/>
        <w:gridCol w:w="9043"/>
      </w:tblGrid>
      <w:tr w:rsidR="00100B97" w:rsidRPr="002D4B31" w:rsidTr="000C18B8">
        <w:tc>
          <w:tcPr>
            <w:tcW w:w="648" w:type="dxa"/>
          </w:tcPr>
          <w:p w:rsidR="00100B97" w:rsidRPr="00E1166D" w:rsidRDefault="00100B97" w:rsidP="000C18B8">
            <w:pPr>
              <w:jc w:val="center"/>
              <w:rPr>
                <w:b/>
                <w:i/>
              </w:rPr>
            </w:pPr>
            <w:r w:rsidRPr="00E1166D">
              <w:rPr>
                <w:b/>
                <w:i/>
              </w:rPr>
              <w:t>№</w:t>
            </w:r>
          </w:p>
        </w:tc>
        <w:tc>
          <w:tcPr>
            <w:tcW w:w="9043" w:type="dxa"/>
          </w:tcPr>
          <w:p w:rsidR="00100B97" w:rsidRPr="00E1166D" w:rsidRDefault="00100B97" w:rsidP="000C18B8">
            <w:pPr>
              <w:jc w:val="center"/>
              <w:rPr>
                <w:b/>
                <w:i/>
              </w:rPr>
            </w:pPr>
            <w:r w:rsidRPr="00E1166D">
              <w:rPr>
                <w:b/>
                <w:i/>
              </w:rPr>
              <w:t>Тема занятия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Pr="002D4B31" w:rsidRDefault="00422AB6" w:rsidP="000C18B8">
            <w:r>
              <w:t>1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Сила воли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Pr="002D4B31" w:rsidRDefault="00422AB6" w:rsidP="000C18B8">
            <w:r>
              <w:t>2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Справедливость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Pr="002D4B31" w:rsidRDefault="00422AB6" w:rsidP="000C18B8">
            <w:r>
              <w:t>3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Сотрудничество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Pr="002D4B31" w:rsidRDefault="00422AB6" w:rsidP="000C18B8">
            <w:r>
              <w:t>4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Уважение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Default="00422AB6" w:rsidP="000C18B8">
            <w:r>
              <w:t>5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Терпение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Default="00422AB6" w:rsidP="000C18B8">
            <w:r>
              <w:t>6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Самосовершенствование</w:t>
            </w:r>
          </w:p>
        </w:tc>
      </w:tr>
      <w:tr w:rsidR="00422AB6" w:rsidRPr="002D4B31" w:rsidTr="000C18B8">
        <w:tc>
          <w:tcPr>
            <w:tcW w:w="648" w:type="dxa"/>
          </w:tcPr>
          <w:p w:rsidR="00422AB6" w:rsidRPr="002D4B31" w:rsidRDefault="00422AB6" w:rsidP="000C18B8">
            <w:r>
              <w:t>7</w:t>
            </w:r>
          </w:p>
        </w:tc>
        <w:tc>
          <w:tcPr>
            <w:tcW w:w="9043" w:type="dxa"/>
          </w:tcPr>
          <w:p w:rsidR="00422AB6" w:rsidRPr="002D4B31" w:rsidRDefault="00422AB6" w:rsidP="00B45B0A">
            <w:r>
              <w:t>Уравновешенность</w:t>
            </w:r>
          </w:p>
        </w:tc>
      </w:tr>
    </w:tbl>
    <w:p w:rsidR="00100B97" w:rsidRDefault="00422AB6" w:rsidP="00100B97">
      <w:pPr>
        <w:pStyle w:val="a3"/>
        <w:jc w:val="center"/>
        <w:rPr>
          <w:b/>
        </w:rPr>
      </w:pPr>
      <w:r>
        <w:rPr>
          <w:b/>
        </w:rPr>
        <w:t>8</w:t>
      </w:r>
      <w:r w:rsidR="00100B97">
        <w:rPr>
          <w:b/>
        </w:rPr>
        <w:t xml:space="preserve"> класс </w:t>
      </w:r>
    </w:p>
    <w:p w:rsidR="00422AB6" w:rsidRDefault="00422AB6" w:rsidP="00422AB6">
      <w:pPr>
        <w:pStyle w:val="a3"/>
      </w:pPr>
      <w:r>
        <w:t>Участие в социально значимых проектах:</w:t>
      </w:r>
    </w:p>
    <w:p w:rsidR="00422AB6" w:rsidRDefault="00422AB6" w:rsidP="00422AB6">
      <w:pPr>
        <w:pStyle w:val="a3"/>
        <w:numPr>
          <w:ilvl w:val="0"/>
          <w:numId w:val="2"/>
        </w:numPr>
      </w:pPr>
      <w:r>
        <w:t>«Активное поколение» (НКФ «Новое образование»)</w:t>
      </w:r>
    </w:p>
    <w:p w:rsidR="00422AB6" w:rsidRDefault="00422AB6" w:rsidP="00422AB6">
      <w:pPr>
        <w:pStyle w:val="a3"/>
        <w:numPr>
          <w:ilvl w:val="0"/>
          <w:numId w:val="2"/>
        </w:numPr>
      </w:pPr>
      <w:r>
        <w:t>«Сиреневый город»</w:t>
      </w:r>
      <w:r w:rsidRPr="00422AB6">
        <w:t xml:space="preserve"> </w:t>
      </w:r>
      <w:r>
        <w:t>(НКФ «Новое образование»)</w:t>
      </w:r>
    </w:p>
    <w:p w:rsidR="00422AB6" w:rsidRDefault="00422AB6" w:rsidP="00422AB6">
      <w:pPr>
        <w:pStyle w:val="a3"/>
        <w:numPr>
          <w:ilvl w:val="0"/>
          <w:numId w:val="2"/>
        </w:numPr>
      </w:pPr>
      <w:r>
        <w:t>«Рядом с нами…»</w:t>
      </w:r>
    </w:p>
    <w:p w:rsidR="00422AB6" w:rsidRDefault="00422AB6" w:rsidP="00422AB6">
      <w:pPr>
        <w:pStyle w:val="a3"/>
      </w:pPr>
    </w:p>
    <w:p w:rsidR="00100B97" w:rsidRDefault="00100B97" w:rsidP="00100B97">
      <w:pPr>
        <w:jc w:val="center"/>
        <w:rPr>
          <w:b/>
          <w:sz w:val="28"/>
          <w:szCs w:val="28"/>
        </w:rPr>
      </w:pPr>
    </w:p>
    <w:p w:rsidR="00100B97" w:rsidRDefault="00100B97" w:rsidP="00100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информации</w:t>
      </w:r>
    </w:p>
    <w:p w:rsidR="00100B97" w:rsidRDefault="00100B97" w:rsidP="00100B97">
      <w:pPr>
        <w:jc w:val="center"/>
        <w:rPr>
          <w:b/>
          <w:sz w:val="28"/>
          <w:szCs w:val="28"/>
        </w:rPr>
      </w:pPr>
    </w:p>
    <w:p w:rsidR="00100B97" w:rsidRDefault="00100B97" w:rsidP="00100B97">
      <w:pPr>
        <w:numPr>
          <w:ilvl w:val="0"/>
          <w:numId w:val="1"/>
        </w:numPr>
      </w:pPr>
      <w:r>
        <w:t xml:space="preserve">Степанова, Г.В. Семь навыков гражданина. Рабочая тетрадь для младшего школьника </w:t>
      </w:r>
      <w:r w:rsidRPr="00F6367F">
        <w:t>/</w:t>
      </w:r>
      <w:r>
        <w:t xml:space="preserve"> Г.В. Степанова. – Петрозаводск: НКФ «Новое образование». – 2009.</w:t>
      </w:r>
    </w:p>
    <w:p w:rsidR="00100B97" w:rsidRDefault="00100B97" w:rsidP="00100B97">
      <w:pPr>
        <w:numPr>
          <w:ilvl w:val="0"/>
          <w:numId w:val="1"/>
        </w:numPr>
      </w:pPr>
      <w:r>
        <w:t>Дидактический материал к программе внеклассных занятий «Семь навыков гражданина»</w:t>
      </w:r>
      <w:r w:rsidRPr="00E1166D">
        <w:t xml:space="preserve"> </w:t>
      </w:r>
      <w:r w:rsidRPr="00F6367F">
        <w:t>/</w:t>
      </w:r>
      <w:r>
        <w:t xml:space="preserve"> Сост. Г.В. Степанова. – Петрозаводск:</w:t>
      </w:r>
      <w:r w:rsidRPr="00E1166D">
        <w:t xml:space="preserve"> </w:t>
      </w:r>
      <w:r>
        <w:t>НКФ «Новое образование». – 2011.</w:t>
      </w:r>
    </w:p>
    <w:p w:rsidR="00100B97" w:rsidRPr="00F6367F" w:rsidRDefault="00100B97" w:rsidP="00100B97">
      <w:pPr>
        <w:pStyle w:val="a3"/>
        <w:ind w:left="360"/>
      </w:pPr>
    </w:p>
    <w:p w:rsidR="00100B97" w:rsidRPr="00F6367F" w:rsidRDefault="00100B97" w:rsidP="00100B97">
      <w:pPr>
        <w:ind w:left="360"/>
      </w:pPr>
    </w:p>
    <w:p w:rsidR="00100B97" w:rsidRDefault="00100B97" w:rsidP="00100B97"/>
    <w:p w:rsidR="00100B97" w:rsidRPr="00E05727" w:rsidRDefault="00100B97" w:rsidP="00100B97"/>
    <w:p w:rsidR="00974961" w:rsidRDefault="00974961"/>
    <w:sectPr w:rsidR="00974961" w:rsidSect="00E057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0E5"/>
    <w:multiLevelType w:val="hybridMultilevel"/>
    <w:tmpl w:val="70363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C61391"/>
    <w:multiLevelType w:val="hybridMultilevel"/>
    <w:tmpl w:val="C802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B97"/>
    <w:rsid w:val="00012ED5"/>
    <w:rsid w:val="00100B97"/>
    <w:rsid w:val="00422AB6"/>
    <w:rsid w:val="00974961"/>
    <w:rsid w:val="00E8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0B97"/>
    <w:pPr>
      <w:spacing w:before="100" w:beforeAutospacing="1" w:after="100" w:afterAutospacing="1"/>
    </w:pPr>
  </w:style>
  <w:style w:type="table" w:styleId="a4">
    <w:name w:val="Table Grid"/>
    <w:basedOn w:val="a1"/>
    <w:rsid w:val="0010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2</cp:revision>
  <dcterms:created xsi:type="dcterms:W3CDTF">2014-03-11T13:31:00Z</dcterms:created>
  <dcterms:modified xsi:type="dcterms:W3CDTF">2014-03-11T13:42:00Z</dcterms:modified>
</cp:coreProperties>
</file>