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09" w:rsidRDefault="00B74B09" w:rsidP="00B74B0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СИСТЕМА РАБОТЫ ПО ПРЕОДОЛЕНИЮ ЭМОЦИ</w:t>
      </w:r>
      <w:r>
        <w:rPr>
          <w:b/>
          <w:sz w:val="28"/>
        </w:rPr>
        <w:t>О</w:t>
      </w:r>
      <w:r>
        <w:rPr>
          <w:b/>
          <w:sz w:val="28"/>
        </w:rPr>
        <w:t xml:space="preserve">НАЛЬНЫХ НАРУШЕНИЙ У ДЕТЕЙ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ИНТЕЛЛЕКТУАЛЬНОЙ </w:t>
      </w:r>
    </w:p>
    <w:p w:rsidR="00B74B09" w:rsidRDefault="00B74B09" w:rsidP="00B74B0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НЕДОСТ</w:t>
      </w:r>
      <w:r>
        <w:rPr>
          <w:b/>
          <w:sz w:val="28"/>
        </w:rPr>
        <w:t>А</w:t>
      </w:r>
      <w:r>
        <w:rPr>
          <w:b/>
          <w:sz w:val="28"/>
        </w:rPr>
        <w:t>ТОЧНОСТЬЮ</w:t>
      </w:r>
      <w:bookmarkStart w:id="0" w:name="_GoBack"/>
      <w:bookmarkEnd w:id="0"/>
    </w:p>
    <w:p w:rsidR="007C424F" w:rsidRPr="007C424F" w:rsidRDefault="007C424F" w:rsidP="007C424F">
      <w:pPr>
        <w:spacing w:line="360" w:lineRule="auto"/>
        <w:ind w:firstLine="993"/>
        <w:rPr>
          <w:b/>
          <w:sz w:val="28"/>
        </w:rPr>
      </w:pPr>
      <w:r w:rsidRPr="007C424F">
        <w:rPr>
          <w:b/>
          <w:sz w:val="28"/>
        </w:rPr>
        <w:t xml:space="preserve">Особенности эмоциональных состояний детей </w:t>
      </w:r>
      <w:r>
        <w:rPr>
          <w:b/>
          <w:sz w:val="28"/>
        </w:rPr>
        <w:t xml:space="preserve"> </w:t>
      </w:r>
      <w:r w:rsidRPr="007C424F">
        <w:rPr>
          <w:b/>
          <w:sz w:val="28"/>
        </w:rPr>
        <w:t>с отклонениями в развитии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Эмоции возникают в результате оценки самим организмом «своего соотношения со средой» и определяют характер поведения ребенка. Отражая значимость внешних и внутренних ситуаций и состояний, эмоции ориентируют ребенка, направляют его активность. Они выражают общее отношение к предметному миру, к событиям, к людям.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 xml:space="preserve">Социальное развитие маленьких детей по-настоящему может осуществляться лишь в эмоциональном контакте с взрослым. От качества общения зависят полноценное развитие ребенка и его положительное самочувствие среди </w:t>
      </w:r>
      <w:proofErr w:type="gramStart"/>
      <w:r w:rsidRPr="007C424F">
        <w:rPr>
          <w:sz w:val="28"/>
        </w:rPr>
        <w:t>близких</w:t>
      </w:r>
      <w:proofErr w:type="gramEnd"/>
      <w:r w:rsidRPr="007C424F">
        <w:rPr>
          <w:sz w:val="28"/>
        </w:rPr>
        <w:t xml:space="preserve"> в семье. В свою очередь это оказывает влияние на развитие положительных взаимоотношений со сверстниками.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 xml:space="preserve"> По мнению С.Д. </w:t>
      </w:r>
      <w:proofErr w:type="spellStart"/>
      <w:r w:rsidRPr="007C424F">
        <w:rPr>
          <w:sz w:val="28"/>
        </w:rPr>
        <w:t>Забрамной</w:t>
      </w:r>
      <w:proofErr w:type="spellEnd"/>
      <w:r w:rsidRPr="007C424F">
        <w:rPr>
          <w:sz w:val="28"/>
        </w:rPr>
        <w:t xml:space="preserve"> (1998) лишение ребенка любви и участия взрослого, содержательного общения с ним </w:t>
      </w:r>
      <w:proofErr w:type="gramStart"/>
      <w:r w:rsidRPr="007C424F">
        <w:rPr>
          <w:sz w:val="28"/>
        </w:rPr>
        <w:t>при</w:t>
      </w:r>
      <w:proofErr w:type="gramEnd"/>
      <w:r w:rsidRPr="007C424F">
        <w:rPr>
          <w:sz w:val="28"/>
        </w:rPr>
        <w:t xml:space="preserve"> </w:t>
      </w:r>
      <w:proofErr w:type="gramStart"/>
      <w:r w:rsidRPr="007C424F">
        <w:rPr>
          <w:sz w:val="28"/>
        </w:rPr>
        <w:t>разного</w:t>
      </w:r>
      <w:proofErr w:type="gramEnd"/>
      <w:r w:rsidRPr="007C424F">
        <w:rPr>
          <w:sz w:val="28"/>
        </w:rPr>
        <w:t xml:space="preserve"> рода трагических обстоятельствах приводит к заторможенности эмоциональной сферы, а вследствие этого и к задержке психического развития ребенка, к потере интереса к окружающей жизни. Такие упущения невосполнимы даже в более позднее время. 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 xml:space="preserve">При благоприятных условиях развития устойчивые отрицательные эмоциональные состояния нехарактерны для маленьких детей. При неблагоприятных – у ребенка возникают устойчивые негативные эмоциональные </w:t>
      </w:r>
      <w:proofErr w:type="gramStart"/>
      <w:r w:rsidRPr="007C424F">
        <w:rPr>
          <w:sz w:val="28"/>
        </w:rPr>
        <w:t>состояния</w:t>
      </w:r>
      <w:proofErr w:type="gramEnd"/>
      <w:r w:rsidRPr="007C424F">
        <w:rPr>
          <w:sz w:val="28"/>
        </w:rPr>
        <w:t xml:space="preserve"> и развивается негативное эмоциональное отношение к определенным сторонам жизни или к людям. С одной стороны, это способствует повышенной заболеваемости в детских садах простудными и другими заболеваниями, в том числе неврозами; с другой стороны, приводят к развитию у ребенка нежелательных черт характера (мнительность, трусливость и т.п.). По свидетельству врачей и психологов </w:t>
      </w:r>
      <w:r w:rsidRPr="007C424F">
        <w:rPr>
          <w:sz w:val="28"/>
        </w:rPr>
        <w:lastRenderedPageBreak/>
        <w:t>чаще всего к закреплению отрицательных эмоциональных состояний приводит разрушение социальных связей ребенка с окружающими людьми или приобретение этими связями уродливых, искаженных форм. Повышенная заболеваемость детей в детском саду зависит не столько от различных инфекций, сколько от неблагоприятного для ребенка психологического климата, вызывающего тяжелое переживание. При этом разрушения, наносимые здоровью различными причинами, тем опаснее, чем моложе ребенок. В этих случаях дети реагируют общими соматическими расстройствами: потерей веса, рвотой, ночным недержанием мочи и т.д. В ряде случаев у детей могут быть расстройства вегетативной нервной системы, истерические реакции, ночные страхи и пр.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proofErr w:type="spellStart"/>
      <w:r w:rsidRPr="007C424F">
        <w:rPr>
          <w:sz w:val="28"/>
        </w:rPr>
        <w:t>Дезорганизирующую</w:t>
      </w:r>
      <w:proofErr w:type="spellEnd"/>
      <w:r w:rsidRPr="007C424F">
        <w:rPr>
          <w:sz w:val="28"/>
        </w:rPr>
        <w:t xml:space="preserve"> роль в жизни и деятельности маленьких детей выполняют затянувшиеся отрицательные эмоциональные состояния. Закрепившись, они начинают регулировать психическую деятельность и поведение ребенка нежелательным образом: приводит к отрицательным представлениям о детях в группе, к отрицанию преимущества совместной игры, недоверию, равнодушию. В более позднем возрасте это может привести к формированию негативной жизненной позиции, а в отдельных случаях – к задержке общего психического развития ребенка.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 xml:space="preserve">В раннем детстве для малыша непереносима даже короткая разлука с матерью, поэтому ребенок становится плаксивым, плохо засыпает и просыпается в слезах, а днем старается быть поближе к матери. Страх темноты и одиночества не возникает, если ребенок привык спать еще на первом году жизни в неосвещенной комнате. Страхи проявляются чаще всего перед сном. Поэтому время после ужина должно проходить в атмосфере уюта и покоя. Перед сном неуместны шумные игры, просмотр страшных фильмов и прослушивание страшных сказок. Лучше подходят истории о безобидных существах, добрых и забавных гномах, животных, но не богатые приключениями. Эмоциональный комфорт в семье, внимание к чувствам и </w:t>
      </w:r>
      <w:r w:rsidRPr="007C424F">
        <w:rPr>
          <w:sz w:val="28"/>
        </w:rPr>
        <w:lastRenderedPageBreak/>
        <w:t>переживаниям малыша, готовность прийти на помощь предупреждают детские страхи.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Неоправданно строгая позиция взрослого и неадекватные средства воспитания приводят к перенапряжению нервной системы и создают благоприятную почву для появления страхов. К таким чувствам воспитания относятся угрозы, суровые или телесные наказания (шлепки, удары по рукам, голове, лицу), искусственное ограничение движений, пренебрежение интересами и желаниями малыша и пр. Постоянное запугивание приводит к тому, что дети становятся бессильными, теряют способность рассуждать, переживают острый эмоциональный дискомфорт. Большую роль в возникновении страхов у ребенка играет наличие страхов у самой матери. Помня о своих детских страхах, она непроизвольно ограждает малыша от когда-то пугавших ее объектов, например животных. Так неосознанно формируются тревожные чувства, возникают «наследственные» страхи.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Согласно исследованиям А.И. Захарова</w:t>
      </w:r>
      <w:r w:rsidRPr="007C424F">
        <w:rPr>
          <w:i/>
          <w:sz w:val="28"/>
        </w:rPr>
        <w:t xml:space="preserve"> </w:t>
      </w:r>
      <w:r w:rsidRPr="007C424F">
        <w:rPr>
          <w:sz w:val="28"/>
        </w:rPr>
        <w:t>под эмоциональным неблагополучием понимается отрицательное самочувствие ребенка, которое может возникнуть в разных случаях, например при переживании неуспеха в каком-либо виде деятельности, особенно в ситуациях соревнования, иногда при отвращении к определенной пище или в ситуациях жесткой регламентации жизни в детском саду. Однако наиболее устойчивые отрицательные переживания наблюдаются при неудовлетворенности ребенка отношением к нему окружающих людей, особенно воспитателя и сверстников. Острота и длительность этих переживаний свидетельствует об особой значимости для ребенка – дошкольника благополучных взаимоотношений.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i/>
          <w:sz w:val="28"/>
        </w:rPr>
      </w:pPr>
      <w:r w:rsidRPr="007C424F">
        <w:rPr>
          <w:sz w:val="28"/>
        </w:rPr>
        <w:t xml:space="preserve">В.А. </w:t>
      </w:r>
      <w:proofErr w:type="spellStart"/>
      <w:r w:rsidRPr="007C424F">
        <w:rPr>
          <w:sz w:val="28"/>
        </w:rPr>
        <w:t>Гурьевой</w:t>
      </w:r>
      <w:proofErr w:type="spellEnd"/>
      <w:r w:rsidRPr="007C424F">
        <w:rPr>
          <w:sz w:val="28"/>
        </w:rPr>
        <w:t xml:space="preserve"> были представлены типы поведения детей с эмоциональным неблагополучием.</w:t>
      </w:r>
      <w:r w:rsidRPr="007C424F">
        <w:rPr>
          <w:i/>
          <w:sz w:val="28"/>
        </w:rPr>
        <w:t xml:space="preserve"> 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 xml:space="preserve">По мнению В.А. </w:t>
      </w:r>
      <w:proofErr w:type="spellStart"/>
      <w:r w:rsidRPr="007C424F">
        <w:rPr>
          <w:sz w:val="28"/>
        </w:rPr>
        <w:t>Гурьевой</w:t>
      </w:r>
      <w:proofErr w:type="spellEnd"/>
      <w:r w:rsidRPr="007C424F">
        <w:rPr>
          <w:sz w:val="28"/>
        </w:rPr>
        <w:t xml:space="preserve"> для эффективных средств воздействия можно условно разделить эмоциональные нарушения на две основные группы. В основе этого деления лежат те сферы жизни ребенка, в которых, </w:t>
      </w:r>
      <w:r w:rsidRPr="007C424F">
        <w:rPr>
          <w:sz w:val="28"/>
        </w:rPr>
        <w:lastRenderedPageBreak/>
        <w:t>прежде всего, проявляется эмоциональное неблагополучие. С одной стороны, оно может проявляться во взаимоотношениях ребенка с другими людьми; с другой – в особенностях внутреннего мира ребенка, в сложности его переживаний и т.д.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Эмоциональное неблагополучие, связанное с затруднениями в общении с другими людьми, может приводить к двум типам поведения.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Первая группа – это дети неуравновешенные, быстро возбудимые. Безудержность эмоций часто бывает причиной дезорганизации их деятельности. При возникновении конфликтов в различных ситуациях взаимодействия со сверстниками эмоции возбудимых людей получают разрядку в бурных аффективных проявлениях: вспышках гнева, громком плаче, отчаянной обиде. В ряде случаев наблюдаются сопутствующие вегетативные изменения: покраснение кожи, усиление потоотделения. Негативные эмоции этих детей могут быть вызваны как серьезными причинами, так и самыми незначительными поводами. Однако, быстро вспыхивая, они также быстро угасают.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Эмоциональное неблагополучие этих детей ситуативно и не приводит к образованию устойчивой негативной позиции. В целом у них преобладает благожелательное отношение к сверстникам, стремление к совместной игре. Эти дети отходчивы, склонны прощать обиды и не придавать значения ссорам.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Вторая группа – дети преимущественно легко «тормозимые», с устойчивым негативным отношением к общению. Как правило, обида, недовольство, неприязнь надолго задерживаются в их памяти, но в проявлении негативных эмоций эта группа детей более сдержана, чем первая.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Дети второй группы избегают общения. Может показаться, что они равнодушны к окружающим, однако наблюдения за ними показывают, как пристально, правда, издалека, следят они за событиями в группе и за отношениями воспитателей и детей.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lastRenderedPageBreak/>
        <w:t xml:space="preserve">Эмоциональное неблагополучие этих детей сопряжено с нежеланием </w:t>
      </w:r>
      <w:proofErr w:type="gramStart"/>
      <w:r w:rsidRPr="007C424F">
        <w:rPr>
          <w:sz w:val="28"/>
        </w:rPr>
        <w:t>посещать</w:t>
      </w:r>
      <w:proofErr w:type="gramEnd"/>
      <w:r w:rsidRPr="007C424F">
        <w:rPr>
          <w:sz w:val="28"/>
        </w:rPr>
        <w:t xml:space="preserve"> детский сад, с неудовлетворенностью отношением к ним воспитателя или детей, недовольством детьми, которым они отказывают в достоинствах. Некоторые особенности внутреннего мира ребенка могут привести </w:t>
      </w:r>
      <w:proofErr w:type="gramStart"/>
      <w:r w:rsidRPr="007C424F">
        <w:rPr>
          <w:sz w:val="28"/>
        </w:rPr>
        <w:t>к</w:t>
      </w:r>
      <w:proofErr w:type="gramEnd"/>
      <w:r w:rsidRPr="007C424F">
        <w:rPr>
          <w:sz w:val="28"/>
        </w:rPr>
        <w:t xml:space="preserve"> </w:t>
      </w:r>
    </w:p>
    <w:p w:rsidR="007C424F" w:rsidRPr="007C424F" w:rsidRDefault="007C424F" w:rsidP="007C424F">
      <w:pPr>
        <w:spacing w:line="360" w:lineRule="auto"/>
        <w:jc w:val="both"/>
        <w:rPr>
          <w:sz w:val="28"/>
        </w:rPr>
      </w:pPr>
      <w:r w:rsidRPr="007C424F">
        <w:rPr>
          <w:sz w:val="28"/>
        </w:rPr>
        <w:t>третьему типу поведения, существенно отличающемуся от двух предыдущих.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>Основной чертой детей третьей группы являются их многочисленные страхи. Следует отличать нормальные проявления страха как ведущего проявления эмоционального неблагополучия, связанного со сложностью, неустойчивостью внутреннего мира ребенка.</w:t>
      </w:r>
    </w:p>
    <w:p w:rsidR="007C424F" w:rsidRPr="007C424F" w:rsidRDefault="007C424F" w:rsidP="007C424F">
      <w:pPr>
        <w:spacing w:line="360" w:lineRule="auto"/>
        <w:ind w:firstLine="851"/>
        <w:jc w:val="both"/>
        <w:rPr>
          <w:sz w:val="28"/>
        </w:rPr>
      </w:pPr>
      <w:r w:rsidRPr="007C424F">
        <w:rPr>
          <w:sz w:val="28"/>
        </w:rPr>
        <w:t xml:space="preserve">При нормальном эмоциональном развитии страх </w:t>
      </w:r>
      <w:proofErr w:type="gramStart"/>
      <w:r w:rsidRPr="007C424F">
        <w:rPr>
          <w:sz w:val="28"/>
        </w:rPr>
        <w:t>бывает</w:t>
      </w:r>
      <w:proofErr w:type="gramEnd"/>
      <w:r w:rsidRPr="007C424F">
        <w:rPr>
          <w:sz w:val="28"/>
        </w:rPr>
        <w:t xml:space="preserve"> связан с какими-либо пугающими предметами, животными, иногда с неопределенностью ситуации. Дети могут испытывать страх с шести-восьми месячного возраста, когда начинают отличать знакомые лица от незнакомых; позже у многих детей обнаруживается болезнь темноты; на некоторых ошеломляюще действуют громкие звуки. Иначе обстоит дело у детей с эмоциональными трудностями. Их страх вначале не связан с какими-либо предметами и проявляется в форме тревоги, беспредметного, беспричинного страха. Если пугливый ребенок попадает в трудную ситуацию, он начинает вести себя непредсказуемым отказом. Тревога непроизвольно «метит» предметы или ситуации, фиксируется на них, и именно их впоследствии ребенок начинает бояться.</w:t>
      </w:r>
    </w:p>
    <w:p w:rsidR="00B74B09" w:rsidRDefault="00B74B09" w:rsidP="00B74B09">
      <w:pPr>
        <w:jc w:val="both"/>
        <w:rPr>
          <w:b/>
          <w:sz w:val="28"/>
        </w:rPr>
      </w:pPr>
    </w:p>
    <w:p w:rsidR="00B74B09" w:rsidRDefault="00B74B09" w:rsidP="00B74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Специально организованные занятия по коррекции эмоциональных нарушений проводились с детьми первых «А», «Б» классов специальной (коррекционной) общеобразовательной школы </w:t>
      </w:r>
      <w:r>
        <w:rPr>
          <w:sz w:val="28"/>
          <w:lang w:val="en-US"/>
        </w:rPr>
        <w:t>VIII</w:t>
      </w:r>
      <w:r w:rsidRPr="00FF0CE9">
        <w:rPr>
          <w:sz w:val="28"/>
        </w:rPr>
        <w:t xml:space="preserve"> </w:t>
      </w:r>
      <w:r>
        <w:rPr>
          <w:sz w:val="28"/>
        </w:rPr>
        <w:t>вида №482. В обучающем эксперименте пр</w:t>
      </w:r>
      <w:r>
        <w:rPr>
          <w:sz w:val="28"/>
        </w:rPr>
        <w:t>и</w:t>
      </w:r>
      <w:r>
        <w:rPr>
          <w:sz w:val="28"/>
        </w:rPr>
        <w:t xml:space="preserve">нимало участие 10 учащихся в возрасте 8-10 лет.  </w:t>
      </w:r>
    </w:p>
    <w:p w:rsidR="00B74B09" w:rsidRDefault="00B74B09" w:rsidP="00B74B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преодоления имеющихся у детей отклонений в эмоциональной сфере и поведении использовались следующие 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z w:val="28"/>
        </w:rPr>
        <w:t xml:space="preserve"> мет</w:t>
      </w:r>
      <w:r>
        <w:rPr>
          <w:sz w:val="28"/>
        </w:rPr>
        <w:t>о</w:t>
      </w:r>
      <w:r>
        <w:rPr>
          <w:sz w:val="28"/>
        </w:rPr>
        <w:t>ды:</w:t>
      </w:r>
    </w:p>
    <w:p w:rsidR="00B74B09" w:rsidRDefault="00B74B09" w:rsidP="00B74B0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lastRenderedPageBreak/>
        <w:t>игротерапия</w:t>
      </w:r>
      <w:proofErr w:type="spellEnd"/>
      <w:r>
        <w:rPr>
          <w:sz w:val="28"/>
        </w:rPr>
        <w:t>;</w:t>
      </w:r>
    </w:p>
    <w:p w:rsidR="00B74B09" w:rsidRDefault="00B74B09" w:rsidP="00B74B09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сказка-терапия. </w:t>
      </w:r>
    </w:p>
    <w:p w:rsidR="00B74B09" w:rsidRDefault="00B74B09" w:rsidP="00B74B09">
      <w:pPr>
        <w:pStyle w:val="6"/>
        <w:rPr>
          <w:i w:val="0"/>
        </w:rPr>
      </w:pPr>
      <w:r>
        <w:t xml:space="preserve">      </w:t>
      </w:r>
      <w:proofErr w:type="spellStart"/>
      <w:r>
        <w:t>Игротерапия</w:t>
      </w:r>
      <w:proofErr w:type="spellEnd"/>
      <w:r>
        <w:t xml:space="preserve"> </w:t>
      </w:r>
    </w:p>
    <w:p w:rsidR="00B74B09" w:rsidRDefault="00B74B09" w:rsidP="00B74B09">
      <w:pPr>
        <w:pStyle w:val="a5"/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  Игра определяется как, способ выражения чувств, познания и мод</w:t>
      </w:r>
      <w:r>
        <w:rPr>
          <w:sz w:val="28"/>
        </w:rPr>
        <w:t>е</w:t>
      </w:r>
      <w:r>
        <w:rPr>
          <w:sz w:val="28"/>
        </w:rPr>
        <w:t>лирования окружающей ребенка действительности. Игра – это движение, п</w:t>
      </w:r>
      <w:r>
        <w:rPr>
          <w:sz w:val="28"/>
        </w:rPr>
        <w:t>о</w:t>
      </w:r>
      <w:r>
        <w:rPr>
          <w:sz w:val="28"/>
        </w:rPr>
        <w:t>беда, радость, удовольствие… Игра для ребенка – дело серьезное, поэтому и относиться к ней надо соответствующим обр</w:t>
      </w:r>
      <w:r>
        <w:rPr>
          <w:sz w:val="28"/>
        </w:rPr>
        <w:t>а</w:t>
      </w:r>
      <w:r>
        <w:rPr>
          <w:sz w:val="28"/>
        </w:rPr>
        <w:t xml:space="preserve">зом (А.И. Захаров 1997). </w:t>
      </w:r>
    </w:p>
    <w:p w:rsidR="00B74B09" w:rsidRDefault="00B74B09" w:rsidP="00B74B09">
      <w:pPr>
        <w:pStyle w:val="a5"/>
        <w:spacing w:line="360" w:lineRule="auto"/>
        <w:ind w:left="0" w:firstLine="0"/>
      </w:pPr>
      <w:r>
        <w:rPr>
          <w:sz w:val="28"/>
        </w:rPr>
        <w:t xml:space="preserve">              Игра, как и рисование, позволяет лучше понять переживания д</w:t>
      </w:r>
      <w:r>
        <w:rPr>
          <w:sz w:val="28"/>
        </w:rPr>
        <w:t>е</w:t>
      </w:r>
      <w:r>
        <w:rPr>
          <w:sz w:val="28"/>
        </w:rPr>
        <w:t>тей, их интересы, потребности, характер, темперамент. Она помогает ребенку приобр</w:t>
      </w:r>
      <w:r>
        <w:rPr>
          <w:sz w:val="28"/>
        </w:rPr>
        <w:t>е</w:t>
      </w:r>
      <w:r>
        <w:rPr>
          <w:sz w:val="28"/>
        </w:rPr>
        <w:t>сти определенные навыки в той или иной деятельности, в том числе и общении, усвоить социальные нормы поведения, доставляет ребенку удовольствие, повышает жизненный тонус, улучшает эмоциональное и физич</w:t>
      </w:r>
      <w:r>
        <w:rPr>
          <w:sz w:val="28"/>
        </w:rPr>
        <w:t>е</w:t>
      </w:r>
      <w:r>
        <w:rPr>
          <w:sz w:val="28"/>
        </w:rPr>
        <w:t>ское состояние. К тому же игра обладает терапевтической функцией, п</w:t>
      </w:r>
      <w:r>
        <w:rPr>
          <w:sz w:val="28"/>
        </w:rPr>
        <w:t>о</w:t>
      </w:r>
      <w:r>
        <w:rPr>
          <w:sz w:val="28"/>
        </w:rPr>
        <w:t xml:space="preserve">скольку в ней травмирующие жизненные обстоятельства переживаются в условном, а значит ослабленном виде и, кроме того, происходит их </w:t>
      </w:r>
      <w:proofErr w:type="gramStart"/>
      <w:r>
        <w:rPr>
          <w:sz w:val="28"/>
        </w:rPr>
        <w:t>эмоциональное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отреагиров</w:t>
      </w:r>
      <w:r>
        <w:rPr>
          <w:sz w:val="28"/>
        </w:rPr>
        <w:t>а</w:t>
      </w:r>
      <w:r>
        <w:rPr>
          <w:sz w:val="28"/>
        </w:rPr>
        <w:t>ние</w:t>
      </w:r>
      <w:proofErr w:type="spellEnd"/>
      <w:r>
        <w:rPr>
          <w:sz w:val="28"/>
        </w:rPr>
        <w:t>.</w:t>
      </w:r>
      <w:r>
        <w:t xml:space="preserve"> </w:t>
      </w:r>
    </w:p>
    <w:p w:rsidR="00B74B09" w:rsidRDefault="00B74B09" w:rsidP="00B74B09">
      <w:pPr>
        <w:pStyle w:val="a5"/>
        <w:spacing w:line="360" w:lineRule="auto"/>
        <w:ind w:left="0" w:firstLine="1134"/>
        <w:rPr>
          <w:sz w:val="28"/>
        </w:rPr>
      </w:pPr>
      <w:r>
        <w:rPr>
          <w:sz w:val="28"/>
        </w:rPr>
        <w:t>Как естественный способ выражения «Я», укрепление уверенн</w:t>
      </w:r>
      <w:r>
        <w:rPr>
          <w:sz w:val="28"/>
        </w:rPr>
        <w:t>о</w:t>
      </w:r>
      <w:r>
        <w:rPr>
          <w:sz w:val="28"/>
        </w:rPr>
        <w:t>сти в себе игра «будит» активность ребенка, его инициативу и самостоятел</w:t>
      </w:r>
      <w:r>
        <w:rPr>
          <w:sz w:val="28"/>
        </w:rPr>
        <w:t>ь</w:t>
      </w:r>
      <w:r>
        <w:rPr>
          <w:sz w:val="28"/>
        </w:rPr>
        <w:t>ность, развивает умение владеть эмоциями и принимать решения. Когда в и</w:t>
      </w:r>
      <w:r>
        <w:rPr>
          <w:sz w:val="28"/>
        </w:rPr>
        <w:t>г</w:t>
      </w:r>
      <w:r>
        <w:rPr>
          <w:sz w:val="28"/>
        </w:rPr>
        <w:t>ре все удается, у детей появляется чувство удовлетворения, эм</w:t>
      </w:r>
      <w:r>
        <w:rPr>
          <w:sz w:val="28"/>
        </w:rPr>
        <w:t>о</w:t>
      </w:r>
      <w:r>
        <w:rPr>
          <w:sz w:val="28"/>
        </w:rPr>
        <w:t>циональное насыщение игрой, при  неудачах же возникает чувство вины и досады, з</w:t>
      </w:r>
      <w:r>
        <w:rPr>
          <w:sz w:val="28"/>
        </w:rPr>
        <w:t>а</w:t>
      </w:r>
      <w:r>
        <w:rPr>
          <w:sz w:val="28"/>
        </w:rPr>
        <w:t xml:space="preserve">ставляющее </w:t>
      </w:r>
      <w:proofErr w:type="gramStart"/>
      <w:r>
        <w:rPr>
          <w:sz w:val="28"/>
        </w:rPr>
        <w:t>более критически</w:t>
      </w:r>
      <w:proofErr w:type="gramEnd"/>
      <w:r>
        <w:rPr>
          <w:sz w:val="28"/>
        </w:rPr>
        <w:t xml:space="preserve"> взглянуть на себя и как-то перестроить, изменит</w:t>
      </w:r>
      <w:r>
        <w:rPr>
          <w:sz w:val="28"/>
        </w:rPr>
        <w:t>ь</w:t>
      </w:r>
      <w:r>
        <w:rPr>
          <w:sz w:val="28"/>
        </w:rPr>
        <w:t xml:space="preserve">ся.          </w:t>
      </w:r>
    </w:p>
    <w:p w:rsidR="00B74B09" w:rsidRDefault="00B74B09" w:rsidP="00B74B09">
      <w:pPr>
        <w:spacing w:line="360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>Известно, что игра представляет собой естественный вид творчества детей, в которой моделируется, отражается доступная пониманию р</w:t>
      </w:r>
      <w:r>
        <w:rPr>
          <w:sz w:val="28"/>
        </w:rPr>
        <w:t>е</w:t>
      </w:r>
      <w:r>
        <w:rPr>
          <w:sz w:val="28"/>
        </w:rPr>
        <w:t>бенка окружающая действительность.</w:t>
      </w:r>
      <w:proofErr w:type="gramEnd"/>
      <w:r>
        <w:rPr>
          <w:sz w:val="28"/>
        </w:rPr>
        <w:t xml:space="preserve"> В игре происходит реагирование чувств и желаний, постижение нового опыта социального взаимодействия, развитие воображения и расширения круга общения, приобретают новые знания и умения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 4).</w:t>
      </w:r>
    </w:p>
    <w:p w:rsidR="00B74B09" w:rsidRDefault="00B74B09" w:rsidP="00B74B09">
      <w:pPr>
        <w:pStyle w:val="5"/>
      </w:pPr>
      <w:r>
        <w:lastRenderedPageBreak/>
        <w:t>Сказка-терапия</w:t>
      </w:r>
    </w:p>
    <w:p w:rsidR="00B74B09" w:rsidRDefault="00B74B09" w:rsidP="00B74B09">
      <w:pPr>
        <w:pStyle w:val="5"/>
      </w:pPr>
      <w:proofErr w:type="gramStart"/>
      <w:r>
        <w:rPr>
          <w:i w:val="0"/>
        </w:rPr>
        <w:t>Сказка – терапия может широко применяется для детей любого возраста, она не вызывает негативизма к прочитанному, к сверстнику и взро</w:t>
      </w:r>
      <w:r>
        <w:rPr>
          <w:i w:val="0"/>
        </w:rPr>
        <w:t>с</w:t>
      </w:r>
      <w:r>
        <w:rPr>
          <w:i w:val="0"/>
        </w:rPr>
        <w:t>лым.</w:t>
      </w:r>
      <w:proofErr w:type="gramEnd"/>
      <w:r>
        <w:rPr>
          <w:i w:val="0"/>
        </w:rPr>
        <w:t xml:space="preserve"> Все школьники с большим удовольствием принимали участие в обыгрыв</w:t>
      </w:r>
      <w:r>
        <w:rPr>
          <w:i w:val="0"/>
        </w:rPr>
        <w:t>а</w:t>
      </w:r>
      <w:r>
        <w:rPr>
          <w:i w:val="0"/>
        </w:rPr>
        <w:t xml:space="preserve">нии сказок, не </w:t>
      </w:r>
      <w:proofErr w:type="gramStart"/>
      <w:r>
        <w:rPr>
          <w:i w:val="0"/>
        </w:rPr>
        <w:t>зациклившая</w:t>
      </w:r>
      <w:proofErr w:type="gramEnd"/>
      <w:r>
        <w:rPr>
          <w:i w:val="0"/>
        </w:rPr>
        <w:t xml:space="preserve"> своего внимания на негативном, а наоборот, высказывая свое мнение, давали «советы», как бы было правильнее пост</w:t>
      </w:r>
      <w:r>
        <w:rPr>
          <w:i w:val="0"/>
        </w:rPr>
        <w:t>у</w:t>
      </w:r>
      <w:r>
        <w:rPr>
          <w:i w:val="0"/>
        </w:rPr>
        <w:t xml:space="preserve">пить в той или иной ситуации.    </w:t>
      </w:r>
      <w:r>
        <w:t xml:space="preserve"> </w:t>
      </w:r>
    </w:p>
    <w:p w:rsidR="00B74B09" w:rsidRDefault="00B74B09" w:rsidP="00B74B09">
      <w:pPr>
        <w:pStyle w:val="5"/>
        <w:rPr>
          <w:i w:val="0"/>
        </w:rPr>
      </w:pPr>
      <w:r>
        <w:rPr>
          <w:i w:val="0"/>
        </w:rPr>
        <w:t>Может проводиться в любой режимный момент, не зависимо от вр</w:t>
      </w:r>
      <w:r>
        <w:rPr>
          <w:i w:val="0"/>
        </w:rPr>
        <w:t>е</w:t>
      </w:r>
      <w:r>
        <w:rPr>
          <w:i w:val="0"/>
        </w:rPr>
        <w:t>мени. Школьники с удовольствием высказывали свое мнение не только о произведении в целом, но и о героях, высказывая как положительные эм</w:t>
      </w:r>
      <w:r>
        <w:rPr>
          <w:i w:val="0"/>
        </w:rPr>
        <w:t>о</w:t>
      </w:r>
      <w:r>
        <w:rPr>
          <w:i w:val="0"/>
        </w:rPr>
        <w:t>ции, так и отрицательные. С удовольствием обыгрывали прочитанные прои</w:t>
      </w:r>
      <w:r>
        <w:rPr>
          <w:i w:val="0"/>
        </w:rPr>
        <w:t>з</w:t>
      </w:r>
      <w:r>
        <w:rPr>
          <w:i w:val="0"/>
        </w:rPr>
        <w:t>ведения, возлагая на себя роль не только положительных «хороших» героев, но и отрицательных.</w:t>
      </w:r>
    </w:p>
    <w:p w:rsidR="00B74B09" w:rsidRDefault="00B74B09" w:rsidP="00B74B09">
      <w:pPr>
        <w:pStyle w:val="5"/>
        <w:rPr>
          <w:i w:val="0"/>
        </w:rPr>
      </w:pPr>
      <w:r>
        <w:rPr>
          <w:i w:val="0"/>
        </w:rPr>
        <w:t xml:space="preserve">Сказка-терапия </w:t>
      </w:r>
      <w:proofErr w:type="gramStart"/>
      <w:r>
        <w:rPr>
          <w:i w:val="0"/>
        </w:rPr>
        <w:t>может</w:t>
      </w:r>
      <w:proofErr w:type="gramEnd"/>
      <w:r>
        <w:rPr>
          <w:i w:val="0"/>
        </w:rPr>
        <w:t xml:space="preserve"> проводилась как на групповых занятиях (ур</w:t>
      </w:r>
      <w:r>
        <w:rPr>
          <w:i w:val="0"/>
        </w:rPr>
        <w:t>о</w:t>
      </w:r>
      <w:r>
        <w:rPr>
          <w:i w:val="0"/>
        </w:rPr>
        <w:t xml:space="preserve">ках), так и во внеурочное время, после основных уроков. Проводится в форме урока-чтения, урока-беседы по </w:t>
      </w:r>
      <w:proofErr w:type="gramStart"/>
      <w:r>
        <w:rPr>
          <w:i w:val="0"/>
        </w:rPr>
        <w:t>прочитанному</w:t>
      </w:r>
      <w:proofErr w:type="gramEnd"/>
      <w:r>
        <w:rPr>
          <w:i w:val="0"/>
        </w:rPr>
        <w:t>, сюжетно-ролевой игры, где развиваются не только эмоциональные проявления, но и все пс</w:t>
      </w:r>
      <w:r>
        <w:rPr>
          <w:i w:val="0"/>
        </w:rPr>
        <w:t>и</w:t>
      </w:r>
      <w:r>
        <w:rPr>
          <w:i w:val="0"/>
        </w:rPr>
        <w:t>хические и познавательные процессы (речь, память, воображение, воспр</w:t>
      </w:r>
      <w:r>
        <w:rPr>
          <w:i w:val="0"/>
        </w:rPr>
        <w:t>и</w:t>
      </w:r>
      <w:r>
        <w:rPr>
          <w:i w:val="0"/>
        </w:rPr>
        <w:t xml:space="preserve">ятие, воля…). </w:t>
      </w:r>
    </w:p>
    <w:p w:rsidR="00B74B09" w:rsidRDefault="00B74B09" w:rsidP="00B74B09">
      <w:pPr>
        <w:jc w:val="both"/>
        <w:rPr>
          <w:sz w:val="28"/>
        </w:rPr>
      </w:pPr>
    </w:p>
    <w:p w:rsidR="00B74B09" w:rsidRDefault="00B74B09" w:rsidP="00B74B09">
      <w:pPr>
        <w:pStyle w:val="3"/>
      </w:pPr>
      <w:r>
        <w:t>Анализ полученных результатов позволяет заключить о том, что отрицательные проявления эмоций детей в полной мере не исчезли, но н</w:t>
      </w:r>
      <w:r>
        <w:t>а</w:t>
      </w:r>
      <w:r>
        <w:t>личие негативизма в рисунке значительно уменьшилось. Изменилось поведение д</w:t>
      </w:r>
      <w:r>
        <w:t>е</w:t>
      </w:r>
      <w:r>
        <w:t xml:space="preserve">тей в коллективе. </w:t>
      </w:r>
    </w:p>
    <w:p w:rsidR="00B74B09" w:rsidRDefault="00B74B09" w:rsidP="00B74B09">
      <w:pPr>
        <w:pStyle w:val="a5"/>
        <w:tabs>
          <w:tab w:val="left" w:pos="0"/>
          <w:tab w:val="left" w:pos="851"/>
        </w:tabs>
        <w:ind w:left="0" w:firstLine="0"/>
        <w:rPr>
          <w:b/>
          <w:sz w:val="28"/>
        </w:rPr>
      </w:pPr>
    </w:p>
    <w:p w:rsidR="00B74B09" w:rsidRDefault="00B74B09" w:rsidP="00B74B09">
      <w:pPr>
        <w:pStyle w:val="a5"/>
        <w:tabs>
          <w:tab w:val="left" w:pos="851"/>
        </w:tabs>
        <w:spacing w:line="360" w:lineRule="auto"/>
        <w:ind w:left="0" w:firstLine="851"/>
      </w:pPr>
    </w:p>
    <w:p w:rsidR="00D1350B" w:rsidRDefault="00D1350B"/>
    <w:p w:rsidR="00D1350B" w:rsidRDefault="00D1350B" w:rsidP="00D1350B"/>
    <w:p w:rsidR="00D1350B" w:rsidRDefault="00D1350B" w:rsidP="00D1350B"/>
    <w:p w:rsidR="00127812" w:rsidRPr="00D1350B" w:rsidRDefault="00127812" w:rsidP="00D1350B">
      <w:pPr>
        <w:ind w:firstLine="708"/>
      </w:pPr>
    </w:p>
    <w:sectPr w:rsidR="00127812" w:rsidRPr="00D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027"/>
    <w:multiLevelType w:val="singleLevel"/>
    <w:tmpl w:val="489018D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6357C7B"/>
    <w:multiLevelType w:val="multilevel"/>
    <w:tmpl w:val="AD785D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7C552087"/>
    <w:multiLevelType w:val="multilevel"/>
    <w:tmpl w:val="14A42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A0"/>
    <w:rsid w:val="000821B2"/>
    <w:rsid w:val="000B77CC"/>
    <w:rsid w:val="00127812"/>
    <w:rsid w:val="00184AB3"/>
    <w:rsid w:val="00482CB5"/>
    <w:rsid w:val="00766A9A"/>
    <w:rsid w:val="007C424F"/>
    <w:rsid w:val="008912A0"/>
    <w:rsid w:val="00A71115"/>
    <w:rsid w:val="00B74B09"/>
    <w:rsid w:val="00D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74B09"/>
    <w:pPr>
      <w:keepNext/>
      <w:spacing w:line="360" w:lineRule="auto"/>
      <w:ind w:firstLine="851"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B74B09"/>
    <w:pPr>
      <w:keepNext/>
      <w:spacing w:line="360" w:lineRule="auto"/>
      <w:ind w:firstLine="567"/>
      <w:jc w:val="both"/>
      <w:outlineLvl w:val="5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0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74B0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74B0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B74B09"/>
    <w:pPr>
      <w:ind w:left="240"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74B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74B09"/>
    <w:pPr>
      <w:spacing w:line="360" w:lineRule="auto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74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C42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C42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74B09"/>
    <w:pPr>
      <w:keepNext/>
      <w:spacing w:line="360" w:lineRule="auto"/>
      <w:ind w:firstLine="851"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B74B09"/>
    <w:pPr>
      <w:keepNext/>
      <w:spacing w:line="360" w:lineRule="auto"/>
      <w:ind w:firstLine="567"/>
      <w:jc w:val="both"/>
      <w:outlineLvl w:val="5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0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74B0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74B0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B74B09"/>
    <w:pPr>
      <w:ind w:left="240"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74B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74B09"/>
    <w:pPr>
      <w:spacing w:line="360" w:lineRule="auto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74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C42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C42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2013-11-25T09:19:00Z</dcterms:created>
  <dcterms:modified xsi:type="dcterms:W3CDTF">2013-11-25T09:19:00Z</dcterms:modified>
</cp:coreProperties>
</file>