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D7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Фатьянова Евгения Александровна, учитель химии и биологии средней школы № 48 г, Белгорода.</w:t>
      </w:r>
    </w:p>
    <w:p w:rsidR="00135AD7" w:rsidRPr="003A518F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518F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135AD7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518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«Создание условий для</w:t>
      </w:r>
      <w:r w:rsidR="00920CB8">
        <w:rPr>
          <w:rFonts w:ascii="Times New Roman" w:hAnsi="Times New Roman" w:cs="Times New Roman"/>
          <w:sz w:val="28"/>
          <w:szCs w:val="28"/>
        </w:rPr>
        <w:t xml:space="preserve"> развития познавательного интереса и творческого мышления учащихся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484C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518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систему работы </w:t>
      </w:r>
      <w:r w:rsidR="0013484C">
        <w:rPr>
          <w:rFonts w:ascii="Times New Roman" w:hAnsi="Times New Roman" w:cs="Times New Roman"/>
          <w:sz w:val="28"/>
          <w:szCs w:val="28"/>
        </w:rPr>
        <w:t xml:space="preserve">на уроках химии и по формированию </w:t>
      </w:r>
      <w:r w:rsidR="00920CB8">
        <w:rPr>
          <w:rFonts w:ascii="Times New Roman" w:hAnsi="Times New Roman" w:cs="Times New Roman"/>
          <w:sz w:val="28"/>
          <w:szCs w:val="28"/>
        </w:rPr>
        <w:t xml:space="preserve">познавательного интереса и творческого мышления </w:t>
      </w:r>
      <w:r w:rsidR="0013484C">
        <w:rPr>
          <w:rFonts w:ascii="Times New Roman" w:hAnsi="Times New Roman" w:cs="Times New Roman"/>
          <w:sz w:val="28"/>
          <w:szCs w:val="28"/>
        </w:rPr>
        <w:t>учащихся</w:t>
      </w:r>
      <w:r w:rsidR="00970A1E">
        <w:rPr>
          <w:rFonts w:ascii="Times New Roman" w:hAnsi="Times New Roman" w:cs="Times New Roman"/>
          <w:sz w:val="28"/>
          <w:szCs w:val="28"/>
        </w:rPr>
        <w:t>.</w:t>
      </w:r>
    </w:p>
    <w:p w:rsidR="0013484C" w:rsidRPr="00B3323D" w:rsidRDefault="0013484C" w:rsidP="00135A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323D">
        <w:rPr>
          <w:rFonts w:ascii="Times New Roman" w:hAnsi="Times New Roman" w:cs="Times New Roman"/>
          <w:b/>
          <w:sz w:val="28"/>
          <w:szCs w:val="28"/>
        </w:rPr>
        <w:t xml:space="preserve">Особенности методики: </w:t>
      </w:r>
    </w:p>
    <w:p w:rsidR="00BF4D74" w:rsidRDefault="00BF4D74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поддержание высокого уровня познавательного интереса и самостоятельной умственной деятельности учащихся;</w:t>
      </w:r>
    </w:p>
    <w:p w:rsidR="00BF4D74" w:rsidRDefault="00BF4D74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экономное и целесообразное расходование времени урока;</w:t>
      </w:r>
    </w:p>
    <w:p w:rsidR="00BF4D74" w:rsidRDefault="00BF4D74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разнообразных методов и средств обучения.</w:t>
      </w:r>
    </w:p>
    <w:p w:rsidR="00135AD7" w:rsidRPr="00C6269D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518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«Периодическая система химиче</w:t>
      </w:r>
      <w:r w:rsidR="00B3323D">
        <w:rPr>
          <w:rFonts w:ascii="Times New Roman" w:hAnsi="Times New Roman" w:cs="Times New Roman"/>
          <w:sz w:val="28"/>
          <w:szCs w:val="28"/>
        </w:rPr>
        <w:t>ских элементов Д.И.Менделеева»</w:t>
      </w:r>
      <w:r>
        <w:rPr>
          <w:rFonts w:ascii="Times New Roman" w:hAnsi="Times New Roman" w:cs="Times New Roman"/>
          <w:sz w:val="28"/>
          <w:szCs w:val="28"/>
        </w:rPr>
        <w:t>, инструктивные карты</w:t>
      </w:r>
      <w:r w:rsidR="00BF4D74">
        <w:rPr>
          <w:rFonts w:ascii="Times New Roman" w:hAnsi="Times New Roman" w:cs="Times New Roman"/>
          <w:sz w:val="28"/>
          <w:szCs w:val="28"/>
        </w:rPr>
        <w:t>, раскладки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A1E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518F">
        <w:rPr>
          <w:rFonts w:ascii="Times New Roman" w:hAnsi="Times New Roman" w:cs="Times New Roman"/>
          <w:b/>
          <w:sz w:val="28"/>
          <w:szCs w:val="28"/>
        </w:rPr>
        <w:t>Цель:</w:t>
      </w:r>
      <w:r w:rsidR="00970A1E">
        <w:rPr>
          <w:rFonts w:ascii="Times New Roman" w:hAnsi="Times New Roman" w:cs="Times New Roman"/>
          <w:sz w:val="28"/>
          <w:szCs w:val="28"/>
        </w:rPr>
        <w:t xml:space="preserve"> 1) 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70A1E">
        <w:rPr>
          <w:rFonts w:ascii="Times New Roman" w:hAnsi="Times New Roman" w:cs="Times New Roman"/>
          <w:sz w:val="28"/>
          <w:szCs w:val="28"/>
        </w:rPr>
        <w:t xml:space="preserve">самостоятельного поиска и </w:t>
      </w:r>
      <w:r>
        <w:rPr>
          <w:rFonts w:ascii="Times New Roman" w:hAnsi="Times New Roman" w:cs="Times New Roman"/>
          <w:sz w:val="28"/>
          <w:szCs w:val="28"/>
        </w:rPr>
        <w:t>усвоения</w:t>
      </w:r>
      <w:r w:rsidR="00970A1E"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Times New Roman" w:hAnsi="Times New Roman" w:cs="Times New Roman"/>
          <w:sz w:val="28"/>
          <w:szCs w:val="28"/>
        </w:rPr>
        <w:t xml:space="preserve"> учащимися знаний по строению  </w:t>
      </w:r>
      <w:r w:rsidR="00970A1E">
        <w:rPr>
          <w:rFonts w:ascii="Times New Roman" w:hAnsi="Times New Roman" w:cs="Times New Roman"/>
          <w:sz w:val="28"/>
          <w:szCs w:val="28"/>
        </w:rPr>
        <w:t>Периодической системы химических элементов Д. И. Менделеева.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35AD7" w:rsidRDefault="00970A1E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5AD7">
        <w:rPr>
          <w:rFonts w:ascii="Times New Roman" w:hAnsi="Times New Roman" w:cs="Times New Roman"/>
          <w:sz w:val="28"/>
          <w:szCs w:val="28"/>
        </w:rPr>
        <w:t>2) Обеспечивать развитие коммуникативных, информационных компетенций, критического и творческого мышления, самостоятельности учащихся.</w:t>
      </w:r>
    </w:p>
    <w:p w:rsidR="00135AD7" w:rsidRPr="00294344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Воспитывать культуру умственного труда.</w:t>
      </w:r>
    </w:p>
    <w:p w:rsidR="00135AD7" w:rsidRDefault="00135AD7" w:rsidP="00135AD7">
      <w:pPr>
        <w:pStyle w:val="2"/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127188" w:rsidRPr="003A1DC5" w:rsidRDefault="00127188" w:rsidP="003A1DC5">
      <w:pPr>
        <w:pStyle w:val="2"/>
        <w:spacing w:after="0" w:line="240" w:lineRule="auto"/>
        <w:ind w:firstLine="709"/>
        <w:jc w:val="both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3A1DC5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Тема моего актуального педагогического  опыта: «Учебный проект на уроках химии, биологии и во внеурочное время как средство развития познавательного интереса и творческого мышления учащихся».</w:t>
      </w:r>
      <w:r w:rsidR="00807328" w:rsidRPr="003A1DC5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Тема работы выбрана мной не случайно.</w:t>
      </w:r>
    </w:p>
    <w:p w:rsidR="00B26D50" w:rsidRPr="003A1DC5" w:rsidRDefault="00B26D50" w:rsidP="003A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активизации познавательной деятельности, развития самостоятельности и творчества обучающихся была и остается одной из актуальных задач педагогики. </w:t>
      </w:r>
    </w:p>
    <w:p w:rsidR="00B26D50" w:rsidRPr="003A1DC5" w:rsidRDefault="00B26D50" w:rsidP="003A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русле </w:t>
      </w:r>
      <w:proofErr w:type="spellStart"/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 психологической основой обучения является «активная познавательная деятельность самого учащегося, приводящая к формированию умения творчески мыслить, используя приобретаемые в процессе деятельности знания, навыки и умения» </w:t>
      </w:r>
    </w:p>
    <w:p w:rsidR="00114322" w:rsidRPr="003A1DC5" w:rsidRDefault="00B26D50" w:rsidP="00114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Принятый в настоящее время подход ЮНЕСКО к пониманию образования включает в себя понятие «компетентность». В рекомендациях ЮНЕСКО и в «Концепции модернизации российского образования на период до 2010 года» приводится состав ключевых компетентнос</w:t>
      </w:r>
      <w:r w:rsidR="00134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тей. По мнению О.С. Габриеляна </w:t>
      </w: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успешное формирование предметной химической компетентности в немалой степени зависит от компетентности информационной, под которой понимается владение информационными технологиями, умение работать со всеми источниками и видами информации.</w:t>
      </w:r>
    </w:p>
    <w:p w:rsidR="00114322" w:rsidRPr="00114322" w:rsidRDefault="00114322" w:rsidP="00114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 безумный информационный век мы все, независимо от рода занятий, немного канцелярские работники. Это означает, что совершенствование навыков работы с информацией, в определенной степени позволит нам экономить время для решения более масштабных жизненных задач. </w:t>
      </w:r>
    </w:p>
    <w:p w:rsidR="00807328" w:rsidRPr="003A1DC5" w:rsidRDefault="004B1710" w:rsidP="003A1DC5">
      <w:pPr>
        <w:shd w:val="clear" w:color="auto" w:fill="F8FC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самом деле, работать с информацией учили всех. Еще в школе, а тем более – в институте. Но, к сожалению, как это часто бывает в нашей системе образования, учили всех, а не умеет почти никто. </w:t>
      </w:r>
    </w:p>
    <w:p w:rsidR="00114322" w:rsidRDefault="00114322" w:rsidP="003A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деятельность подразумевает работу с </w:t>
      </w:r>
      <w:r w:rsidR="00172F92">
        <w:rPr>
          <w:rFonts w:ascii="Times New Roman" w:hAnsi="Times New Roman" w:cs="Times New Roman"/>
          <w:color w:val="000000" w:themeColor="text1"/>
          <w:sz w:val="28"/>
          <w:szCs w:val="28"/>
        </w:rPr>
        <w:t>разными источниками информации, следовательно,  нужно уметь с ней работать. А значит, моя цель как учителя научить приёмам и методам анализа, систематизации и представления необходимой информации.</w:t>
      </w:r>
    </w:p>
    <w:p w:rsidR="00172F92" w:rsidRDefault="00172F92" w:rsidP="00172F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занялась поиском литературы, мне хотелось найти чёткое описание того как и чему учить. В процессе</w:t>
      </w:r>
      <w:r w:rsidR="00B33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столкнулась с классификацией информационных компетенций. </w:t>
      </w:r>
      <w:r w:rsidRPr="00172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 классификация отражает конечную цель, к достижению которой должен стремиться любой педагог в работе со своими учениками.</w:t>
      </w:r>
    </w:p>
    <w:p w:rsidR="00970A1E" w:rsidRPr="001C25C7" w:rsidRDefault="00970A1E" w:rsidP="003A1D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Имитационная игра</w:t>
      </w:r>
    </w:p>
    <w:p w:rsidR="003A1DC5" w:rsidRPr="003A1DC5" w:rsidRDefault="003A1DC5" w:rsidP="003A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Информационные компетенции подразделяют </w:t>
      </w:r>
      <w:proofErr w:type="gramStart"/>
      <w:r w:rsidRPr="003A1DC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3A1D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1300F" w:rsidRPr="003A1DC5" w:rsidRDefault="0031300F" w:rsidP="003A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компетенции в сфере первоначального информационного поиска</w:t>
      </w: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(выделение ключевых слов, самостоятельный поиск информации в различных источниках)</w:t>
      </w:r>
    </w:p>
    <w:p w:rsidR="0031300F" w:rsidRPr="003A1DC5" w:rsidRDefault="0031300F" w:rsidP="003A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технологические компетенции</w:t>
      </w: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(составление плана</w:t>
      </w:r>
      <w:r w:rsidR="008B27E1"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подбор литературы, работа с компьютером)</w:t>
      </w:r>
    </w:p>
    <w:p w:rsidR="0031300F" w:rsidRPr="003A1DC5" w:rsidRDefault="0031300F" w:rsidP="003A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</w:t>
      </w:r>
      <w:r w:rsidR="008B27E1" w:rsidRPr="003A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етно-аналитические компетенции</w:t>
      </w:r>
      <w:r w:rsidR="008B27E1"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(выделение главного в тексте, анализ информации, систематизация, выводы, обобщение)</w:t>
      </w:r>
    </w:p>
    <w:p w:rsidR="0031300F" w:rsidRPr="003A1DC5" w:rsidRDefault="0031300F" w:rsidP="003A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A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операци</w:t>
      </w:r>
      <w:r w:rsidR="008B27E1" w:rsidRPr="003A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онно-деятельностные</w:t>
      </w:r>
      <w:proofErr w:type="spellEnd"/>
      <w:r w:rsidR="008B27E1" w:rsidRPr="003A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компетенции</w:t>
      </w:r>
      <w:r w:rsidR="008B27E1"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(подготовка реферата, составление тезисов, создание средств наглядности, в</w:t>
      </w:r>
      <w:r w:rsidR="0040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27E1"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числе и презентаций)</w:t>
      </w:r>
    </w:p>
    <w:p w:rsidR="0031300F" w:rsidRPr="003A1DC5" w:rsidRDefault="008B27E1" w:rsidP="003A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коммуникативные компетенции</w:t>
      </w: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(умение представить информационный продукт, работать с любым партнёром, отстаивать свою точку зрения).</w:t>
      </w:r>
    </w:p>
    <w:p w:rsidR="00F94C7D" w:rsidRDefault="001B6825" w:rsidP="00F94C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в данном направлении позволила</w:t>
      </w:r>
      <w:r w:rsidR="00C269CD" w:rsidRPr="00C26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9CD">
        <w:rPr>
          <w:rFonts w:ascii="Times New Roman" w:hAnsi="Times New Roman" w:cs="Times New Roman"/>
          <w:color w:val="000000" w:themeColor="text1"/>
          <w:sz w:val="28"/>
          <w:szCs w:val="28"/>
        </w:rPr>
        <w:t>моим учащимся достичь определённых результатов</w:t>
      </w:r>
      <w:r w:rsidR="006369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94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369F3">
        <w:rPr>
          <w:rFonts w:ascii="Times New Roman" w:hAnsi="Times New Roman" w:cs="Times New Roman"/>
          <w:color w:val="000000" w:themeColor="text1"/>
          <w:sz w:val="28"/>
          <w:szCs w:val="28"/>
        </w:rPr>
        <w:t>призовые места в городских конкурсах</w:t>
      </w:r>
      <w:r w:rsidR="00F94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высокая результативность на выпускных и вступительных экзаменах), но самое главное они приобрели </w:t>
      </w:r>
      <w:r w:rsidR="00DB1D45">
        <w:rPr>
          <w:rFonts w:ascii="Times New Roman" w:hAnsi="Times New Roman" w:cs="Times New Roman"/>
          <w:color w:val="000000" w:themeColor="text1"/>
          <w:sz w:val="28"/>
          <w:szCs w:val="28"/>
        </w:rPr>
        <w:t>навыки, которые пригодятся им в дальнейшем.</w:t>
      </w:r>
    </w:p>
    <w:p w:rsidR="00DB1D45" w:rsidRDefault="00DB1D45" w:rsidP="00F94C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над формированием информационной компетенции не ограничивается рамками учебного проекта, работа продолжается  на уроках, дополнительных занятиях,  во внеурочное время.</w:t>
      </w:r>
    </w:p>
    <w:p w:rsidR="00970A1E" w:rsidRPr="00A57CA7" w:rsidRDefault="00970A1E" w:rsidP="00970A1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400F">
        <w:rPr>
          <w:rFonts w:ascii="Times New Roman" w:hAnsi="Times New Roman" w:cs="Times New Roman"/>
          <w:b/>
          <w:sz w:val="28"/>
          <w:szCs w:val="28"/>
        </w:rPr>
        <w:t>Активная самостоятельная  творческая деятельность  участников.</w:t>
      </w:r>
    </w:p>
    <w:p w:rsidR="00970A1E" w:rsidRPr="003A1DC5" w:rsidRDefault="00970A1E" w:rsidP="0097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Неотъемлемой частью любого учебного процесса, а тем более урока химии являются таблицы. С их помощью учитель демонстрирует часть материала на занятии, проводит контроль знаний и умений учащихся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тем самым приобщая учащихся к работе с источниками информации</w:t>
      </w: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70A1E" w:rsidRPr="00433438" w:rsidRDefault="00970A1E" w:rsidP="0097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 любой таблицы 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скоростью и точностью восприятия учащимися её основного содержания.</w:t>
      </w:r>
    </w:p>
    <w:p w:rsidR="00970A1E" w:rsidRDefault="00970A1E" w:rsidP="0097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работа с таблицами обеспечивает  активное обучение учащих</w:t>
      </w:r>
      <w:r w:rsidRPr="004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деятельности школьник </w:t>
      </w:r>
      <w:r w:rsidRPr="004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большей степени становится субъектом учебной деятельности, вступает в диалог с преподавателем, активно участвует в познавательном процессе, выполняя творческие, поисковые, проблемные задания. Осуществляется взаимодействие обучающихся друг с другом при выполнении заданий в паре, группе.</w:t>
      </w:r>
    </w:p>
    <w:p w:rsidR="00970A1E" w:rsidRPr="003A1DC5" w:rsidRDefault="00970A1E" w:rsidP="0097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Самая главная таблица на уроке химии - Периодическая система химических элементов Д.И.Менделеева.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Наряду с таблицей «Растворимости кислот, солей и оснований» и «Электрохимическим рядом напряжений металлов» «Периодическая система» является официальным помощником выпускникам на ЕГЭ. А умение работать с ними обеспечивает выполнение большей части заданий. </w:t>
      </w:r>
    </w:p>
    <w:p w:rsidR="00970A1E" w:rsidRDefault="00970A1E" w:rsidP="000270B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5840" w:rsidRDefault="00265840" w:rsidP="000270B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Тема; «Строение периодической системы Д. И. Менделеева»</w:t>
      </w:r>
    </w:p>
    <w:p w:rsidR="00B3323D" w:rsidRPr="00B3323D" w:rsidRDefault="00B3323D" w:rsidP="00027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поработать со мной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вместе попробуем подготовить </w:t>
      </w:r>
      <w:r w:rsidR="001C25C7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о строении Периодической системы, работая по плану и используя таблицу.</w:t>
      </w:r>
    </w:p>
    <w:p w:rsidR="001C25C7" w:rsidRPr="00A57CA7" w:rsidRDefault="001C25C7" w:rsidP="001C2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Текст.</w:t>
      </w:r>
    </w:p>
    <w:p w:rsidR="001C25C7" w:rsidRPr="000270B8" w:rsidRDefault="001C25C7" w:rsidP="001C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Периодическая система Д. И. Менделеева подразделяется на семь </w:t>
      </w:r>
      <w:r w:rsidRPr="00027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периодов</w:t>
      </w:r>
      <w:r w:rsidRPr="00027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горизонтальных последовательностей элементов, расположенных по возрастанию порядкового номера, и восемь </w:t>
      </w:r>
      <w:r w:rsidRPr="00027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</w:t>
      </w:r>
      <w:r w:rsidRPr="00027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последовательностей элементов обладающих однотипной электронной конфигурацией атомов и сходными химическими свойствами.</w:t>
      </w:r>
    </w:p>
    <w:p w:rsidR="001C25C7" w:rsidRPr="000270B8" w:rsidRDefault="001C25C7" w:rsidP="001C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периодической системе для каждого элемента указывается его </w:t>
      </w:r>
      <w:r w:rsidRPr="00027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символ</w:t>
      </w:r>
      <w:r w:rsidRPr="00027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27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порядковый номер</w:t>
      </w:r>
      <w:r w:rsidRPr="00027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7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название элемента</w:t>
      </w:r>
      <w:r w:rsidRPr="00027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</w:t>
      </w:r>
      <w:r w:rsidRPr="00027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относительная атомная масса</w:t>
      </w:r>
      <w:r w:rsidRPr="00027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Координатами положения элемента в системе является номер периода и номер группы.</w:t>
      </w:r>
    </w:p>
    <w:p w:rsidR="001C25C7" w:rsidRPr="000270B8" w:rsidRDefault="001C25C7" w:rsidP="001C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элементов, обозначаемые римскими цифрами, </w:t>
      </w:r>
      <w:r w:rsidRPr="00027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делятся на главные и побочные подгруппы</w:t>
      </w:r>
      <w:r w:rsidRPr="00027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Главные подгруппы содержат 5 элементов (или более). В побочные подгруппы входят элементы периодов, начиная с четвёртого.</w:t>
      </w:r>
    </w:p>
    <w:p w:rsidR="001C25C7" w:rsidRPr="000270B8" w:rsidRDefault="001C25C7" w:rsidP="001C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Химические свойства элементов обуславливаются строением их атома, а точнее строением электронной оболочки атомов. </w:t>
      </w:r>
    </w:p>
    <w:p w:rsidR="001C25C7" w:rsidRPr="000270B8" w:rsidRDefault="001C25C7" w:rsidP="001C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подгруппах с ростом положительного заряда ядер атомов элементов усиливаются их металлические и ослабляются неметаллические свойства.</w:t>
      </w:r>
    </w:p>
    <w:p w:rsidR="001C25C7" w:rsidRDefault="001C25C7" w:rsidP="001C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Элементы металлы расположены ниже линии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проведённой от бериллия к астату, а так же в побочных подгруппах больших периодов. Неметаллы расположены выше диагонали в главных подгруппах.</w:t>
      </w:r>
    </w:p>
    <w:p w:rsidR="00B3323D" w:rsidRDefault="00B3323D" w:rsidP="00B3323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-339090</wp:posOffset>
            </wp:positionV>
            <wp:extent cx="6210300" cy="4267200"/>
            <wp:effectExtent l="19050" t="0" r="0" b="0"/>
            <wp:wrapTight wrapText="bothSides">
              <wp:wrapPolygon edited="0">
                <wp:start x="-66" y="0"/>
                <wp:lineTo x="-66" y="21504"/>
                <wp:lineTo x="21600" y="21504"/>
                <wp:lineTo x="21600" y="0"/>
                <wp:lineTo x="-66" y="0"/>
              </wp:wrapPolygon>
            </wp:wrapTight>
            <wp:docPr id="1" name="Рисунок 1" descr="C:\Documents and Settings\admin\Рабочий стол\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Tabl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840" w:rsidRPr="00265840" w:rsidRDefault="00265840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компетенции в сфере первоначального информационного поиска:</w:t>
      </w:r>
    </w:p>
    <w:p w:rsidR="00265840" w:rsidRPr="00C055C6" w:rsidRDefault="00B3323D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выделение ключевых слов (Менделеев, строение)</w:t>
      </w:r>
    </w:p>
    <w:p w:rsidR="00265840" w:rsidRPr="00C055C6" w:rsidRDefault="00265840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</w:t>
      </w:r>
      <w:r w:rsidR="00B3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мостоятельность при </w:t>
      </w:r>
      <w:r w:rsidR="001C2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332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иске информации</w:t>
      </w: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сети интернет)</w:t>
      </w:r>
      <w:r w:rsidR="004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32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горизонтальные и вертикальные ряды</w:t>
      </w:r>
      <w:r w:rsidR="004260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название)</w:t>
      </w: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840" w:rsidRPr="00265840" w:rsidRDefault="00265840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технологические компетенции:</w:t>
      </w:r>
    </w:p>
    <w:p w:rsidR="00265840" w:rsidRPr="00C055C6" w:rsidRDefault="004260E8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</w:t>
      </w:r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обобщённого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(история открытия, биография Д.И.Менделеева, строение, значение)</w:t>
      </w:r>
      <w:r w:rsidR="00A57C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840" w:rsidRPr="00C055C6" w:rsidRDefault="004260E8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литературы</w:t>
      </w:r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теме, пользуясь списком, систематическим и предметным каталогами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(химические справочники, энциклопедии, сеть интернет)</w:t>
      </w:r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840" w:rsidRPr="00C055C6" w:rsidRDefault="00265840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</w:t>
      </w:r>
      <w:r w:rsidR="004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  информации </w:t>
      </w: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одной формы представления в другую</w:t>
      </w:r>
      <w:r w:rsidR="004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(перевод в текст)</w:t>
      </w: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840" w:rsidRPr="00C055C6" w:rsidRDefault="004260E8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</w:t>
      </w:r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технологическими навыками работы с пакетом прикладных программ </w:t>
      </w:r>
      <w:proofErr w:type="spellStart"/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840" w:rsidRPr="00C055C6" w:rsidRDefault="004260E8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базовых и расширенных возможностей</w:t>
      </w:r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поиска в сети Интернет;</w:t>
      </w:r>
    </w:p>
    <w:p w:rsidR="00265840" w:rsidRPr="00C055C6" w:rsidRDefault="00265840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предметно-аналитические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5840" w:rsidRPr="00C055C6" w:rsidRDefault="00265840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в тексте главное</w:t>
      </w:r>
      <w:r w:rsidR="004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каждого химического элемента есть свои координаты)</w:t>
      </w: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840" w:rsidRPr="00C055C6" w:rsidRDefault="00265840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информацию;</w:t>
      </w:r>
    </w:p>
    <w:p w:rsidR="00265840" w:rsidRPr="00C055C6" w:rsidRDefault="00265840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информацию;</w:t>
      </w:r>
    </w:p>
    <w:p w:rsidR="00265840" w:rsidRPr="00C055C6" w:rsidRDefault="00265840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делать выв</w:t>
      </w: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и обобщения на основе полученной информации;</w:t>
      </w:r>
    </w:p>
    <w:p w:rsidR="00265840" w:rsidRPr="00265840" w:rsidRDefault="00265840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26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операционно-деятельностные</w:t>
      </w:r>
      <w:proofErr w:type="spellEnd"/>
      <w:r w:rsidRPr="0026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компетенции:</w:t>
      </w:r>
    </w:p>
    <w:p w:rsidR="00265840" w:rsidRPr="00C055C6" w:rsidRDefault="004260E8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подготовка</w:t>
      </w:r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5840" w:rsidRPr="00C055C6" w:rsidRDefault="00265840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</w:t>
      </w:r>
      <w:r w:rsidR="004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тезисов</w:t>
      </w: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</w:t>
      </w:r>
      <w:r w:rsidR="0097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(история открытия, структуры таблицы, изменение свойств атомов химических элементов)</w:t>
      </w: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840" w:rsidRPr="00C055C6" w:rsidRDefault="004260E8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различных средств</w:t>
      </w:r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наглядности при выступлении;</w:t>
      </w:r>
    </w:p>
    <w:p w:rsidR="00265840" w:rsidRPr="00C055C6" w:rsidRDefault="004260E8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соответствующего</w:t>
      </w:r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информационного продукта, представленного в различных видах;</w:t>
      </w:r>
    </w:p>
    <w:p w:rsidR="00265840" w:rsidRPr="00C055C6" w:rsidRDefault="004260E8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оформление информационного</w:t>
      </w:r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компьютерной презентации средствами программы </w:t>
      </w:r>
      <w:proofErr w:type="spellStart"/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840" w:rsidRPr="00265840" w:rsidRDefault="00265840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компетенции:</w:t>
      </w:r>
    </w:p>
    <w:p w:rsidR="00265840" w:rsidRPr="00C055C6" w:rsidRDefault="004260E8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представление собственного информационного</w:t>
      </w:r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840" w:rsidRPr="00C055C6" w:rsidRDefault="004260E8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</w:t>
      </w:r>
      <w:r w:rsidR="00265840"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любым партнёром (учитель, другой учащийся);</w:t>
      </w:r>
    </w:p>
    <w:p w:rsidR="00265840" w:rsidRPr="00C055C6" w:rsidRDefault="00265840" w:rsidP="002658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C05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отстаивать собственную точку зрения.</w:t>
      </w:r>
    </w:p>
    <w:p w:rsidR="008B27E1" w:rsidRDefault="008B27E1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Pr="0031300F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08AB" w:rsidRPr="0031300F" w:rsidSect="000608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34E"/>
    <w:multiLevelType w:val="hybridMultilevel"/>
    <w:tmpl w:val="8E38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3067"/>
    <w:multiLevelType w:val="hybridMultilevel"/>
    <w:tmpl w:val="392CDE0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70129B"/>
    <w:multiLevelType w:val="hybridMultilevel"/>
    <w:tmpl w:val="C5F6E59A"/>
    <w:lvl w:ilvl="0" w:tplc="2A709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3F685C"/>
    <w:multiLevelType w:val="hybridMultilevel"/>
    <w:tmpl w:val="E590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27188"/>
    <w:rsid w:val="00014A2E"/>
    <w:rsid w:val="000270B8"/>
    <w:rsid w:val="000608AB"/>
    <w:rsid w:val="000B718D"/>
    <w:rsid w:val="00114322"/>
    <w:rsid w:val="00127188"/>
    <w:rsid w:val="0013484C"/>
    <w:rsid w:val="00135AD7"/>
    <w:rsid w:val="0014072D"/>
    <w:rsid w:val="00172F92"/>
    <w:rsid w:val="0019400F"/>
    <w:rsid w:val="001B6825"/>
    <w:rsid w:val="001C25C7"/>
    <w:rsid w:val="00265840"/>
    <w:rsid w:val="002E12FD"/>
    <w:rsid w:val="0031300F"/>
    <w:rsid w:val="003A1DC5"/>
    <w:rsid w:val="003B750D"/>
    <w:rsid w:val="00405147"/>
    <w:rsid w:val="004260E8"/>
    <w:rsid w:val="004B1710"/>
    <w:rsid w:val="004D671F"/>
    <w:rsid w:val="005343FA"/>
    <w:rsid w:val="005C2613"/>
    <w:rsid w:val="006369F3"/>
    <w:rsid w:val="006B00FC"/>
    <w:rsid w:val="006E188F"/>
    <w:rsid w:val="007038DA"/>
    <w:rsid w:val="00807328"/>
    <w:rsid w:val="008B27E1"/>
    <w:rsid w:val="008C4E81"/>
    <w:rsid w:val="00901620"/>
    <w:rsid w:val="00916FE7"/>
    <w:rsid w:val="00920CB8"/>
    <w:rsid w:val="009525C9"/>
    <w:rsid w:val="00970A1E"/>
    <w:rsid w:val="00A365A8"/>
    <w:rsid w:val="00A57CA7"/>
    <w:rsid w:val="00AD3A0E"/>
    <w:rsid w:val="00B26D50"/>
    <w:rsid w:val="00B3323D"/>
    <w:rsid w:val="00BE3750"/>
    <w:rsid w:val="00BF4D74"/>
    <w:rsid w:val="00C269CD"/>
    <w:rsid w:val="00D858D5"/>
    <w:rsid w:val="00DB1D45"/>
    <w:rsid w:val="00DC6499"/>
    <w:rsid w:val="00E2579F"/>
    <w:rsid w:val="00F94C7D"/>
    <w:rsid w:val="00FA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4" type="connector" idref="#_x0000_s1034"/>
        <o:r id="V:Rule15" type="connector" idref="#_x0000_s1032"/>
        <o:r id="V:Rule16" type="connector" idref="#_x0000_s1035"/>
        <o:r id="V:Rule17" type="connector" idref="#_x0000_s1029"/>
        <o:r id="V:Rule18" type="connector" idref="#_x0000_s1036"/>
        <o:r id="V:Rule19" type="connector" idref="#_x0000_s1027"/>
        <o:r id="V:Rule20" type="connector" idref="#_x0000_s1031"/>
        <o:r id="V:Rule21" type="connector" idref="#_x0000_s1038"/>
        <o:r id="V:Rule22" type="connector" idref="#_x0000_s1028"/>
        <o:r id="V:Rule23" type="connector" idref="#_x0000_s1033"/>
        <o:r id="V:Rule24" type="connector" idref="#_x0000_s1030"/>
        <o:r id="V:Rule25" type="connector" idref="#_x0000_s1026"/>
        <o:r id="V:Rule2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27188"/>
    <w:rPr>
      <w:rFonts w:ascii="Calibri" w:eastAsia="Calibri" w:hAnsi="Calibri"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127188"/>
    <w:rPr>
      <w:rFonts w:ascii="Calibri" w:eastAsia="Calibri" w:hAnsi="Calibri" w:cs="Times New Roman"/>
      <w:i/>
      <w:iCs/>
      <w:color w:val="000000"/>
    </w:rPr>
  </w:style>
  <w:style w:type="paragraph" w:styleId="a3">
    <w:name w:val="List Paragraph"/>
    <w:basedOn w:val="a"/>
    <w:uiPriority w:val="34"/>
    <w:qFormat/>
    <w:rsid w:val="0080732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365A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365A8"/>
    <w:rPr>
      <w:color w:val="006699"/>
      <w:u w:val="single"/>
    </w:rPr>
  </w:style>
  <w:style w:type="table" w:styleId="a6">
    <w:name w:val="Table Grid"/>
    <w:basedOn w:val="a1"/>
    <w:uiPriority w:val="59"/>
    <w:rsid w:val="00135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CF26-5FCF-4353-8AD6-24FA8F9C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Fat'yanov</dc:creator>
  <cp:keywords/>
  <dc:description/>
  <cp:lastModifiedBy>admin</cp:lastModifiedBy>
  <cp:revision>9</cp:revision>
  <dcterms:created xsi:type="dcterms:W3CDTF">2010-02-01T17:40:00Z</dcterms:created>
  <dcterms:modified xsi:type="dcterms:W3CDTF">2010-02-08T10:45:00Z</dcterms:modified>
</cp:coreProperties>
</file>